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Организация и проведение единого государственного экзамена осуществляется в соответствии с </w:t>
      </w:r>
      <w:r w:rsidRPr="00C25CE7">
        <w:rPr>
          <w:rFonts w:ascii="Verdana" w:eastAsia="Times New Roman" w:hAnsi="Verdana" w:cs="Times New Roman"/>
          <w:b/>
          <w:bCs/>
          <w:color w:val="2E547E"/>
          <w:sz w:val="18"/>
          <w:szCs w:val="18"/>
          <w:lang w:eastAsia="ru-RU"/>
        </w:rPr>
        <w:t>Законом Российской Федерации «Об образовании» и Федеральным законом «О высшем и послевузовском профессиональном образовании» в части проведения единого государственного экзамена</w:t>
      </w:r>
      <w:r w:rsidRPr="00C25CE7">
        <w:rPr>
          <w:rFonts w:ascii="Verdana" w:eastAsia="Times New Roman" w:hAnsi="Verdana" w:cs="Times New Roman"/>
          <w:color w:val="2E547E"/>
          <w:sz w:val="18"/>
          <w:szCs w:val="18"/>
          <w:lang w:eastAsia="ru-RU"/>
        </w:rPr>
        <w:t xml:space="preserve">. </w:t>
      </w:r>
      <w:r w:rsidRPr="00C25CE7">
        <w:rPr>
          <w:rFonts w:ascii="Verdana" w:eastAsia="Times New Roman" w:hAnsi="Verdana" w:cs="Times New Roman"/>
          <w:color w:val="2E547E"/>
          <w:sz w:val="18"/>
          <w:szCs w:val="18"/>
          <w:lang w:eastAsia="ru-RU"/>
        </w:rPr>
        <w:br/>
        <w:t xml:space="preserve">Освоение образовательных программ основного общего, среднего (полного) общего образования и профессиональных образовательных программ завершается обязательной итоговой аттестацией обучающихся. </w:t>
      </w:r>
      <w:r w:rsidRPr="00C25CE7">
        <w:rPr>
          <w:rFonts w:ascii="Verdana" w:eastAsia="Times New Roman" w:hAnsi="Verdana" w:cs="Times New Roman"/>
          <w:color w:val="2E547E"/>
          <w:sz w:val="18"/>
          <w:szCs w:val="18"/>
          <w:lang w:eastAsia="ru-RU"/>
        </w:rPr>
        <w:br/>
        <w:t xml:space="preserve">В образовательных учреждениях, имеющих государственную аккредитацию, освоение указанных образовательных программ завершается обязательной государственной (итоговой) аттестацией обучающихся. </w:t>
      </w:r>
      <w:r w:rsidRPr="00C25CE7">
        <w:rPr>
          <w:rFonts w:ascii="Verdana" w:eastAsia="Times New Roman" w:hAnsi="Verdana" w:cs="Times New Roman"/>
          <w:color w:val="2E547E"/>
          <w:sz w:val="18"/>
          <w:szCs w:val="18"/>
          <w:lang w:eastAsia="ru-RU"/>
        </w:rPr>
        <w:br/>
        <w:t xml:space="preserve">Государственная (итоговая) аттестация </w:t>
      </w:r>
      <w:proofErr w:type="gramStart"/>
      <w:r w:rsidRPr="00C25CE7">
        <w:rPr>
          <w:rFonts w:ascii="Verdana" w:eastAsia="Times New Roman" w:hAnsi="Verdana" w:cs="Times New Roman"/>
          <w:color w:val="2E547E"/>
          <w:sz w:val="18"/>
          <w:szCs w:val="18"/>
          <w:lang w:eastAsia="ru-RU"/>
        </w:rPr>
        <w:t>обучающихся</w:t>
      </w:r>
      <w:proofErr w:type="gramEnd"/>
      <w:r w:rsidRPr="00C25CE7">
        <w:rPr>
          <w:rFonts w:ascii="Verdana" w:eastAsia="Times New Roman" w:hAnsi="Verdana" w:cs="Times New Roman"/>
          <w:color w:val="2E547E"/>
          <w:sz w:val="18"/>
          <w:szCs w:val="18"/>
          <w:lang w:eastAsia="ru-RU"/>
        </w:rPr>
        <w:t xml:space="preserve">, освоивших образовательные программы среднего (полного) общего образования, проводится в форме единого государственного экзамена. </w:t>
      </w:r>
      <w:proofErr w:type="gramStart"/>
      <w:r w:rsidRPr="00C25CE7">
        <w:rPr>
          <w:rFonts w:ascii="Verdana" w:eastAsia="Times New Roman" w:hAnsi="Verdana" w:cs="Times New Roman"/>
          <w:color w:val="2E547E"/>
          <w:sz w:val="18"/>
          <w:szCs w:val="18"/>
          <w:lang w:eastAsia="ru-RU"/>
        </w:rPr>
        <w:t>Иные формы проведения государственной (итоговой) аттестации могут быть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для обучающихся, освоивших образовательные программы среднего (полного) общего образования в специальных учебно-воспитательных учреждениях закрытого типа для детей и подростков с девиантным (общественно опасным) поведением, а также в учреждениях, исполняющих наказание в виде лишения свободы, или</w:t>
      </w:r>
      <w:proofErr w:type="gramEnd"/>
      <w:r w:rsidRPr="00C25CE7">
        <w:rPr>
          <w:rFonts w:ascii="Verdana" w:eastAsia="Times New Roman" w:hAnsi="Verdana" w:cs="Times New Roman"/>
          <w:color w:val="2E547E"/>
          <w:sz w:val="18"/>
          <w:szCs w:val="18"/>
          <w:lang w:eastAsia="ru-RU"/>
        </w:rPr>
        <w:t xml:space="preserve"> для </w:t>
      </w:r>
      <w:proofErr w:type="gramStart"/>
      <w:r w:rsidRPr="00C25CE7">
        <w:rPr>
          <w:rFonts w:ascii="Verdana" w:eastAsia="Times New Roman" w:hAnsi="Verdana" w:cs="Times New Roman"/>
          <w:color w:val="2E547E"/>
          <w:sz w:val="18"/>
          <w:szCs w:val="18"/>
          <w:lang w:eastAsia="ru-RU"/>
        </w:rPr>
        <w:t>обучающихся</w:t>
      </w:r>
      <w:proofErr w:type="gramEnd"/>
      <w:r w:rsidRPr="00C25CE7">
        <w:rPr>
          <w:rFonts w:ascii="Verdana" w:eastAsia="Times New Roman" w:hAnsi="Verdana" w:cs="Times New Roman"/>
          <w:color w:val="2E547E"/>
          <w:sz w:val="18"/>
          <w:szCs w:val="18"/>
          <w:lang w:eastAsia="ru-RU"/>
        </w:rPr>
        <w:t xml:space="preserve"> с отклонениями в развитии, освоивших образовательные программы среднего (полного) общего образования. </w:t>
      </w:r>
      <w:r w:rsidRPr="00C25CE7">
        <w:rPr>
          <w:rFonts w:ascii="Verdana" w:eastAsia="Times New Roman" w:hAnsi="Verdana" w:cs="Times New Roman"/>
          <w:color w:val="2E547E"/>
          <w:sz w:val="18"/>
          <w:szCs w:val="18"/>
          <w:lang w:eastAsia="ru-RU"/>
        </w:rPr>
        <w:br/>
        <w:t xml:space="preserve">Результаты единого государственного экзамена признаются образовательными учреждениями, в которых реализуются образовательные программы среднего (полного) общего образования, как результаты государственной (итоговой) аттестации, а образовательными учреждениями среднего профессионального образования и образовательными учреждениями высшего профессионального образования как результаты вступительных испытаний по соответствующим общеобразовательным предметам. </w:t>
      </w:r>
      <w:r w:rsidRPr="00C25CE7">
        <w:rPr>
          <w:rFonts w:ascii="Verdana" w:eastAsia="Times New Roman" w:hAnsi="Verdana" w:cs="Times New Roman"/>
          <w:color w:val="2E547E"/>
          <w:sz w:val="18"/>
          <w:szCs w:val="18"/>
          <w:lang w:eastAsia="ru-RU"/>
        </w:rPr>
        <w:br/>
        <w:t xml:space="preserve">Лицам, сдавшим единый государственный экзамен, выдается свидетельство о результатах единого государственного экзамена. Срок действия такого свидетельства истекает 31 декабря года, следующего за годом его получения. </w:t>
      </w:r>
      <w:r w:rsidRPr="00C25CE7">
        <w:rPr>
          <w:rFonts w:ascii="Verdana" w:eastAsia="Times New Roman" w:hAnsi="Verdana" w:cs="Times New Roman"/>
          <w:color w:val="2E547E"/>
          <w:sz w:val="18"/>
          <w:szCs w:val="18"/>
          <w:lang w:eastAsia="ru-RU"/>
        </w:rPr>
        <w:br/>
        <w:t xml:space="preserve">Лицам, освоившим образовательные программы среднего (полного) общего образования в предыдущие годы, в том числе лицам, у которых срок действия свидетельства о результатах единого государственного экзамена не истек, предоставляется право сдавать единый государственный экзамен в последующие годы в период проведения государственной (итоговой) аттестации обучающихся. </w:t>
      </w:r>
      <w:r w:rsidRPr="00C25CE7">
        <w:rPr>
          <w:rFonts w:ascii="Verdana" w:eastAsia="Times New Roman" w:hAnsi="Verdana" w:cs="Times New Roman"/>
          <w:color w:val="2E547E"/>
          <w:sz w:val="18"/>
          <w:szCs w:val="18"/>
          <w:lang w:eastAsia="ru-RU"/>
        </w:rPr>
        <w:br/>
      </w:r>
      <w:proofErr w:type="gramStart"/>
      <w:r w:rsidRPr="00C25CE7">
        <w:rPr>
          <w:rFonts w:ascii="Verdana" w:eastAsia="Times New Roman" w:hAnsi="Verdana" w:cs="Times New Roman"/>
          <w:color w:val="2E547E"/>
          <w:sz w:val="18"/>
          <w:szCs w:val="18"/>
          <w:lang w:eastAsia="ru-RU"/>
        </w:rPr>
        <w:t>Лицам, проходившим военную службу по призыву и уволенным с военной службы, в течение года после увольнения с военной службы при поступлении в государственные и муниципальные образовательные учреждения среднего профессионального образования и государственные и муниципальные образовательные учреждения высшего профессионального образования предоставляется право использовать результаты единого государственного экзамена, сданного ими в течение года до призыва на военную службу.</w:t>
      </w:r>
      <w:proofErr w:type="gramEnd"/>
      <w:r w:rsidRPr="00C25CE7">
        <w:rPr>
          <w:rFonts w:ascii="Verdana" w:eastAsia="Times New Roman" w:hAnsi="Verdana" w:cs="Times New Roman"/>
          <w:color w:val="2E547E"/>
          <w:sz w:val="18"/>
          <w:szCs w:val="18"/>
          <w:lang w:eastAsia="ru-RU"/>
        </w:rPr>
        <w:t xml:space="preserve"> </w:t>
      </w:r>
      <w:r w:rsidRPr="00C25CE7">
        <w:rPr>
          <w:rFonts w:ascii="Verdana" w:eastAsia="Times New Roman" w:hAnsi="Verdana" w:cs="Times New Roman"/>
          <w:color w:val="2E547E"/>
          <w:sz w:val="18"/>
          <w:szCs w:val="18"/>
          <w:lang w:eastAsia="ru-RU"/>
        </w:rPr>
        <w:br/>
        <w:t xml:space="preserve">Конкурс в государственные и муниципальные образовательные учреждения среднего профессионального образования и государственные и муниципальные образовательные учреждения высшего профессионального образования проводится на основании результатов единого государственного экзамена по общеобразовательным предметам, соответствующим направлению подготовки (специальности), на которое осуществляется прием. </w:t>
      </w:r>
      <w:r w:rsidRPr="00C25CE7">
        <w:rPr>
          <w:rFonts w:ascii="Verdana" w:eastAsia="Times New Roman" w:hAnsi="Verdana" w:cs="Times New Roman"/>
          <w:color w:val="2E547E"/>
          <w:sz w:val="18"/>
          <w:szCs w:val="18"/>
          <w:lang w:eastAsia="ru-RU"/>
        </w:rPr>
        <w:br/>
      </w:r>
      <w:proofErr w:type="gramStart"/>
      <w:r w:rsidRPr="00C25CE7">
        <w:rPr>
          <w:rFonts w:ascii="Verdana" w:eastAsia="Times New Roman" w:hAnsi="Verdana" w:cs="Times New Roman"/>
          <w:color w:val="2E547E"/>
          <w:sz w:val="18"/>
          <w:szCs w:val="18"/>
          <w:lang w:eastAsia="ru-RU"/>
        </w:rPr>
        <w:t>При приеме в государственные и муниципальные образовательные учреждения среднего профессионального образования и государственные и муниципальные образовательные учреждения высшего профессионального образования по направлениям подготовки (специальностям), требующим наличия у поступающих лиц определенных творческих способностей, физических и (или) психологических качеств, указанные образовательные учреждения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w:t>
      </w:r>
      <w:proofErr w:type="gramEnd"/>
      <w:r w:rsidRPr="00C25CE7">
        <w:rPr>
          <w:rFonts w:ascii="Verdana" w:eastAsia="Times New Roman" w:hAnsi="Verdana" w:cs="Times New Roman"/>
          <w:color w:val="2E547E"/>
          <w:sz w:val="18"/>
          <w:szCs w:val="18"/>
          <w:lang w:eastAsia="ru-RU"/>
        </w:rPr>
        <w:t xml:space="preserve"> </w:t>
      </w:r>
      <w:proofErr w:type="gramStart"/>
      <w:r w:rsidRPr="00C25CE7">
        <w:rPr>
          <w:rFonts w:ascii="Verdana" w:eastAsia="Times New Roman" w:hAnsi="Verdana" w:cs="Times New Roman"/>
          <w:color w:val="2E547E"/>
          <w:sz w:val="18"/>
          <w:szCs w:val="18"/>
          <w:lang w:eastAsia="ru-RU"/>
        </w:rPr>
        <w:t>которых</w:t>
      </w:r>
      <w:proofErr w:type="gramEnd"/>
      <w:r w:rsidRPr="00C25CE7">
        <w:rPr>
          <w:rFonts w:ascii="Verdana" w:eastAsia="Times New Roman" w:hAnsi="Verdana" w:cs="Times New Roman"/>
          <w:color w:val="2E547E"/>
          <w:sz w:val="18"/>
          <w:szCs w:val="18"/>
          <w:lang w:eastAsia="ru-RU"/>
        </w:rPr>
        <w:t xml:space="preserve"> учитываются наряду с результатами единого государственного экзамена при проведении конкурса. Перечень направлений подготовки (специальностей), по которым при приеме могут проводиться дополнительные испытания творческой и (или) профессиональной направленности, утверждается в порядке, определяемом Правительством Российской Федерации. </w:t>
      </w:r>
      <w:r w:rsidRPr="00C25CE7">
        <w:rPr>
          <w:rFonts w:ascii="Verdana" w:eastAsia="Times New Roman" w:hAnsi="Verdana" w:cs="Times New Roman"/>
          <w:color w:val="2E547E"/>
          <w:sz w:val="18"/>
          <w:szCs w:val="18"/>
          <w:lang w:eastAsia="ru-RU"/>
        </w:rPr>
        <w:br/>
        <w:t xml:space="preserve">Вне конкурса при условии успешного прохождения вступительных испытаний в государственные образовательные учреждения среднего профессионального образования и государственные и муниципальные образовательные учреждения высшего профессионального образования принимаются: </w:t>
      </w:r>
    </w:p>
    <w:p w:rsidR="00C25CE7" w:rsidRPr="00C25CE7" w:rsidRDefault="00C25CE7" w:rsidP="00C25CE7">
      <w:pPr>
        <w:numPr>
          <w:ilvl w:val="0"/>
          <w:numId w:val="1"/>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дети-сироты и дети, оставшиеся без попечения родителей, а также лица в возрасте до 23 лет из числа детей-сирот и детей, оставшихся без попечения родителей; </w:t>
      </w:r>
    </w:p>
    <w:p w:rsidR="00C25CE7" w:rsidRPr="00C25CE7" w:rsidRDefault="00C25CE7" w:rsidP="00C25CE7">
      <w:pPr>
        <w:numPr>
          <w:ilvl w:val="0"/>
          <w:numId w:val="1"/>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lastRenderedPageBreak/>
        <w:t xml:space="preserve">дети-инвалиды, инвалиды I и II групп, которым согласно заключению федерального учреждения медико-социальной экспертизы не противопоказано обучение в соответствующих образовательных учреждениях; </w:t>
      </w:r>
    </w:p>
    <w:p w:rsidR="00C25CE7" w:rsidRPr="00C25CE7" w:rsidRDefault="00C25CE7" w:rsidP="00C25CE7">
      <w:pPr>
        <w:numPr>
          <w:ilvl w:val="0"/>
          <w:numId w:val="1"/>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граждане в возрасте до 20 лет, имеющие только одного родителя - инвалида I группы, если среднедушевой доход семьи ниже величины прожиточного минимума, установленного в соответствующем субъекте Российской Федерации; </w:t>
      </w:r>
    </w:p>
    <w:p w:rsidR="00C25CE7" w:rsidRPr="00C25CE7" w:rsidRDefault="00C25CE7" w:rsidP="00C25CE7">
      <w:pPr>
        <w:numPr>
          <w:ilvl w:val="0"/>
          <w:numId w:val="1"/>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граждане, которые уволены с военной службы и поступают в образовательные учреждения, реализующие военные профессиональные образовательные программы, на основании рекомендаций командиров воинских частей, а также участники боевых действий.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proofErr w:type="gramStart"/>
      <w:r w:rsidRPr="00C25CE7">
        <w:rPr>
          <w:rFonts w:ascii="Verdana" w:eastAsia="Times New Roman" w:hAnsi="Verdana" w:cs="Times New Roman"/>
          <w:color w:val="2E547E"/>
          <w:sz w:val="18"/>
          <w:szCs w:val="18"/>
          <w:lang w:eastAsia="ru-RU"/>
        </w:rPr>
        <w:t>В соответствии с Федеральным законом от 9 февраля 2007 г. № 17-ФЗ «О внесении изменений в Закон Российской Федерации «Об образовании» и Федеральный закон «О высшем и послевузовском профессиональном образовании» в части проведения единого государственного экзамена» с 1 января 2009 года отменены льготы при поступлении в образовательные учреждения высшего профессионального образования лиц, окончивших с медалями образовательные учреждения среднего (полного) общего или</w:t>
      </w:r>
      <w:proofErr w:type="gramEnd"/>
      <w:r w:rsidRPr="00C25CE7">
        <w:rPr>
          <w:rFonts w:ascii="Verdana" w:eastAsia="Times New Roman" w:hAnsi="Verdana" w:cs="Times New Roman"/>
          <w:color w:val="2E547E"/>
          <w:sz w:val="18"/>
          <w:szCs w:val="18"/>
          <w:lang w:eastAsia="ru-RU"/>
        </w:rPr>
        <w:t xml:space="preserve"> начального профессионального образования, а также лиц, окончивших с отличием образовательные учреждения среднего профессионального образования. </w:t>
      </w:r>
    </w:p>
    <w:p w:rsidR="00C25CE7" w:rsidRPr="00C25CE7" w:rsidRDefault="00C25CE7" w:rsidP="00C25CE7">
      <w:pPr>
        <w:spacing w:before="100" w:beforeAutospacing="1" w:after="225" w:line="240" w:lineRule="auto"/>
        <w:jc w:val="center"/>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b/>
          <w:bCs/>
          <w:color w:val="2E547E"/>
          <w:sz w:val="18"/>
          <w:szCs w:val="18"/>
          <w:lang w:eastAsia="ru-RU"/>
        </w:rPr>
        <w:t xml:space="preserve">Порядок проведения единого государственного экзамена, утвержденный приказом Министерства образования и науки России от 24 февраля 2009 года № 57 «Об утверждении Порядка проведения единого государственного экзамена» </w:t>
      </w:r>
      <w:r w:rsidRPr="00C25CE7">
        <w:rPr>
          <w:rFonts w:ascii="Verdana" w:eastAsia="Times New Roman" w:hAnsi="Verdana" w:cs="Times New Roman"/>
          <w:color w:val="2E547E"/>
          <w:sz w:val="18"/>
          <w:szCs w:val="18"/>
          <w:lang w:eastAsia="ru-RU"/>
        </w:rPr>
        <w:t xml:space="preserve">(в ред. Приказа Минобрнауки РФ от 09.03.2010 № 170), предусматривает следующее. </w:t>
      </w:r>
      <w:r w:rsidRPr="00C25CE7">
        <w:rPr>
          <w:rFonts w:ascii="Verdana" w:eastAsia="Times New Roman" w:hAnsi="Verdana" w:cs="Times New Roman"/>
          <w:color w:val="2E547E"/>
          <w:sz w:val="18"/>
          <w:szCs w:val="18"/>
          <w:lang w:eastAsia="ru-RU"/>
        </w:rPr>
        <w:br/>
      </w:r>
      <w:proofErr w:type="gramStart"/>
      <w:r w:rsidRPr="00C25CE7">
        <w:rPr>
          <w:rFonts w:ascii="Verdana" w:eastAsia="Times New Roman" w:hAnsi="Verdana" w:cs="Times New Roman"/>
          <w:color w:val="2E547E"/>
          <w:sz w:val="18"/>
          <w:szCs w:val="18"/>
          <w:lang w:eastAsia="ru-RU"/>
        </w:rPr>
        <w:t>ЕГЭ проводится по следующим общеобразовательным предметам: математика, русский язык, литература, физика, химия, биология, география, история, обществознание, иностранные языки (английский, французский, немецкий, испанский языки), информатика и информационно-коммуникационные технологии (ИКТ).</w:t>
      </w:r>
      <w:proofErr w:type="gramEnd"/>
      <w:r w:rsidRPr="00C25CE7">
        <w:rPr>
          <w:rFonts w:ascii="Verdana" w:eastAsia="Times New Roman" w:hAnsi="Verdana" w:cs="Times New Roman"/>
          <w:color w:val="2E547E"/>
          <w:sz w:val="18"/>
          <w:szCs w:val="18"/>
          <w:lang w:eastAsia="ru-RU"/>
        </w:rPr>
        <w:t xml:space="preserve"> </w:t>
      </w:r>
      <w:r w:rsidRPr="00C25CE7">
        <w:rPr>
          <w:rFonts w:ascii="Verdana" w:eastAsia="Times New Roman" w:hAnsi="Verdana" w:cs="Times New Roman"/>
          <w:color w:val="2E547E"/>
          <w:sz w:val="18"/>
          <w:szCs w:val="18"/>
          <w:lang w:eastAsia="ru-RU"/>
        </w:rPr>
        <w:br/>
        <w:t xml:space="preserve">Участниками ЕГЭ являются: </w:t>
      </w:r>
    </w:p>
    <w:p w:rsidR="00C25CE7" w:rsidRPr="00C25CE7" w:rsidRDefault="00C25CE7" w:rsidP="00C25CE7">
      <w:pPr>
        <w:numPr>
          <w:ilvl w:val="0"/>
          <w:numId w:val="2"/>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обучающиеся, освоившие основные общеобразовательные программы среднего (полного) общего образования и допущенные в установленном порядке к государственной (итоговой) аттестации (далее - выпускники текущего года); </w:t>
      </w:r>
    </w:p>
    <w:p w:rsidR="00C25CE7" w:rsidRPr="00C25CE7" w:rsidRDefault="00C25CE7" w:rsidP="00C25CE7">
      <w:pPr>
        <w:numPr>
          <w:ilvl w:val="0"/>
          <w:numId w:val="2"/>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обучающиеся образовательных учреждений начального профессионального и среднего профессионального образования, освоившие федеральный государственный образовательный стандарт среднего (полного) общего образования в пределах основных профессиональных образовательных программ; </w:t>
      </w:r>
    </w:p>
    <w:p w:rsidR="00C25CE7" w:rsidRPr="00C25CE7" w:rsidRDefault="00C25CE7" w:rsidP="00C25CE7">
      <w:pPr>
        <w:numPr>
          <w:ilvl w:val="0"/>
          <w:numId w:val="2"/>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выпускники образовательных учреждений прошлых лет, имеющие документ государственного образца о среднем (полном) общем, начальном профессиональном и среднем профессиональном образовании, в том числе лица, у которых срок действия ранее полученного свидетельства о результатах ЕГЭ не истек (далее - выпускники прошлых лет); </w:t>
      </w:r>
    </w:p>
    <w:p w:rsidR="00C25CE7" w:rsidRPr="00C25CE7" w:rsidRDefault="00C25CE7" w:rsidP="00C25CE7">
      <w:pPr>
        <w:numPr>
          <w:ilvl w:val="0"/>
          <w:numId w:val="2"/>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граждане, имеющие среднее (полное) общее образование, полученное в образовательных учреждениях иностранных государств.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Для участия в ЕГЭ лица, указанные выше, не позднее 1 марта подают заявление с указанием перечня общеобразовательных предметов, по которым планируют сдавать ЕГЭ в текущем году. </w:t>
      </w:r>
      <w:r w:rsidRPr="00C25CE7">
        <w:rPr>
          <w:rFonts w:ascii="Verdana" w:eastAsia="Times New Roman" w:hAnsi="Verdana" w:cs="Times New Roman"/>
          <w:color w:val="2E547E"/>
          <w:sz w:val="18"/>
          <w:szCs w:val="18"/>
          <w:lang w:eastAsia="ru-RU"/>
        </w:rPr>
        <w:br/>
        <w:t xml:space="preserve">Выпускники специальных учебно-воспитательных учреждений закрытого типа для детей и подростков с девиантным (общественно опасным) поведением и образовательных учреждений уголовно-исполнительной системы, а также выпускники с ограниченными возможностями здоровья вправе сдать ЕГЭ на добровольной основе. </w:t>
      </w:r>
      <w:r w:rsidRPr="00C25CE7">
        <w:rPr>
          <w:rFonts w:ascii="Verdana" w:eastAsia="Times New Roman" w:hAnsi="Verdana" w:cs="Times New Roman"/>
          <w:color w:val="2E547E"/>
          <w:sz w:val="18"/>
          <w:szCs w:val="18"/>
          <w:lang w:eastAsia="ru-RU"/>
        </w:rPr>
        <w:br/>
      </w:r>
      <w:proofErr w:type="gramStart"/>
      <w:r w:rsidRPr="00C25CE7">
        <w:rPr>
          <w:rFonts w:ascii="Verdana" w:eastAsia="Times New Roman" w:hAnsi="Verdana" w:cs="Times New Roman"/>
          <w:color w:val="2E547E"/>
          <w:sz w:val="18"/>
          <w:szCs w:val="18"/>
          <w:lang w:eastAsia="ru-RU"/>
        </w:rPr>
        <w:t>Обучающиеся, освоившие основные образовательные программы среднего (полного) общего образования в имеющих государственную аккредитацию образовательных учреждениях начального профессионального и среднего профессионального образования, сдают ЕГЭ на добровольной основе.</w:t>
      </w:r>
      <w:proofErr w:type="gramEnd"/>
      <w:r w:rsidRPr="00C25CE7">
        <w:rPr>
          <w:rFonts w:ascii="Verdana" w:eastAsia="Times New Roman" w:hAnsi="Verdana" w:cs="Times New Roman"/>
          <w:color w:val="2E547E"/>
          <w:sz w:val="18"/>
          <w:szCs w:val="18"/>
          <w:lang w:eastAsia="ru-RU"/>
        </w:rPr>
        <w:t xml:space="preserve"> Срок сдачи ЕГЭ выбирается такими обучающимися по завершении освоения основных общеобразовательных программ среднего (полного) общего образования или по завершении освоения ими основной образовательной программы профессионального образования соответствующего уровня. </w:t>
      </w:r>
      <w:r w:rsidRPr="00C25CE7">
        <w:rPr>
          <w:rFonts w:ascii="Verdana" w:eastAsia="Times New Roman" w:hAnsi="Verdana" w:cs="Times New Roman"/>
          <w:color w:val="2E547E"/>
          <w:sz w:val="18"/>
          <w:szCs w:val="18"/>
          <w:lang w:eastAsia="ru-RU"/>
        </w:rPr>
        <w:br/>
        <w:t xml:space="preserve">Выпускники </w:t>
      </w:r>
      <w:proofErr w:type="gramStart"/>
      <w:r w:rsidRPr="00C25CE7">
        <w:rPr>
          <w:rFonts w:ascii="Verdana" w:eastAsia="Times New Roman" w:hAnsi="Verdana" w:cs="Times New Roman"/>
          <w:color w:val="2E547E"/>
          <w:sz w:val="18"/>
          <w:szCs w:val="18"/>
          <w:lang w:eastAsia="ru-RU"/>
        </w:rPr>
        <w:t xml:space="preserve">с ограниченными возможностями здоровья в целях определения необходимых для </w:t>
      </w:r>
      <w:r w:rsidRPr="00C25CE7">
        <w:rPr>
          <w:rFonts w:ascii="Verdana" w:eastAsia="Times New Roman" w:hAnsi="Verdana" w:cs="Times New Roman"/>
          <w:color w:val="2E547E"/>
          <w:sz w:val="18"/>
          <w:szCs w:val="18"/>
          <w:lang w:eastAsia="ru-RU"/>
        </w:rPr>
        <w:lastRenderedPageBreak/>
        <w:t>них условий проведения ЕГЭ при подаче заявления на участие</w:t>
      </w:r>
      <w:proofErr w:type="gramEnd"/>
      <w:r w:rsidRPr="00C25CE7">
        <w:rPr>
          <w:rFonts w:ascii="Verdana" w:eastAsia="Times New Roman" w:hAnsi="Verdana" w:cs="Times New Roman"/>
          <w:color w:val="2E547E"/>
          <w:sz w:val="18"/>
          <w:szCs w:val="18"/>
          <w:lang w:eastAsia="ru-RU"/>
        </w:rPr>
        <w:t xml:space="preserve"> в ЕГЭ представляют оригинал или ксерокопию одного из следующих документов: </w:t>
      </w:r>
    </w:p>
    <w:p w:rsidR="00C25CE7" w:rsidRPr="00C25CE7" w:rsidRDefault="00C25CE7" w:rsidP="00C25CE7">
      <w:pPr>
        <w:numPr>
          <w:ilvl w:val="0"/>
          <w:numId w:val="3"/>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заключение психолого-медико-педагогической комиссии; </w:t>
      </w:r>
    </w:p>
    <w:p w:rsidR="00C25CE7" w:rsidRPr="00C25CE7" w:rsidRDefault="00C25CE7" w:rsidP="00C25CE7">
      <w:pPr>
        <w:numPr>
          <w:ilvl w:val="0"/>
          <w:numId w:val="3"/>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справку об установлении инвалидности, выданную федеральным государственным учреждением медико-социальной экспертизы.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Результаты ЕГЭ выпускников текущего года признаются в установленном порядке общеобразовательными учреждениями, в которых они были допущены в установленном порядке к государственной (итоговой) аттестации, как результаты государственной (итоговой) аттестации, а образовательными учреждениями среднего профессионального и высшего профессионального образования - как результаты вступительных испытаний по соответствующим общеобразовательным предметам. </w:t>
      </w:r>
      <w:r w:rsidRPr="00C25CE7">
        <w:rPr>
          <w:rFonts w:ascii="Verdana" w:eastAsia="Times New Roman" w:hAnsi="Verdana" w:cs="Times New Roman"/>
          <w:color w:val="2E547E"/>
          <w:sz w:val="18"/>
          <w:szCs w:val="18"/>
          <w:lang w:eastAsia="ru-RU"/>
        </w:rPr>
        <w:br/>
        <w:t xml:space="preserve">Результаты иных участников ЕГЭ признаются образовательными учреждениями среднего профессионального и высшего профессионального образования как результаты вступительных испытаний по соответствующим общеобразовательным предметам. </w:t>
      </w:r>
      <w:r w:rsidRPr="00C25CE7">
        <w:rPr>
          <w:rFonts w:ascii="Verdana" w:eastAsia="Times New Roman" w:hAnsi="Verdana" w:cs="Times New Roman"/>
          <w:color w:val="2E547E"/>
          <w:sz w:val="18"/>
          <w:szCs w:val="18"/>
          <w:lang w:eastAsia="ru-RU"/>
        </w:rPr>
        <w:br/>
        <w:t xml:space="preserve">Выпускники прошлых лет, выпускники образовательных учреждений начального профессионального и среднего профессионального образования, а также граждане, имеющие среднее (полное) общее образование, полученное в образовательных учреждениях иностранных государств, не имевшие возможности участвовать в ЕГЭ в период проведения государственной (итоговой) аттестации, вправе подать заявление на участие в ЕГЭ до 5 июля. </w:t>
      </w:r>
      <w:r w:rsidRPr="00C25CE7">
        <w:rPr>
          <w:rFonts w:ascii="Verdana" w:eastAsia="Times New Roman" w:hAnsi="Verdana" w:cs="Times New Roman"/>
          <w:color w:val="2E547E"/>
          <w:sz w:val="18"/>
          <w:szCs w:val="18"/>
          <w:lang w:eastAsia="ru-RU"/>
        </w:rPr>
        <w:br/>
        <w:t xml:space="preserve">ЕГЭ организуется в сроки, определяемые Рособрнадзором. </w:t>
      </w:r>
      <w:r w:rsidRPr="00C25CE7">
        <w:rPr>
          <w:rFonts w:ascii="Verdana" w:eastAsia="Times New Roman" w:hAnsi="Verdana" w:cs="Times New Roman"/>
          <w:color w:val="2E547E"/>
          <w:sz w:val="18"/>
          <w:szCs w:val="18"/>
          <w:lang w:eastAsia="ru-RU"/>
        </w:rPr>
        <w:br/>
        <w:t xml:space="preserve">Единое расписание проведения ЕГЭ и его продолжительность по каждому общеобразовательному предмету ежегодно утверждаются Рособрнадзором. </w:t>
      </w:r>
      <w:r w:rsidRPr="00C25CE7">
        <w:rPr>
          <w:rFonts w:ascii="Verdana" w:eastAsia="Times New Roman" w:hAnsi="Verdana" w:cs="Times New Roman"/>
          <w:color w:val="2E547E"/>
          <w:sz w:val="18"/>
          <w:szCs w:val="18"/>
          <w:lang w:eastAsia="ru-RU"/>
        </w:rPr>
        <w:br/>
        <w:t xml:space="preserve">В продолжительность экзамена по общеобразовательным предметам не включается время, выделенное на подготовительные мероприятия (инструктаж участников ЕГЭ, вскрытие специальных доставочных пакетов с экзаменационными материалами, заполнение регистрационных полей бланков ЕГЭ). Для участников ЕГЭ с ограниченными возможностями здоровья продолжительность экзамена увеличивается на 1,5 часа. </w:t>
      </w:r>
      <w:r w:rsidRPr="00C25CE7">
        <w:rPr>
          <w:rFonts w:ascii="Verdana" w:eastAsia="Times New Roman" w:hAnsi="Verdana" w:cs="Times New Roman"/>
          <w:color w:val="2E547E"/>
          <w:sz w:val="18"/>
          <w:szCs w:val="18"/>
          <w:lang w:eastAsia="ru-RU"/>
        </w:rPr>
        <w:br/>
        <w:t xml:space="preserve">По решению государственной экзаменационной комиссии (федеральной экзаменационной комиссии) </w:t>
      </w:r>
      <w:proofErr w:type="gramStart"/>
      <w:r w:rsidRPr="00C25CE7">
        <w:rPr>
          <w:rFonts w:ascii="Verdana" w:eastAsia="Times New Roman" w:hAnsi="Verdana" w:cs="Times New Roman"/>
          <w:color w:val="2E547E"/>
          <w:sz w:val="18"/>
          <w:szCs w:val="18"/>
          <w:lang w:eastAsia="ru-RU"/>
        </w:rPr>
        <w:t xml:space="preserve">( </w:t>
      </w:r>
      <w:proofErr w:type="gramEnd"/>
      <w:r w:rsidRPr="00C25CE7">
        <w:rPr>
          <w:rFonts w:ascii="Verdana" w:eastAsia="Times New Roman" w:hAnsi="Verdana" w:cs="Times New Roman"/>
          <w:color w:val="2E547E"/>
          <w:sz w:val="18"/>
          <w:szCs w:val="18"/>
          <w:lang w:eastAsia="ru-RU"/>
        </w:rPr>
        <w:t xml:space="preserve">далее - ГЭК (ФЭК) повторно допускаются к сдаче ЕГЭ по соответствующему общеобразовательному предмету следующие участники ЕГЭ: </w:t>
      </w:r>
    </w:p>
    <w:p w:rsidR="00C25CE7" w:rsidRPr="00C25CE7" w:rsidRDefault="00C25CE7" w:rsidP="00C25CE7">
      <w:pPr>
        <w:numPr>
          <w:ilvl w:val="0"/>
          <w:numId w:val="4"/>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выпускники текущего года, получившие на государственной (итоговой) аттестации в форме ЕГЭ неудовлетворительный результат по русскому языку или математике; </w:t>
      </w:r>
    </w:p>
    <w:p w:rsidR="00C25CE7" w:rsidRPr="00C25CE7" w:rsidRDefault="00C25CE7" w:rsidP="00C25CE7">
      <w:pPr>
        <w:numPr>
          <w:ilvl w:val="0"/>
          <w:numId w:val="4"/>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не сдававшие ЕГЭ по уважительным причинам (болезнь или иные обстоятельства, подтвержденные документально); </w:t>
      </w:r>
    </w:p>
    <w:p w:rsidR="00C25CE7" w:rsidRPr="00C25CE7" w:rsidRDefault="00C25CE7" w:rsidP="00C25CE7">
      <w:pPr>
        <w:numPr>
          <w:ilvl w:val="0"/>
          <w:numId w:val="4"/>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не завершившие выполнение экзаменационной работы по уважительным причинам (болезнь или иные обстоятельства, подтвержденные документально); </w:t>
      </w:r>
    </w:p>
    <w:p w:rsidR="00C25CE7" w:rsidRPr="00C25CE7" w:rsidRDefault="00C25CE7" w:rsidP="00C25CE7">
      <w:pPr>
        <w:numPr>
          <w:ilvl w:val="0"/>
          <w:numId w:val="4"/>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результаты </w:t>
      </w:r>
      <w:proofErr w:type="gramStart"/>
      <w:r w:rsidRPr="00C25CE7">
        <w:rPr>
          <w:rFonts w:ascii="Verdana" w:eastAsia="Times New Roman" w:hAnsi="Verdana" w:cs="Times New Roman"/>
          <w:color w:val="2E547E"/>
          <w:sz w:val="18"/>
          <w:szCs w:val="18"/>
          <w:lang w:eastAsia="ru-RU"/>
        </w:rPr>
        <w:t>ЕГЭ</w:t>
      </w:r>
      <w:proofErr w:type="gramEnd"/>
      <w:r w:rsidRPr="00C25CE7">
        <w:rPr>
          <w:rFonts w:ascii="Verdana" w:eastAsia="Times New Roman" w:hAnsi="Verdana" w:cs="Times New Roman"/>
          <w:color w:val="2E547E"/>
          <w:sz w:val="18"/>
          <w:szCs w:val="18"/>
          <w:lang w:eastAsia="ru-RU"/>
        </w:rPr>
        <w:t xml:space="preserve"> которых были отменены ГЭК (ФЭК) в случаях, установленных настоящим Порядком.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Решение ГЭК (ФЭК) о датах проведения для них ЕГЭ по соответствующему общеобразовательному предмету в рамках утвержденного единого расписания проведения ЕГЭ направляется в уполномоченную организацию не </w:t>
      </w:r>
      <w:proofErr w:type="gramStart"/>
      <w:r w:rsidRPr="00C25CE7">
        <w:rPr>
          <w:rFonts w:ascii="Verdana" w:eastAsia="Times New Roman" w:hAnsi="Verdana" w:cs="Times New Roman"/>
          <w:color w:val="2E547E"/>
          <w:sz w:val="18"/>
          <w:szCs w:val="18"/>
          <w:lang w:eastAsia="ru-RU"/>
        </w:rPr>
        <w:t>позднее</w:t>
      </w:r>
      <w:proofErr w:type="gramEnd"/>
      <w:r w:rsidRPr="00C25CE7">
        <w:rPr>
          <w:rFonts w:ascii="Verdana" w:eastAsia="Times New Roman" w:hAnsi="Verdana" w:cs="Times New Roman"/>
          <w:color w:val="2E547E"/>
          <w:sz w:val="18"/>
          <w:szCs w:val="18"/>
          <w:lang w:eastAsia="ru-RU"/>
        </w:rPr>
        <w:t xml:space="preserve"> чем за два дня до экзамена по соответствующему общеобразовательному предмету. </w:t>
      </w:r>
      <w:r w:rsidRPr="00C25CE7">
        <w:rPr>
          <w:rFonts w:ascii="Verdana" w:eastAsia="Times New Roman" w:hAnsi="Verdana" w:cs="Times New Roman"/>
          <w:color w:val="2E547E"/>
          <w:sz w:val="18"/>
          <w:szCs w:val="18"/>
          <w:lang w:eastAsia="ru-RU"/>
        </w:rPr>
        <w:br/>
        <w:t xml:space="preserve">Участникам ЕГЭ во время проведения ЕГЭ запрещается пользоваться мобильными телефонами, иными средствами связи, электронно-вычислительной техникой. Организаторы, ассистенты, общественные наблюдатели и иные лица, присутствующие в аудиториях, также не могут пользоваться указанными средствами связи и электронно-вычислительной техникой. </w:t>
      </w:r>
      <w:r w:rsidRPr="00C25CE7">
        <w:rPr>
          <w:rFonts w:ascii="Verdana" w:eastAsia="Times New Roman" w:hAnsi="Verdana" w:cs="Times New Roman"/>
          <w:color w:val="2E547E"/>
          <w:sz w:val="18"/>
          <w:szCs w:val="18"/>
          <w:lang w:eastAsia="ru-RU"/>
        </w:rPr>
        <w:br/>
        <w:t>При установлении случаев использования мобильных телефонов, иных сре</w:t>
      </w:r>
      <w:proofErr w:type="gramStart"/>
      <w:r w:rsidRPr="00C25CE7">
        <w:rPr>
          <w:rFonts w:ascii="Verdana" w:eastAsia="Times New Roman" w:hAnsi="Verdana" w:cs="Times New Roman"/>
          <w:color w:val="2E547E"/>
          <w:sz w:val="18"/>
          <w:szCs w:val="18"/>
          <w:lang w:eastAsia="ru-RU"/>
        </w:rPr>
        <w:t>дств св</w:t>
      </w:r>
      <w:proofErr w:type="gramEnd"/>
      <w:r w:rsidRPr="00C25CE7">
        <w:rPr>
          <w:rFonts w:ascii="Verdana" w:eastAsia="Times New Roman" w:hAnsi="Verdana" w:cs="Times New Roman"/>
          <w:color w:val="2E547E"/>
          <w:sz w:val="18"/>
          <w:szCs w:val="18"/>
          <w:lang w:eastAsia="ru-RU"/>
        </w:rPr>
        <w:t xml:space="preserve">язи, электронно-вычислительной техники во время проведения ЕГЭ участниками ЕГЭ, организаторами и ассистентами, уполномоченные представители ГЭК (ФЭК) удаляют их из пункта проведения ЕГЭ и составляют акт об удалении указанных лиц из пункта проведения ЕГЭ. </w:t>
      </w:r>
      <w:r w:rsidRPr="00C25CE7">
        <w:rPr>
          <w:rFonts w:ascii="Verdana" w:eastAsia="Times New Roman" w:hAnsi="Verdana" w:cs="Times New Roman"/>
          <w:color w:val="2E547E"/>
          <w:sz w:val="18"/>
          <w:szCs w:val="18"/>
          <w:lang w:eastAsia="ru-RU"/>
        </w:rPr>
        <w:br/>
        <w:t xml:space="preserve">Во время экзамена участники ЕГЭ должны соблюдать установленный порядок проведения ЕГЭ и следовать указаниям организаторов. </w:t>
      </w:r>
      <w:r w:rsidRPr="00C25CE7">
        <w:rPr>
          <w:rFonts w:ascii="Verdana" w:eastAsia="Times New Roman" w:hAnsi="Verdana" w:cs="Times New Roman"/>
          <w:color w:val="2E547E"/>
          <w:sz w:val="18"/>
          <w:szCs w:val="18"/>
          <w:lang w:eastAsia="ru-RU"/>
        </w:rPr>
        <w:br/>
        <w:t xml:space="preserve">Во время экзамена участники ЕГЭ не вправе общаться друг с другом, свободно перемещаться по аудитории и пункту проведения ЕГЭ, пользоваться электронно-вычислительной техникой и справочными материалами (за исключением дополнительных устройств и материалов, пользование которыми разрешено на ЕГЭ по отдельным общеобразовательным предметам, </w:t>
      </w:r>
      <w:r w:rsidRPr="00C25CE7">
        <w:rPr>
          <w:rFonts w:ascii="Verdana" w:eastAsia="Times New Roman" w:hAnsi="Verdana" w:cs="Times New Roman"/>
          <w:color w:val="2E547E"/>
          <w:sz w:val="18"/>
          <w:szCs w:val="18"/>
          <w:lang w:eastAsia="ru-RU"/>
        </w:rPr>
        <w:lastRenderedPageBreak/>
        <w:t xml:space="preserve">перечень которых утверждается Рособрнадзором по каждому общеобразовательному предмету). </w:t>
      </w:r>
      <w:r w:rsidRPr="00C25CE7">
        <w:rPr>
          <w:rFonts w:ascii="Verdana" w:eastAsia="Times New Roman" w:hAnsi="Verdana" w:cs="Times New Roman"/>
          <w:color w:val="2E547E"/>
          <w:sz w:val="18"/>
          <w:szCs w:val="18"/>
          <w:lang w:eastAsia="ru-RU"/>
        </w:rPr>
        <w:br/>
        <w:t xml:space="preserve">При несоблюдении порядка проведения ЕГЭ организаторы удаляют участников ЕГЭ с экзамена. В этом случае организаторы совместно с уполномоченным представителем ГЭК составляют акт об удалении участника ЕГЭ с экзамена. </w:t>
      </w:r>
    </w:p>
    <w:p w:rsidR="00C25CE7" w:rsidRPr="00C25CE7" w:rsidRDefault="00C25CE7" w:rsidP="00C25CE7">
      <w:pPr>
        <w:spacing w:before="100" w:beforeAutospacing="1" w:after="225" w:line="240" w:lineRule="auto"/>
        <w:jc w:val="center"/>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b/>
          <w:bCs/>
          <w:color w:val="2E547E"/>
          <w:sz w:val="18"/>
          <w:szCs w:val="18"/>
          <w:lang w:eastAsia="ru-RU"/>
        </w:rPr>
        <w:t xml:space="preserve">Приказом Рособрнадзора ежегодно </w:t>
      </w:r>
      <w:r w:rsidRPr="00C25CE7">
        <w:rPr>
          <w:rFonts w:ascii="Verdana" w:eastAsia="Times New Roman" w:hAnsi="Verdana" w:cs="Times New Roman"/>
          <w:color w:val="2E547E"/>
          <w:sz w:val="18"/>
          <w:szCs w:val="18"/>
          <w:lang w:eastAsia="ru-RU"/>
        </w:rPr>
        <w:t xml:space="preserve">утверждаются сроки и единое расписание проведения единого государственного экзамена, его продолжительность по каждому общеобразовательному предмету и перечень дополнительных устройств и материалов, пользование которыми разрешено на едином государственном экзамене по отдельным общеобразовательным предметам. </w:t>
      </w:r>
    </w:p>
    <w:p w:rsidR="00C25CE7" w:rsidRPr="00C25CE7" w:rsidRDefault="00C25CE7" w:rsidP="00C25CE7">
      <w:pPr>
        <w:spacing w:before="100" w:beforeAutospacing="1" w:after="225" w:line="240" w:lineRule="auto"/>
        <w:jc w:val="center"/>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b/>
          <w:bCs/>
          <w:color w:val="2E547E"/>
          <w:sz w:val="18"/>
          <w:szCs w:val="18"/>
          <w:lang w:eastAsia="ru-RU"/>
        </w:rPr>
        <w:t xml:space="preserve">Положение о формах и порядке проведения государственной (итоговой) аттестации обучающихся, освоивших основные общеобразовательные программы среднего (полного) общего образования, утвержденное приказом Минобрнауки России от 28 ноября 2008 года № 362 </w:t>
      </w:r>
      <w:r w:rsidRPr="00C25CE7">
        <w:rPr>
          <w:rFonts w:ascii="Verdana" w:eastAsia="Times New Roman" w:hAnsi="Verdana" w:cs="Times New Roman"/>
          <w:color w:val="2E547E"/>
          <w:sz w:val="18"/>
          <w:szCs w:val="18"/>
          <w:lang w:eastAsia="ru-RU"/>
        </w:rPr>
        <w:t xml:space="preserve">(в ред. Приказа Минобрнауки РФ от 30.01.2009 № 16), предусматривает следующее. </w:t>
      </w:r>
      <w:r w:rsidRPr="00C25CE7">
        <w:rPr>
          <w:rFonts w:ascii="Verdana" w:eastAsia="Times New Roman" w:hAnsi="Verdana" w:cs="Times New Roman"/>
          <w:color w:val="2E547E"/>
          <w:sz w:val="18"/>
          <w:szCs w:val="18"/>
          <w:lang w:eastAsia="ru-RU"/>
        </w:rPr>
        <w:br/>
        <w:t xml:space="preserve">Освоение основных общеобразовательных программ среднего (полного) общего образования в образовательном учреждении, имеющем государственную аккредитацию, завершается обязательной государственной (итоговой) аттестацией выпускников по русскому языку и математике. </w:t>
      </w:r>
      <w:r w:rsidRPr="00C25CE7">
        <w:rPr>
          <w:rFonts w:ascii="Verdana" w:eastAsia="Times New Roman" w:hAnsi="Verdana" w:cs="Times New Roman"/>
          <w:color w:val="2E547E"/>
          <w:sz w:val="18"/>
          <w:szCs w:val="18"/>
          <w:lang w:eastAsia="ru-RU"/>
        </w:rPr>
        <w:br/>
      </w:r>
      <w:proofErr w:type="gramStart"/>
      <w:r w:rsidRPr="00C25CE7">
        <w:rPr>
          <w:rFonts w:ascii="Verdana" w:eastAsia="Times New Roman" w:hAnsi="Verdana" w:cs="Times New Roman"/>
          <w:color w:val="2E547E"/>
          <w:sz w:val="18"/>
          <w:szCs w:val="18"/>
          <w:lang w:eastAsia="ru-RU"/>
        </w:rPr>
        <w:t>Экзамены по другим общеобразовательным предметам - литературе, физике, химии, биологии, географии, истории, обществознании, иностранным языкам (английский, немецкий, французский и испанский языки), информатике и информационно-коммуникационным технологиям (ИКТ) выпускники сдают на добровольной основе по своему выбору.</w:t>
      </w:r>
      <w:proofErr w:type="gramEnd"/>
      <w:r w:rsidRPr="00C25CE7">
        <w:rPr>
          <w:rFonts w:ascii="Verdana" w:eastAsia="Times New Roman" w:hAnsi="Verdana" w:cs="Times New Roman"/>
          <w:color w:val="2E547E"/>
          <w:sz w:val="18"/>
          <w:szCs w:val="18"/>
          <w:lang w:eastAsia="ru-RU"/>
        </w:rPr>
        <w:t xml:space="preserve"> </w:t>
      </w:r>
      <w:r w:rsidRPr="00C25CE7">
        <w:rPr>
          <w:rFonts w:ascii="Verdana" w:eastAsia="Times New Roman" w:hAnsi="Verdana" w:cs="Times New Roman"/>
          <w:color w:val="2E547E"/>
          <w:sz w:val="18"/>
          <w:szCs w:val="18"/>
          <w:lang w:eastAsia="ru-RU"/>
        </w:rPr>
        <w:br/>
        <w:t xml:space="preserve">Количество экзаменов по выбору определяется выпускниками самостоятельно, для чего </w:t>
      </w:r>
      <w:r w:rsidRPr="00C25CE7">
        <w:rPr>
          <w:rFonts w:ascii="Verdana" w:eastAsia="Times New Roman" w:hAnsi="Verdana" w:cs="Times New Roman"/>
          <w:b/>
          <w:bCs/>
          <w:color w:val="2E547E"/>
          <w:sz w:val="18"/>
          <w:szCs w:val="18"/>
          <w:lang w:eastAsia="ru-RU"/>
        </w:rPr>
        <w:t>не позднее 1 марта</w:t>
      </w:r>
      <w:r w:rsidRPr="00C25CE7">
        <w:rPr>
          <w:rFonts w:ascii="Verdana" w:eastAsia="Times New Roman" w:hAnsi="Verdana" w:cs="Times New Roman"/>
          <w:color w:val="2E547E"/>
          <w:sz w:val="18"/>
          <w:szCs w:val="18"/>
          <w:lang w:eastAsia="ru-RU"/>
        </w:rPr>
        <w:t xml:space="preserve"> текущего года они подают в образовательное учреждение заявление о сдаче экзаменов по выбору с указанием соответствующих общеобразовательных предметов. </w:t>
      </w:r>
      <w:r w:rsidRPr="00C25CE7">
        <w:rPr>
          <w:rFonts w:ascii="Verdana" w:eastAsia="Times New Roman" w:hAnsi="Verdana" w:cs="Times New Roman"/>
          <w:color w:val="2E547E"/>
          <w:sz w:val="18"/>
          <w:szCs w:val="18"/>
          <w:lang w:eastAsia="ru-RU"/>
        </w:rPr>
        <w:br/>
        <w:t xml:space="preserve">Государственная (итоговая) аттестация проводится в форме единого государственного экзамена (далее – ЕГЭ), а также в форме государственного выпускного экзамена. </w:t>
      </w:r>
      <w:r w:rsidRPr="00C25CE7">
        <w:rPr>
          <w:rFonts w:ascii="Verdana" w:eastAsia="Times New Roman" w:hAnsi="Verdana" w:cs="Times New Roman"/>
          <w:color w:val="2E547E"/>
          <w:sz w:val="18"/>
          <w:szCs w:val="18"/>
          <w:lang w:eastAsia="ru-RU"/>
        </w:rPr>
        <w:br/>
      </w:r>
      <w:proofErr w:type="gramStart"/>
      <w:r w:rsidRPr="00C25CE7">
        <w:rPr>
          <w:rFonts w:ascii="Verdana" w:eastAsia="Times New Roman" w:hAnsi="Verdana" w:cs="Times New Roman"/>
          <w:color w:val="2E547E"/>
          <w:sz w:val="18"/>
          <w:szCs w:val="18"/>
          <w:lang w:eastAsia="ru-RU"/>
        </w:rPr>
        <w:t>Государственная (итоговая) аттестация в форме ЕГЭ проводится для выпускников образовательных учреждений, в том числе для иностранных граждан, лица без гражданства, беженцев и вынужденных переселенцев, освоивших основные общеобразовательные программы среднего (полного) общего образования в очной, очно-заочной (вечерней), заочной формах, а также для лиц, освоивших основные общеобразовательные программы среднего (полного) общего образования в форме экстерната, семейного образования или самообразования и допущенных в</w:t>
      </w:r>
      <w:proofErr w:type="gramEnd"/>
      <w:r w:rsidRPr="00C25CE7">
        <w:rPr>
          <w:rFonts w:ascii="Verdana" w:eastAsia="Times New Roman" w:hAnsi="Verdana" w:cs="Times New Roman"/>
          <w:color w:val="2E547E"/>
          <w:sz w:val="18"/>
          <w:szCs w:val="18"/>
          <w:lang w:eastAsia="ru-RU"/>
        </w:rPr>
        <w:t xml:space="preserve"> </w:t>
      </w:r>
      <w:proofErr w:type="gramStart"/>
      <w:r w:rsidRPr="00C25CE7">
        <w:rPr>
          <w:rFonts w:ascii="Verdana" w:eastAsia="Times New Roman" w:hAnsi="Verdana" w:cs="Times New Roman"/>
          <w:color w:val="2E547E"/>
          <w:sz w:val="18"/>
          <w:szCs w:val="18"/>
          <w:lang w:eastAsia="ru-RU"/>
        </w:rPr>
        <w:t>текущем году к государственной (итоговой) аттестации.</w:t>
      </w:r>
      <w:proofErr w:type="gramEnd"/>
      <w:r w:rsidRPr="00C25CE7">
        <w:rPr>
          <w:rFonts w:ascii="Verdana" w:eastAsia="Times New Roman" w:hAnsi="Verdana" w:cs="Times New Roman"/>
          <w:color w:val="2E547E"/>
          <w:sz w:val="18"/>
          <w:szCs w:val="18"/>
          <w:lang w:eastAsia="ru-RU"/>
        </w:rPr>
        <w:t xml:space="preserve"> </w:t>
      </w:r>
      <w:r w:rsidRPr="00C25CE7">
        <w:rPr>
          <w:rFonts w:ascii="Verdana" w:eastAsia="Times New Roman" w:hAnsi="Verdana" w:cs="Times New Roman"/>
          <w:color w:val="2E547E"/>
          <w:sz w:val="18"/>
          <w:szCs w:val="18"/>
          <w:lang w:eastAsia="ru-RU"/>
        </w:rPr>
        <w:br/>
      </w:r>
      <w:proofErr w:type="gramStart"/>
      <w:r w:rsidRPr="00C25CE7">
        <w:rPr>
          <w:rFonts w:ascii="Verdana" w:eastAsia="Times New Roman" w:hAnsi="Verdana" w:cs="Times New Roman"/>
          <w:color w:val="2E547E"/>
          <w:sz w:val="18"/>
          <w:szCs w:val="18"/>
          <w:lang w:eastAsia="ru-RU"/>
        </w:rPr>
        <w:t>Государственная (итоговая) аттестация в форме государственного выпускного экзамена проводится для обучающиеся, освоившие основные общеобразовательные программы среднего (полного) общего образования в специальных учебно-воспитательных учреждениях закрытого типа для детей и подростков с девиантным (общественно опасным) поведением образовательных учреждениях уголовно-исполнительной системы, а также для обучающихся с ограниченными возможностями здоровья, освоивших основные общеобразовательные программы среднего (полного) общего образования.</w:t>
      </w:r>
      <w:proofErr w:type="gramEnd"/>
      <w:r w:rsidRPr="00C25CE7">
        <w:rPr>
          <w:rFonts w:ascii="Verdana" w:eastAsia="Times New Roman" w:hAnsi="Verdana" w:cs="Times New Roman"/>
          <w:color w:val="2E547E"/>
          <w:sz w:val="18"/>
          <w:szCs w:val="18"/>
          <w:lang w:eastAsia="ru-RU"/>
        </w:rPr>
        <w:t xml:space="preserve"> </w:t>
      </w:r>
      <w:r w:rsidRPr="00C25CE7">
        <w:rPr>
          <w:rFonts w:ascii="Verdana" w:eastAsia="Times New Roman" w:hAnsi="Verdana" w:cs="Times New Roman"/>
          <w:color w:val="2E547E"/>
          <w:sz w:val="18"/>
          <w:szCs w:val="18"/>
          <w:lang w:eastAsia="ru-RU"/>
        </w:rPr>
        <w:br/>
        <w:t xml:space="preserve">Для указанных категорий выпускников государственная (итоговая) аттестация может по их желанию проводиться в форме ЕГЭ. При этом допускается сочетание обеих форм государственной (итоговой) аттестации. Выбранные выпускником форма (формы) государственной (итоговой) аттестации и общеобразовательные предметы, по которым он планирует сдавать экзамены, им указываются им в заявлении. </w:t>
      </w:r>
      <w:r w:rsidRPr="00C25CE7">
        <w:rPr>
          <w:rFonts w:ascii="Verdana" w:eastAsia="Times New Roman" w:hAnsi="Verdana" w:cs="Times New Roman"/>
          <w:color w:val="2E547E"/>
          <w:sz w:val="18"/>
          <w:szCs w:val="18"/>
          <w:lang w:eastAsia="ru-RU"/>
        </w:rPr>
        <w:br/>
        <w:t xml:space="preserve">Государственный выпускной экзамен для выпускников с ограниченными возможностями здоровья организуется с учетом особенностей психофизического развития, индивидуальных возможностей выпускников и состояния их здоровья. </w:t>
      </w:r>
      <w:r w:rsidRPr="00C25CE7">
        <w:rPr>
          <w:rFonts w:ascii="Verdana" w:eastAsia="Times New Roman" w:hAnsi="Verdana" w:cs="Times New Roman"/>
          <w:color w:val="2E547E"/>
          <w:sz w:val="18"/>
          <w:szCs w:val="18"/>
          <w:lang w:eastAsia="ru-RU"/>
        </w:rPr>
        <w:br/>
        <w:t xml:space="preserve">К государственной (итоговой) аттестации допускаются выпускники образовательных учреждений, имеющие годовые отметки по всем общеобразовательным предметам учебного плана за X, XI(XII) классы не ниже удовлетворительных. </w:t>
      </w:r>
      <w:r w:rsidRPr="00C25CE7">
        <w:rPr>
          <w:rFonts w:ascii="Verdana" w:eastAsia="Times New Roman" w:hAnsi="Verdana" w:cs="Times New Roman"/>
          <w:color w:val="2E547E"/>
          <w:sz w:val="18"/>
          <w:szCs w:val="18"/>
          <w:lang w:eastAsia="ru-RU"/>
        </w:rPr>
        <w:br/>
        <w:t xml:space="preserve">Выпускники образовательных учреждений, не имеющих государственной аккредитации, а также лица, освоившие основные общеобразовательные программы среднего (полного) общего образования в форме семейного образования или самообразования либо в иностранных образовательных учреждениях, вправе пройти государственную (итоговую) аттестацию в формах, установленных настоящим Положением. </w:t>
      </w:r>
      <w:r w:rsidRPr="00C25CE7">
        <w:rPr>
          <w:rFonts w:ascii="Verdana" w:eastAsia="Times New Roman" w:hAnsi="Verdana" w:cs="Times New Roman"/>
          <w:color w:val="2E547E"/>
          <w:sz w:val="18"/>
          <w:szCs w:val="18"/>
          <w:lang w:eastAsia="ru-RU"/>
        </w:rPr>
        <w:br/>
        <w:t xml:space="preserve">Заявление о государственной (итоговой) аттестации подается такими лицами в аккредитованное образовательное учреждение, реализующее основные общеобразовательные программы, не позднее, чем за три месяца до начала ее проведения. </w:t>
      </w:r>
      <w:r w:rsidRPr="00C25CE7">
        <w:rPr>
          <w:rFonts w:ascii="Verdana" w:eastAsia="Times New Roman" w:hAnsi="Verdana" w:cs="Times New Roman"/>
          <w:color w:val="2E547E"/>
          <w:sz w:val="18"/>
          <w:szCs w:val="18"/>
          <w:lang w:eastAsia="ru-RU"/>
        </w:rPr>
        <w:br/>
      </w:r>
      <w:r w:rsidRPr="00C25CE7">
        <w:rPr>
          <w:rFonts w:ascii="Verdana" w:eastAsia="Times New Roman" w:hAnsi="Verdana" w:cs="Times New Roman"/>
          <w:color w:val="2E547E"/>
          <w:sz w:val="18"/>
          <w:szCs w:val="18"/>
          <w:lang w:eastAsia="ru-RU"/>
        </w:rPr>
        <w:lastRenderedPageBreak/>
        <w:t xml:space="preserve">Решение о допуске вышеуказанных лиц к государственной (итоговой) аттестации принимается при условии в случае получения ими отметок не ниже удовлетворительных на промежуточной аттестации, проводимой образовательным учреждением, в которое они подали заявление, по всем общеобразовательным предметам инвариантной части учебного плана образовательного учреждения. </w:t>
      </w:r>
      <w:r w:rsidRPr="00C25CE7">
        <w:rPr>
          <w:rFonts w:ascii="Verdana" w:eastAsia="Times New Roman" w:hAnsi="Verdana" w:cs="Times New Roman"/>
          <w:color w:val="2E547E"/>
          <w:sz w:val="18"/>
          <w:szCs w:val="18"/>
          <w:lang w:eastAsia="ru-RU"/>
        </w:rPr>
        <w:br/>
        <w:t xml:space="preserve">При проведении государственной (итоговой) аттестации в форме ЕГЭиспользуется стобалльная система оценки, а в форме государственного выпускного экзамена - пятибалльная система оценки. </w:t>
      </w:r>
      <w:r w:rsidRPr="00C25CE7">
        <w:rPr>
          <w:rFonts w:ascii="Verdana" w:eastAsia="Times New Roman" w:hAnsi="Verdana" w:cs="Times New Roman"/>
          <w:color w:val="2E547E"/>
          <w:sz w:val="18"/>
          <w:szCs w:val="18"/>
          <w:lang w:eastAsia="ru-RU"/>
        </w:rPr>
        <w:br/>
        <w:t xml:space="preserve">Рособрнадзор ежегодно устанавливает по каждому общеобразовательному предмету, по которому проводится ЕГЭ, минимальное количество баллов, подтверждающее освоение выпускником основных общеобразовательных программ среднего (полного) общего образования в соответствии с требованиями федерального государственного образовательного стандарта среднего (полного) общего образования. </w:t>
      </w:r>
      <w:r w:rsidRPr="00C25CE7">
        <w:rPr>
          <w:rFonts w:ascii="Verdana" w:eastAsia="Times New Roman" w:hAnsi="Verdana" w:cs="Times New Roman"/>
          <w:color w:val="2E547E"/>
          <w:sz w:val="18"/>
          <w:szCs w:val="18"/>
          <w:lang w:eastAsia="ru-RU"/>
        </w:rPr>
        <w:br/>
        <w:t xml:space="preserve">Результаты государственной (итоговой) аттестации признаются удовлетворительными в случае, если выпускник по обязательным общеобразовательным предметам (русский язык и математика) при сдаче ЕГЭ набрал количество баллов не ниже минимального, а при сдаче государственного выпускного экзамена получил отметки не ниже удовлетворительной (три балла). </w:t>
      </w:r>
      <w:r w:rsidRPr="00C25CE7">
        <w:rPr>
          <w:rFonts w:ascii="Verdana" w:eastAsia="Times New Roman" w:hAnsi="Verdana" w:cs="Times New Roman"/>
          <w:color w:val="2E547E"/>
          <w:sz w:val="18"/>
          <w:szCs w:val="18"/>
          <w:lang w:eastAsia="ru-RU"/>
        </w:rPr>
        <w:br/>
        <w:t xml:space="preserve">В случае если выпускник получил на государственной (итоговой) аттестации неудовлетворительный результат по одному из обязательных общеобразовательных предметов (русский язык или математика), он допускается повторно к государственной (итоговой) аттестации по данному предмету в текущем учебном году в формах, установленных настоящим положением, в дополнительные сроки. </w:t>
      </w:r>
      <w:r w:rsidRPr="00C25CE7">
        <w:rPr>
          <w:rFonts w:ascii="Verdana" w:eastAsia="Times New Roman" w:hAnsi="Verdana" w:cs="Times New Roman"/>
          <w:color w:val="2E547E"/>
          <w:sz w:val="18"/>
          <w:szCs w:val="18"/>
          <w:lang w:eastAsia="ru-RU"/>
        </w:rPr>
        <w:br/>
        <w:t xml:space="preserve">Удовлетворительные результаты государственной (итоговой) аттестации по русскому языку и математике являются основанием выдачи выпускникам документа государственного образца об уровне образования – аттестата о среднем (полном) общем образовании, форма и порядок выдачи которого утверждается Минобрнауки России. </w:t>
      </w:r>
      <w:r w:rsidRPr="00C25CE7">
        <w:rPr>
          <w:rFonts w:ascii="Verdana" w:eastAsia="Times New Roman" w:hAnsi="Verdana" w:cs="Times New Roman"/>
          <w:color w:val="2E547E"/>
          <w:sz w:val="18"/>
          <w:szCs w:val="18"/>
          <w:lang w:eastAsia="ru-RU"/>
        </w:rPr>
        <w:br/>
        <w:t xml:space="preserve">В аттестат выпускнику, получившему удовлетворительные результаты на государственной (итоговой) аттестации выставляются итоговые отметки: </w:t>
      </w:r>
    </w:p>
    <w:p w:rsidR="00C25CE7" w:rsidRPr="00C25CE7" w:rsidRDefault="00C25CE7" w:rsidP="00C25CE7">
      <w:pPr>
        <w:numPr>
          <w:ilvl w:val="0"/>
          <w:numId w:val="5"/>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по каждому общеобразовательному предметам инвариантной части базисного учебного плана, </w:t>
      </w:r>
    </w:p>
    <w:p w:rsidR="00C25CE7" w:rsidRPr="00C25CE7" w:rsidRDefault="00C25CE7" w:rsidP="00C25CE7">
      <w:pPr>
        <w:numPr>
          <w:ilvl w:val="0"/>
          <w:numId w:val="5"/>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по каждому общеобразовательному предмету вариативной части учебного плана образовательного учреждения, изучавшемуся выпускником, в случае если на его изучение отводилось по учебному плану образовательного учреждения не менее 64 часов за два учебных года.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Итоговые отметки, за исключением случаев, предусмотренных настоящим Положением, определяются как среднее арифметическое годовых отметок за X и XI (XII) классы и выставляются в аттестат целыми числами в соответствии с правилами математического округления. </w:t>
      </w:r>
      <w:r w:rsidRPr="00C25CE7">
        <w:rPr>
          <w:rFonts w:ascii="Verdana" w:eastAsia="Times New Roman" w:hAnsi="Verdana" w:cs="Times New Roman"/>
          <w:color w:val="2E547E"/>
          <w:sz w:val="18"/>
          <w:szCs w:val="18"/>
          <w:lang w:eastAsia="ru-RU"/>
        </w:rPr>
        <w:br/>
      </w:r>
      <w:proofErr w:type="gramStart"/>
      <w:r w:rsidRPr="00C25CE7">
        <w:rPr>
          <w:rFonts w:ascii="Verdana" w:eastAsia="Times New Roman" w:hAnsi="Verdana" w:cs="Times New Roman"/>
          <w:color w:val="2E547E"/>
          <w:sz w:val="18"/>
          <w:szCs w:val="18"/>
          <w:lang w:eastAsia="ru-RU"/>
        </w:rPr>
        <w:t>Выпускникам, не завершившим среднего (полного) общего образования, не прошедшим государственной (итоговой) аттестации или получившим на государственной (итоговой) аттестации неудовлетворительные результаты по русскому языку и математике либо получившим повторно неудовлетворительный результат по одному из этих предметов на государственной (итоговой) аттестации в дополнительные сроки, выдается справка об обучении в образовательном учреждении, образец которой утверждается Минобрнауки России.</w:t>
      </w:r>
      <w:proofErr w:type="gramEnd"/>
      <w:r w:rsidRPr="00C25CE7">
        <w:rPr>
          <w:rFonts w:ascii="Verdana" w:eastAsia="Times New Roman" w:hAnsi="Verdana" w:cs="Times New Roman"/>
          <w:color w:val="2E547E"/>
          <w:sz w:val="18"/>
          <w:szCs w:val="18"/>
          <w:lang w:eastAsia="ru-RU"/>
        </w:rPr>
        <w:t xml:space="preserve"> </w:t>
      </w:r>
      <w:r w:rsidRPr="00C25CE7">
        <w:rPr>
          <w:rFonts w:ascii="Verdana" w:eastAsia="Times New Roman" w:hAnsi="Verdana" w:cs="Times New Roman"/>
          <w:color w:val="2E547E"/>
          <w:sz w:val="18"/>
          <w:szCs w:val="18"/>
          <w:lang w:eastAsia="ru-RU"/>
        </w:rPr>
        <w:br/>
        <w:t xml:space="preserve">Указанным выпускникам предоставляется право пройти государственную (итоговую) аттестацию по соответствующим общеобразовательным предметам не ранее чем через год в сроки и в формах, установленных настоящим Положением. </w:t>
      </w:r>
      <w:r w:rsidRPr="00C25CE7">
        <w:rPr>
          <w:rFonts w:ascii="Verdana" w:eastAsia="Times New Roman" w:hAnsi="Verdana" w:cs="Times New Roman"/>
          <w:color w:val="2E547E"/>
          <w:sz w:val="18"/>
          <w:szCs w:val="18"/>
          <w:lang w:eastAsia="ru-RU"/>
        </w:rPr>
        <w:br/>
        <w:t xml:space="preserve">Выпускникам, являющимся в текущем году победителями и призерами заключительного этапа всероссийской олимпиады школьников, в аттестат по общеобразовательному предмету, соответствующему профилю олимпиады, выставляется отметка «отлично». </w:t>
      </w:r>
    </w:p>
    <w:p w:rsidR="00C25CE7" w:rsidRPr="00C25CE7" w:rsidRDefault="00C25CE7" w:rsidP="00C25CE7">
      <w:pPr>
        <w:spacing w:before="100" w:beforeAutospacing="1" w:after="225" w:line="240" w:lineRule="auto"/>
        <w:jc w:val="center"/>
        <w:rPr>
          <w:rFonts w:ascii="Verdana" w:eastAsia="Times New Roman" w:hAnsi="Verdana" w:cs="Times New Roman"/>
          <w:color w:val="2E547E"/>
          <w:sz w:val="18"/>
          <w:szCs w:val="18"/>
          <w:lang w:eastAsia="ru-RU"/>
        </w:rPr>
      </w:pPr>
      <w:proofErr w:type="gramStart"/>
      <w:r w:rsidRPr="00C25CE7">
        <w:rPr>
          <w:rFonts w:ascii="Verdana" w:eastAsia="Times New Roman" w:hAnsi="Verdana" w:cs="Times New Roman"/>
          <w:color w:val="2E547E"/>
          <w:sz w:val="18"/>
          <w:szCs w:val="18"/>
          <w:lang w:eastAsia="ru-RU"/>
        </w:rPr>
        <w:t>--------------------------</w:t>
      </w:r>
      <w:proofErr w:type="gramEnd"/>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proofErr w:type="gramStart"/>
      <w:r w:rsidRPr="00C25CE7">
        <w:rPr>
          <w:rFonts w:ascii="Verdana" w:eastAsia="Times New Roman" w:hAnsi="Verdana" w:cs="Times New Roman"/>
          <w:b/>
          <w:bCs/>
          <w:color w:val="2E547E"/>
          <w:sz w:val="18"/>
          <w:szCs w:val="18"/>
          <w:lang w:eastAsia="ru-RU"/>
        </w:rPr>
        <w:t xml:space="preserve">Порядком приема граждан в имеющие государственную аккредитацию образовательные учреждения высшего профессионального образования, утвержденным приказом Министерства образования Российской Федерации от 21 октября 2009 года № 442 </w:t>
      </w:r>
      <w:r w:rsidRPr="00C25CE7">
        <w:rPr>
          <w:rFonts w:ascii="Verdana" w:eastAsia="Times New Roman" w:hAnsi="Verdana" w:cs="Times New Roman"/>
          <w:color w:val="2E547E"/>
          <w:sz w:val="18"/>
          <w:szCs w:val="18"/>
          <w:lang w:eastAsia="ru-RU"/>
        </w:rPr>
        <w:t>(в ред. Приказов Минобрнауки РФ от 18.01.2010 № 58, от 11.05.2010 № 481) , установлены следующие особенности.</w:t>
      </w:r>
      <w:proofErr w:type="gramEnd"/>
      <w:r w:rsidRPr="00C25CE7">
        <w:rPr>
          <w:rFonts w:ascii="Verdana" w:eastAsia="Times New Roman" w:hAnsi="Verdana" w:cs="Times New Roman"/>
          <w:color w:val="2E547E"/>
          <w:sz w:val="18"/>
          <w:szCs w:val="18"/>
          <w:lang w:eastAsia="ru-RU"/>
        </w:rPr>
        <w:t xml:space="preserve"> </w:t>
      </w:r>
      <w:r w:rsidRPr="00C25CE7">
        <w:rPr>
          <w:rFonts w:ascii="Verdana" w:eastAsia="Times New Roman" w:hAnsi="Verdana" w:cs="Times New Roman"/>
          <w:color w:val="2E547E"/>
          <w:sz w:val="18"/>
          <w:szCs w:val="18"/>
          <w:lang w:eastAsia="ru-RU"/>
        </w:rPr>
        <w:br/>
        <w:t xml:space="preserve">Прием в высшее учебное заведение на первый курс для </w:t>
      </w:r>
      <w:proofErr w:type="gramStart"/>
      <w:r w:rsidRPr="00C25CE7">
        <w:rPr>
          <w:rFonts w:ascii="Verdana" w:eastAsia="Times New Roman" w:hAnsi="Verdana" w:cs="Times New Roman"/>
          <w:color w:val="2E547E"/>
          <w:sz w:val="18"/>
          <w:szCs w:val="18"/>
          <w:lang w:eastAsia="ru-RU"/>
        </w:rPr>
        <w:t>обучения по программам</w:t>
      </w:r>
      <w:proofErr w:type="gramEnd"/>
      <w:r w:rsidRPr="00C25CE7">
        <w:rPr>
          <w:rFonts w:ascii="Verdana" w:eastAsia="Times New Roman" w:hAnsi="Verdana" w:cs="Times New Roman"/>
          <w:color w:val="2E547E"/>
          <w:sz w:val="18"/>
          <w:szCs w:val="18"/>
          <w:lang w:eastAsia="ru-RU"/>
        </w:rPr>
        <w:t xml:space="preserve"> бакалавриата и программам подготовки специалиста проводится: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b/>
          <w:bCs/>
          <w:color w:val="2E547E"/>
          <w:sz w:val="18"/>
          <w:szCs w:val="18"/>
          <w:lang w:eastAsia="ru-RU"/>
        </w:rPr>
        <w:lastRenderedPageBreak/>
        <w:t>- По результатам единого государственного экзамена</w:t>
      </w:r>
      <w:r w:rsidRPr="00C25CE7">
        <w:rPr>
          <w:rFonts w:ascii="Verdana" w:eastAsia="Times New Roman" w:hAnsi="Verdana" w:cs="Times New Roman"/>
          <w:color w:val="2E547E"/>
          <w:sz w:val="18"/>
          <w:szCs w:val="18"/>
          <w:lang w:eastAsia="ru-RU"/>
        </w:rPr>
        <w:t xml:space="preserve"> (далее - ЕГЭ) по общеобразовательным предметам, соответствующим направлению подготовки (специальности), на которое осуществляется прием, если иное не предусмотрено законодательством Российской Федерации в области образования, и по результатам дополнительных вступительных испытаний (при их наличии в высшем учебном заведении) - лиц, имеющих среднее (полное) общее или среднее профессиональное образование.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b/>
          <w:bCs/>
          <w:color w:val="2E547E"/>
          <w:sz w:val="18"/>
          <w:szCs w:val="18"/>
          <w:lang w:eastAsia="ru-RU"/>
        </w:rPr>
        <w:t>- По результатам вступительных испытаний, форма которых определяется вузом самостоятельно</w:t>
      </w:r>
      <w:r w:rsidRPr="00C25CE7">
        <w:rPr>
          <w:rFonts w:ascii="Verdana" w:eastAsia="Times New Roman" w:hAnsi="Verdana" w:cs="Times New Roman"/>
          <w:color w:val="2E547E"/>
          <w:sz w:val="18"/>
          <w:szCs w:val="18"/>
          <w:lang w:eastAsia="ru-RU"/>
        </w:rPr>
        <w:t xml:space="preserve">, следующих категорий граждан: </w:t>
      </w:r>
    </w:p>
    <w:p w:rsidR="00C25CE7" w:rsidRPr="00C25CE7" w:rsidRDefault="00C25CE7" w:rsidP="00C25CE7">
      <w:pPr>
        <w:numPr>
          <w:ilvl w:val="0"/>
          <w:numId w:val="6"/>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имеющих среднее (полное) общее образование, полученное до 1 января 2009 г.; </w:t>
      </w:r>
    </w:p>
    <w:p w:rsidR="00C25CE7" w:rsidRPr="00C25CE7" w:rsidRDefault="00C25CE7" w:rsidP="00C25CE7">
      <w:pPr>
        <w:numPr>
          <w:ilvl w:val="0"/>
          <w:numId w:val="6"/>
        </w:numPr>
        <w:spacing w:before="100" w:beforeAutospacing="1" w:after="225" w:line="240" w:lineRule="auto"/>
        <w:ind w:left="90"/>
        <w:rPr>
          <w:rFonts w:ascii="Verdana" w:eastAsia="Times New Roman" w:hAnsi="Verdana" w:cs="Times New Roman"/>
          <w:color w:val="2E547E"/>
          <w:sz w:val="18"/>
          <w:szCs w:val="18"/>
          <w:lang w:eastAsia="ru-RU"/>
        </w:rPr>
      </w:pPr>
      <w:proofErr w:type="gramStart"/>
      <w:r w:rsidRPr="00C25CE7">
        <w:rPr>
          <w:rFonts w:ascii="Verdana" w:eastAsia="Times New Roman" w:hAnsi="Verdana" w:cs="Times New Roman"/>
          <w:color w:val="2E547E"/>
          <w:sz w:val="18"/>
          <w:szCs w:val="18"/>
          <w:lang w:eastAsia="ru-RU"/>
        </w:rPr>
        <w:t>имеющих</w:t>
      </w:r>
      <w:proofErr w:type="gramEnd"/>
      <w:r w:rsidRPr="00C25CE7">
        <w:rPr>
          <w:rFonts w:ascii="Verdana" w:eastAsia="Times New Roman" w:hAnsi="Verdana" w:cs="Times New Roman"/>
          <w:color w:val="2E547E"/>
          <w:sz w:val="18"/>
          <w:szCs w:val="18"/>
          <w:lang w:eastAsia="ru-RU"/>
        </w:rPr>
        <w:t xml:space="preserve"> среднее профессиональное образование &lt;*&gt; - при приеме для обучения по программам бакалавриата или программам подготовки специалиста соответствующего профиля; </w:t>
      </w:r>
    </w:p>
    <w:p w:rsidR="00C25CE7" w:rsidRPr="00C25CE7" w:rsidRDefault="00C25CE7" w:rsidP="00C25CE7">
      <w:pPr>
        <w:numPr>
          <w:ilvl w:val="0"/>
          <w:numId w:val="6"/>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имеющих среднее (полное) общее образование, полученное в образовательных учреждениях иностранных государств.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&lt;*&gt; За исключением категорий граждан, указанных в подпункте 3.3 пункта 3 настоящего Порядка.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Если лицами, имеющими право на прием по результатам вступительных испытаний, проводимых вузом самостоятельно, представлены результаты ЕГЭ по соответствующим общеобразовательным предметам, вуз учитывает результаты ЕГЭ в качестве результатов вступительных испытаний по таким общеобразовательным предметам</w:t>
      </w:r>
      <w:proofErr w:type="gramStart"/>
      <w:r w:rsidRPr="00C25CE7">
        <w:rPr>
          <w:rFonts w:ascii="Verdana" w:eastAsia="Times New Roman" w:hAnsi="Verdana" w:cs="Times New Roman"/>
          <w:color w:val="2E547E"/>
          <w:sz w:val="18"/>
          <w:szCs w:val="18"/>
          <w:lang w:eastAsia="ru-RU"/>
        </w:rPr>
        <w:t>.</w:t>
      </w:r>
      <w:proofErr w:type="gramEnd"/>
      <w:r w:rsidRPr="00C25CE7">
        <w:rPr>
          <w:rFonts w:ascii="Verdana" w:eastAsia="Times New Roman" w:hAnsi="Verdana" w:cs="Times New Roman"/>
          <w:color w:val="2E547E"/>
          <w:sz w:val="18"/>
          <w:szCs w:val="18"/>
          <w:lang w:eastAsia="ru-RU"/>
        </w:rPr>
        <w:t xml:space="preserve"> </w:t>
      </w:r>
      <w:r w:rsidRPr="00C25CE7">
        <w:rPr>
          <w:rFonts w:ascii="Verdana" w:eastAsia="Times New Roman" w:hAnsi="Verdana" w:cs="Times New Roman"/>
          <w:color w:val="2E547E"/>
          <w:sz w:val="18"/>
          <w:szCs w:val="18"/>
          <w:lang w:eastAsia="ru-RU"/>
        </w:rPr>
        <w:br/>
        <w:t xml:space="preserve">( </w:t>
      </w:r>
      <w:proofErr w:type="gramStart"/>
      <w:r w:rsidRPr="00C25CE7">
        <w:rPr>
          <w:rFonts w:ascii="Verdana" w:eastAsia="Times New Roman" w:hAnsi="Verdana" w:cs="Times New Roman"/>
          <w:color w:val="2E547E"/>
          <w:sz w:val="18"/>
          <w:szCs w:val="18"/>
          <w:lang w:eastAsia="ru-RU"/>
        </w:rPr>
        <w:t>п</w:t>
      </w:r>
      <w:proofErr w:type="gramEnd"/>
      <w:r w:rsidRPr="00C25CE7">
        <w:rPr>
          <w:rFonts w:ascii="Verdana" w:eastAsia="Times New Roman" w:hAnsi="Verdana" w:cs="Times New Roman"/>
          <w:color w:val="2E547E"/>
          <w:sz w:val="18"/>
          <w:szCs w:val="18"/>
          <w:lang w:eastAsia="ru-RU"/>
        </w:rPr>
        <w:t xml:space="preserve">.3.3. </w:t>
      </w:r>
      <w:proofErr w:type="gramStart"/>
      <w:r w:rsidRPr="00C25CE7">
        <w:rPr>
          <w:rFonts w:ascii="Verdana" w:eastAsia="Times New Roman" w:hAnsi="Verdana" w:cs="Times New Roman"/>
          <w:color w:val="2E547E"/>
          <w:sz w:val="18"/>
          <w:szCs w:val="18"/>
          <w:lang w:eastAsia="ru-RU"/>
        </w:rPr>
        <w:t>Порядка)</w:t>
      </w:r>
      <w:r w:rsidRPr="00C25CE7">
        <w:rPr>
          <w:rFonts w:ascii="Verdana" w:eastAsia="Times New Roman" w:hAnsi="Verdana" w:cs="Times New Roman"/>
          <w:b/>
          <w:bCs/>
          <w:color w:val="2E547E"/>
          <w:sz w:val="18"/>
          <w:szCs w:val="18"/>
          <w:lang w:eastAsia="ru-RU"/>
        </w:rPr>
        <w:t xml:space="preserve"> По результатам вступительных испытаний, форма и перечень которых определяются вузом самостоятельно</w:t>
      </w:r>
      <w:r w:rsidRPr="00C25CE7">
        <w:rPr>
          <w:rFonts w:ascii="Verdana" w:eastAsia="Times New Roman" w:hAnsi="Verdana" w:cs="Times New Roman"/>
          <w:color w:val="2E547E"/>
          <w:sz w:val="18"/>
          <w:szCs w:val="18"/>
          <w:lang w:eastAsia="ru-RU"/>
        </w:rPr>
        <w:t xml:space="preserve">, следующих категорий граждан: </w:t>
      </w:r>
      <w:proofErr w:type="gramEnd"/>
    </w:p>
    <w:p w:rsidR="00C25CE7" w:rsidRPr="00C25CE7" w:rsidRDefault="00C25CE7" w:rsidP="00C25CE7">
      <w:pPr>
        <w:numPr>
          <w:ilvl w:val="0"/>
          <w:numId w:val="7"/>
        </w:numPr>
        <w:spacing w:before="100" w:beforeAutospacing="1" w:after="225" w:line="240" w:lineRule="auto"/>
        <w:ind w:left="90"/>
        <w:rPr>
          <w:rFonts w:ascii="Verdana" w:eastAsia="Times New Roman" w:hAnsi="Verdana" w:cs="Times New Roman"/>
          <w:color w:val="2E547E"/>
          <w:sz w:val="18"/>
          <w:szCs w:val="18"/>
          <w:lang w:eastAsia="ru-RU"/>
        </w:rPr>
      </w:pPr>
      <w:proofErr w:type="gramStart"/>
      <w:r w:rsidRPr="00C25CE7">
        <w:rPr>
          <w:rFonts w:ascii="Verdana" w:eastAsia="Times New Roman" w:hAnsi="Verdana" w:cs="Times New Roman"/>
          <w:color w:val="2E547E"/>
          <w:sz w:val="18"/>
          <w:szCs w:val="18"/>
          <w:lang w:eastAsia="ru-RU"/>
        </w:rPr>
        <w:t>имеющих</w:t>
      </w:r>
      <w:proofErr w:type="gramEnd"/>
      <w:r w:rsidRPr="00C25CE7">
        <w:rPr>
          <w:rFonts w:ascii="Verdana" w:eastAsia="Times New Roman" w:hAnsi="Verdana" w:cs="Times New Roman"/>
          <w:color w:val="2E547E"/>
          <w:sz w:val="18"/>
          <w:szCs w:val="18"/>
          <w:lang w:eastAsia="ru-RU"/>
        </w:rPr>
        <w:t xml:space="preserve"> среднее профессиональное образование - при приеме для обучения по сокращенной программе бакалавриата соответствующего профиля или сокращенной программе подготовки специалиста, реализуемой по ступени высшего профессионального образования, соответствующего профиля; </w:t>
      </w:r>
    </w:p>
    <w:p w:rsidR="00C25CE7" w:rsidRPr="00C25CE7" w:rsidRDefault="00C25CE7" w:rsidP="00C25CE7">
      <w:pPr>
        <w:numPr>
          <w:ilvl w:val="0"/>
          <w:numId w:val="7"/>
        </w:numPr>
        <w:spacing w:before="100" w:beforeAutospacing="1" w:after="225" w:line="240" w:lineRule="auto"/>
        <w:ind w:left="90"/>
        <w:rPr>
          <w:rFonts w:ascii="Verdana" w:eastAsia="Times New Roman" w:hAnsi="Verdana" w:cs="Times New Roman"/>
          <w:color w:val="2E547E"/>
          <w:sz w:val="18"/>
          <w:szCs w:val="18"/>
          <w:lang w:eastAsia="ru-RU"/>
        </w:rPr>
      </w:pPr>
      <w:proofErr w:type="gramStart"/>
      <w:r w:rsidRPr="00C25CE7">
        <w:rPr>
          <w:rFonts w:ascii="Verdana" w:eastAsia="Times New Roman" w:hAnsi="Verdana" w:cs="Times New Roman"/>
          <w:color w:val="2E547E"/>
          <w:sz w:val="18"/>
          <w:szCs w:val="18"/>
          <w:lang w:eastAsia="ru-RU"/>
        </w:rPr>
        <w:t>имеющих</w:t>
      </w:r>
      <w:proofErr w:type="gramEnd"/>
      <w:r w:rsidRPr="00C25CE7">
        <w:rPr>
          <w:rFonts w:ascii="Verdana" w:eastAsia="Times New Roman" w:hAnsi="Verdana" w:cs="Times New Roman"/>
          <w:color w:val="2E547E"/>
          <w:sz w:val="18"/>
          <w:szCs w:val="18"/>
          <w:lang w:eastAsia="ru-RU"/>
        </w:rPr>
        <w:t xml:space="preserve"> высшее профессиональное образование - при приеме для обучения по программам бакалавриата, программам подготовки специалиста или программам магистратуры;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Прием граждан с ограниченными возможностями здоровья (лиц, имеющих недостатки в физическом и (или) психическом развитии: глухих, слабослышащих, слепых, слабовидящих, с тяжелыми нарушениями речи, с нарушениями опорно-двигательного аппарата и других, в том числе детей-инвалидов, инвалидов) может осуществляться как на основании результатов ЕГЭ, так и на основании результатов вступительных испытаний, проводимых вузом самостоятельно (при отсутствии результатов ЕГЭ), </w:t>
      </w:r>
      <w:proofErr w:type="gramStart"/>
      <w:r w:rsidRPr="00C25CE7">
        <w:rPr>
          <w:rFonts w:ascii="Verdana" w:eastAsia="Times New Roman" w:hAnsi="Verdana" w:cs="Times New Roman"/>
          <w:color w:val="2E547E"/>
          <w:sz w:val="18"/>
          <w:szCs w:val="18"/>
          <w:lang w:eastAsia="ru-RU"/>
        </w:rPr>
        <w:t>особенности</w:t>
      </w:r>
      <w:proofErr w:type="gramEnd"/>
      <w:r w:rsidRPr="00C25CE7">
        <w:rPr>
          <w:rFonts w:ascii="Verdana" w:eastAsia="Times New Roman" w:hAnsi="Verdana" w:cs="Times New Roman"/>
          <w:color w:val="2E547E"/>
          <w:sz w:val="18"/>
          <w:szCs w:val="18"/>
          <w:lang w:eastAsia="ru-RU"/>
        </w:rPr>
        <w:t xml:space="preserve"> проведения которых установлены главой VI настоящего Порядка. </w:t>
      </w:r>
      <w:r w:rsidRPr="00C25CE7">
        <w:rPr>
          <w:rFonts w:ascii="Verdana" w:eastAsia="Times New Roman" w:hAnsi="Verdana" w:cs="Times New Roman"/>
          <w:color w:val="2E547E"/>
          <w:sz w:val="18"/>
          <w:szCs w:val="18"/>
          <w:lang w:eastAsia="ru-RU"/>
        </w:rPr>
        <w:br/>
      </w:r>
      <w:proofErr w:type="gramStart"/>
      <w:r w:rsidRPr="00C25CE7">
        <w:rPr>
          <w:rFonts w:ascii="Verdana" w:eastAsia="Times New Roman" w:hAnsi="Verdana" w:cs="Times New Roman"/>
          <w:color w:val="2E547E"/>
          <w:sz w:val="18"/>
          <w:szCs w:val="18"/>
          <w:lang w:eastAsia="ru-RU"/>
        </w:rPr>
        <w:t>Результаты ЕГЭ, признаваемые как результаты вступительных испытаний по общеобразовательным предметам, соответствующим направлению подготовки (специальности), на которое осуществляется прием, результаты вступительных испытаний, проводимых вузом самостоятельно, подтверждающие успешное прохождение вступительных испытаний по общеобразовательным предметам, не должны быть ниже устанавливаемого Федеральной службой по надзору в сфере образования и науки минимального количества баллов по результатам ЕГЭ по таким общеобразовательным предметам, подтверждающим освоение основной общеобразовательной</w:t>
      </w:r>
      <w:proofErr w:type="gramEnd"/>
      <w:r w:rsidRPr="00C25CE7">
        <w:rPr>
          <w:rFonts w:ascii="Verdana" w:eastAsia="Times New Roman" w:hAnsi="Verdana" w:cs="Times New Roman"/>
          <w:color w:val="2E547E"/>
          <w:sz w:val="18"/>
          <w:szCs w:val="18"/>
          <w:lang w:eastAsia="ru-RU"/>
        </w:rPr>
        <w:t xml:space="preserve"> программы среднего (полного) общего образования в соответствии с требованиями федерального государственного образовательного стандарта в текущем году. </w:t>
      </w:r>
      <w:r w:rsidRPr="00C25CE7">
        <w:rPr>
          <w:rFonts w:ascii="Verdana" w:eastAsia="Times New Roman" w:hAnsi="Verdana" w:cs="Times New Roman"/>
          <w:color w:val="2E547E"/>
          <w:sz w:val="18"/>
          <w:szCs w:val="18"/>
          <w:lang w:eastAsia="ru-RU"/>
        </w:rPr>
        <w:br/>
        <w:t xml:space="preserve">При приеме на первый курс, за исключением граждан, указанных в п. 3.3. Порядка, вуз имеет право устанавливать </w:t>
      </w:r>
      <w:r w:rsidRPr="00C25CE7">
        <w:rPr>
          <w:rFonts w:ascii="Verdana" w:eastAsia="Times New Roman" w:hAnsi="Verdana" w:cs="Times New Roman"/>
          <w:b/>
          <w:bCs/>
          <w:i/>
          <w:iCs/>
          <w:color w:val="2E547E"/>
          <w:sz w:val="18"/>
          <w:szCs w:val="18"/>
          <w:lang w:eastAsia="ru-RU"/>
        </w:rPr>
        <w:t xml:space="preserve">не менее трех вступительных испытаний </w:t>
      </w:r>
      <w:r w:rsidRPr="00C25CE7">
        <w:rPr>
          <w:rFonts w:ascii="Verdana" w:eastAsia="Times New Roman" w:hAnsi="Verdana" w:cs="Times New Roman"/>
          <w:color w:val="2E547E"/>
          <w:sz w:val="18"/>
          <w:szCs w:val="18"/>
          <w:lang w:eastAsia="ru-RU"/>
        </w:rPr>
        <w:t xml:space="preserve">из Перечня вступительных испытаний. </w:t>
      </w:r>
      <w:r w:rsidRPr="00C25CE7">
        <w:rPr>
          <w:rFonts w:ascii="Verdana" w:eastAsia="Times New Roman" w:hAnsi="Verdana" w:cs="Times New Roman"/>
          <w:color w:val="2E547E"/>
          <w:sz w:val="18"/>
          <w:szCs w:val="18"/>
          <w:lang w:eastAsia="ru-RU"/>
        </w:rPr>
        <w:br/>
        <w:t xml:space="preserve">При приеме на направления подготовки (специальности), по которым проводятся дополнительные вступительные испытания творческой и (или) профессиональной направленности, вуз устанавливает </w:t>
      </w:r>
      <w:r w:rsidRPr="00C25CE7">
        <w:rPr>
          <w:rFonts w:ascii="Verdana" w:eastAsia="Times New Roman" w:hAnsi="Verdana" w:cs="Times New Roman"/>
          <w:b/>
          <w:bCs/>
          <w:i/>
          <w:iCs/>
          <w:color w:val="2E547E"/>
          <w:sz w:val="18"/>
          <w:szCs w:val="18"/>
          <w:lang w:eastAsia="ru-RU"/>
        </w:rPr>
        <w:t>не менее двух вступительных испытаний</w:t>
      </w:r>
      <w:r w:rsidRPr="00C25CE7">
        <w:rPr>
          <w:rFonts w:ascii="Verdana" w:eastAsia="Times New Roman" w:hAnsi="Verdana" w:cs="Times New Roman"/>
          <w:color w:val="2E547E"/>
          <w:sz w:val="18"/>
          <w:szCs w:val="18"/>
          <w:lang w:eastAsia="ru-RU"/>
        </w:rPr>
        <w:t xml:space="preserve"> из Перечня вступительных испытаний. </w:t>
      </w:r>
      <w:r w:rsidRPr="00C25CE7">
        <w:rPr>
          <w:rFonts w:ascii="Verdana" w:eastAsia="Times New Roman" w:hAnsi="Verdana" w:cs="Times New Roman"/>
          <w:color w:val="2E547E"/>
          <w:sz w:val="18"/>
          <w:szCs w:val="18"/>
          <w:lang w:eastAsia="ru-RU"/>
        </w:rPr>
        <w:br/>
        <w:t xml:space="preserve">Перечень вступительных испытаний, установленных вузом, в обязательном порядке должен включать вступительные испытания по русскому языку и по профильному общеобразовательному предмету. </w:t>
      </w:r>
      <w:r w:rsidRPr="00C25CE7">
        <w:rPr>
          <w:rFonts w:ascii="Verdana" w:eastAsia="Times New Roman" w:hAnsi="Verdana" w:cs="Times New Roman"/>
          <w:color w:val="2E547E"/>
          <w:sz w:val="18"/>
          <w:szCs w:val="18"/>
          <w:lang w:eastAsia="ru-RU"/>
        </w:rPr>
        <w:br/>
        <w:t xml:space="preserve">Дополнительное вступительное испытание профильной направленности устанавливается вузом на соответствующее направление подготовки (специальность) по профильному </w:t>
      </w:r>
      <w:r w:rsidRPr="00C25CE7">
        <w:rPr>
          <w:rFonts w:ascii="Verdana" w:eastAsia="Times New Roman" w:hAnsi="Verdana" w:cs="Times New Roman"/>
          <w:color w:val="2E547E"/>
          <w:sz w:val="18"/>
          <w:szCs w:val="18"/>
          <w:lang w:eastAsia="ru-RU"/>
        </w:rPr>
        <w:lastRenderedPageBreak/>
        <w:t xml:space="preserve">общеобразовательному предмету, определенному Перечнем вступительных испытаний. </w:t>
      </w:r>
      <w:r w:rsidRPr="00C25CE7">
        <w:rPr>
          <w:rFonts w:ascii="Verdana" w:eastAsia="Times New Roman" w:hAnsi="Verdana" w:cs="Times New Roman"/>
          <w:color w:val="2E547E"/>
          <w:sz w:val="18"/>
          <w:szCs w:val="18"/>
          <w:lang w:eastAsia="ru-RU"/>
        </w:rPr>
        <w:br/>
        <w:t xml:space="preserve">Дополнительные вступительные испытания профильной направленности проводятся в форме устного или письменного экзамена, собеседования, тестирования или путем их сочетания. </w:t>
      </w:r>
      <w:r w:rsidRPr="00C25CE7">
        <w:rPr>
          <w:rFonts w:ascii="Verdana" w:eastAsia="Times New Roman" w:hAnsi="Verdana" w:cs="Times New Roman"/>
          <w:color w:val="2E547E"/>
          <w:sz w:val="18"/>
          <w:szCs w:val="18"/>
          <w:lang w:eastAsia="ru-RU"/>
        </w:rPr>
        <w:br/>
        <w:t xml:space="preserve">Программы дополнительных вступительных испытаний профильной направленности по общеобразовательным предметам формируются высшими учебными заведениями на основе федерального государственного образовательного стандарта среднего (полного) общего образования. </w:t>
      </w:r>
      <w:r w:rsidRPr="00C25CE7">
        <w:rPr>
          <w:rFonts w:ascii="Verdana" w:eastAsia="Times New Roman" w:hAnsi="Verdana" w:cs="Times New Roman"/>
          <w:color w:val="2E547E"/>
          <w:sz w:val="18"/>
          <w:szCs w:val="18"/>
          <w:lang w:eastAsia="ru-RU"/>
        </w:rPr>
        <w:br/>
        <w:t xml:space="preserve">Дополнительные вступительные испытания творческой и (или) профессиональной направленности проводятся в письменной или устной форме, форме прослушивания, просмотра, собеседования или в иной форме, определяемой ежегодными правилами приема высшего учебного заведения. </w:t>
      </w:r>
      <w:r w:rsidRPr="00C25CE7">
        <w:rPr>
          <w:rFonts w:ascii="Verdana" w:eastAsia="Times New Roman" w:hAnsi="Verdana" w:cs="Times New Roman"/>
          <w:color w:val="2E547E"/>
          <w:sz w:val="18"/>
          <w:szCs w:val="18"/>
          <w:lang w:eastAsia="ru-RU"/>
        </w:rPr>
        <w:br/>
        <w:t xml:space="preserve">Дополнительные вступительные испытания могут начинаться не ранее начала приема документов и проводиться в несколько этапов по мере формирования экзаменационных групп из числа лиц, подавших необходимые документы, и могут проводиться параллельно со сдачей ЕГЭ в дополнительные сроки проведения ЕГЭ лицами, не имеющими результатов ЕГЭ. </w:t>
      </w:r>
      <w:r w:rsidRPr="00C25CE7">
        <w:rPr>
          <w:rFonts w:ascii="Verdana" w:eastAsia="Times New Roman" w:hAnsi="Verdana" w:cs="Times New Roman"/>
          <w:color w:val="2E547E"/>
          <w:sz w:val="18"/>
          <w:szCs w:val="18"/>
          <w:lang w:eastAsia="ru-RU"/>
        </w:rPr>
        <w:br/>
        <w:t xml:space="preserve">Перечень, программы и форму проведения вступительных испытаний при приеме для </w:t>
      </w:r>
      <w:proofErr w:type="gramStart"/>
      <w:r w:rsidRPr="00C25CE7">
        <w:rPr>
          <w:rFonts w:ascii="Verdana" w:eastAsia="Times New Roman" w:hAnsi="Verdana" w:cs="Times New Roman"/>
          <w:color w:val="2E547E"/>
          <w:sz w:val="18"/>
          <w:szCs w:val="18"/>
          <w:lang w:eastAsia="ru-RU"/>
        </w:rPr>
        <w:t>обучения по программам</w:t>
      </w:r>
      <w:proofErr w:type="gramEnd"/>
      <w:r w:rsidRPr="00C25CE7">
        <w:rPr>
          <w:rFonts w:ascii="Verdana" w:eastAsia="Times New Roman" w:hAnsi="Verdana" w:cs="Times New Roman"/>
          <w:color w:val="2E547E"/>
          <w:sz w:val="18"/>
          <w:szCs w:val="18"/>
          <w:lang w:eastAsia="ru-RU"/>
        </w:rPr>
        <w:t xml:space="preserve"> магистратуры вуз устанавливает самостоятельно. </w:t>
      </w:r>
      <w:r w:rsidRPr="00C25CE7">
        <w:rPr>
          <w:rFonts w:ascii="Verdana" w:eastAsia="Times New Roman" w:hAnsi="Verdana" w:cs="Times New Roman"/>
          <w:color w:val="2E547E"/>
          <w:sz w:val="18"/>
          <w:szCs w:val="18"/>
          <w:lang w:eastAsia="ru-RU"/>
        </w:rPr>
        <w:br/>
      </w:r>
      <w:proofErr w:type="gramStart"/>
      <w:r w:rsidRPr="00C25CE7">
        <w:rPr>
          <w:rFonts w:ascii="Verdana" w:eastAsia="Times New Roman" w:hAnsi="Verdana" w:cs="Times New Roman"/>
          <w:color w:val="2E547E"/>
          <w:sz w:val="18"/>
          <w:szCs w:val="18"/>
          <w:lang w:eastAsia="ru-RU"/>
        </w:rPr>
        <w:t xml:space="preserve">Поступающий на первый курс для обучения по программам бакалавриата или программам подготовки специалиста вправе подать заявление и участвовать в конкурсах одновременно </w:t>
      </w:r>
      <w:r w:rsidRPr="00C25CE7">
        <w:rPr>
          <w:rFonts w:ascii="Verdana" w:eastAsia="Times New Roman" w:hAnsi="Verdana" w:cs="Times New Roman"/>
          <w:b/>
          <w:bCs/>
          <w:color w:val="2E547E"/>
          <w:sz w:val="18"/>
          <w:szCs w:val="18"/>
          <w:lang w:eastAsia="ru-RU"/>
        </w:rPr>
        <w:t>не более чем в пяти вузах, по трем направлениям подготовки (специальностям)</w:t>
      </w:r>
      <w:r w:rsidRPr="00C25CE7">
        <w:rPr>
          <w:rFonts w:ascii="Verdana" w:eastAsia="Times New Roman" w:hAnsi="Verdana" w:cs="Times New Roman"/>
          <w:color w:val="2E547E"/>
          <w:sz w:val="18"/>
          <w:szCs w:val="18"/>
          <w:lang w:eastAsia="ru-RU"/>
        </w:rPr>
        <w:t>, группам направлений подготовки (специальностей) или факультета в одном вузе в зависимости от порядка организации приема в соответствии с подпунктом 21.2. пункта 21 настоящего Порядка.</w:t>
      </w:r>
      <w:proofErr w:type="gramEnd"/>
      <w:r w:rsidRPr="00C25CE7">
        <w:rPr>
          <w:rFonts w:ascii="Verdana" w:eastAsia="Times New Roman" w:hAnsi="Verdana" w:cs="Times New Roman"/>
          <w:color w:val="2E547E"/>
          <w:sz w:val="18"/>
          <w:szCs w:val="18"/>
          <w:lang w:eastAsia="ru-RU"/>
        </w:rPr>
        <w:t xml:space="preserve"> При этом </w:t>
      </w:r>
      <w:proofErr w:type="gramStart"/>
      <w:r w:rsidRPr="00C25CE7">
        <w:rPr>
          <w:rFonts w:ascii="Verdana" w:eastAsia="Times New Roman" w:hAnsi="Verdana" w:cs="Times New Roman"/>
          <w:color w:val="2E547E"/>
          <w:sz w:val="18"/>
          <w:szCs w:val="18"/>
          <w:lang w:eastAsia="ru-RU"/>
        </w:rPr>
        <w:t>поступающий</w:t>
      </w:r>
      <w:proofErr w:type="gramEnd"/>
      <w:r w:rsidRPr="00C25CE7">
        <w:rPr>
          <w:rFonts w:ascii="Verdana" w:eastAsia="Times New Roman" w:hAnsi="Verdana" w:cs="Times New Roman"/>
          <w:color w:val="2E547E"/>
          <w:sz w:val="18"/>
          <w:szCs w:val="18"/>
          <w:lang w:eastAsia="ru-RU"/>
        </w:rPr>
        <w:t xml:space="preserve"> вправе подать такое заявление одновременно на различные формы получения образования, по которым реализуются основные образовательные программы в вузе, а также одновременно на бюджетные места и на места по договорам с оплатой стоимости обучения. </w:t>
      </w:r>
      <w:r w:rsidRPr="00C25CE7">
        <w:rPr>
          <w:rFonts w:ascii="Verdana" w:eastAsia="Times New Roman" w:hAnsi="Verdana" w:cs="Times New Roman"/>
          <w:color w:val="2E547E"/>
          <w:sz w:val="18"/>
          <w:szCs w:val="18"/>
          <w:lang w:eastAsia="ru-RU"/>
        </w:rPr>
        <w:br/>
        <w:t xml:space="preserve">При подаче заявления о приеме в высшее учебное заведение поступающий по своему усмотрению представляет оригинал или заверенную ксерокопию документов, удостоверяющих его личность, гражданство, оригинал или заверенную ксерокопию документа государственного образца об образовании. </w:t>
      </w:r>
      <w:r w:rsidRPr="00C25CE7">
        <w:rPr>
          <w:rFonts w:ascii="Verdana" w:eastAsia="Times New Roman" w:hAnsi="Verdana" w:cs="Times New Roman"/>
          <w:color w:val="2E547E"/>
          <w:sz w:val="18"/>
          <w:szCs w:val="18"/>
          <w:lang w:eastAsia="ru-RU"/>
        </w:rPr>
        <w:br/>
        <w:t xml:space="preserve">При подаче заявления о приеме на первый курс поступающий может представить оригинал или ксерокопию свидетельства о результатах ЕГЭ.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Пунктом 18 Порядка приема в вузы закреплена обязанность вуза осуществлять </w:t>
      </w:r>
      <w:proofErr w:type="gramStart"/>
      <w:r w:rsidRPr="00C25CE7">
        <w:rPr>
          <w:rFonts w:ascii="Verdana" w:eastAsia="Times New Roman" w:hAnsi="Verdana" w:cs="Times New Roman"/>
          <w:color w:val="2E547E"/>
          <w:sz w:val="18"/>
          <w:szCs w:val="18"/>
          <w:lang w:eastAsia="ru-RU"/>
        </w:rPr>
        <w:t>контроль за</w:t>
      </w:r>
      <w:proofErr w:type="gramEnd"/>
      <w:r w:rsidRPr="00C25CE7">
        <w:rPr>
          <w:rFonts w:ascii="Verdana" w:eastAsia="Times New Roman" w:hAnsi="Verdana" w:cs="Times New Roman"/>
          <w:color w:val="2E547E"/>
          <w:sz w:val="18"/>
          <w:szCs w:val="18"/>
          <w:lang w:eastAsia="ru-RU"/>
        </w:rPr>
        <w:t xml:space="preserve"> достоверностью сведений об участии поступающих в ЕГЭ (за исключением граждан, указанных в п.3 Порядка) и о результатах ЕГЭ. Это осуществляется вузом самостоятельно с помощью федеральной базы данных об участниках ЕГЭ и о результатах ЕГЭ.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b/>
          <w:bCs/>
          <w:color w:val="2E547E"/>
          <w:sz w:val="18"/>
          <w:szCs w:val="18"/>
          <w:lang w:eastAsia="ru-RU"/>
        </w:rPr>
        <w:t xml:space="preserve">Зачисление </w:t>
      </w:r>
      <w:proofErr w:type="gramStart"/>
      <w:r w:rsidRPr="00C25CE7">
        <w:rPr>
          <w:rFonts w:ascii="Verdana" w:eastAsia="Times New Roman" w:hAnsi="Verdana" w:cs="Times New Roman"/>
          <w:b/>
          <w:bCs/>
          <w:color w:val="2E547E"/>
          <w:sz w:val="18"/>
          <w:szCs w:val="18"/>
          <w:lang w:eastAsia="ru-RU"/>
        </w:rPr>
        <w:t>поступающих</w:t>
      </w:r>
      <w:proofErr w:type="gramEnd"/>
      <w:r w:rsidRPr="00C25CE7">
        <w:rPr>
          <w:rFonts w:ascii="Verdana" w:eastAsia="Times New Roman" w:hAnsi="Verdana" w:cs="Times New Roman"/>
          <w:color w:val="2E547E"/>
          <w:sz w:val="18"/>
          <w:szCs w:val="18"/>
          <w:lang w:eastAsia="ru-RU"/>
        </w:rPr>
        <w:t xml:space="preserve"> для обучения на первый курс по программам бакалавриата и программам подготовки специалиста </w:t>
      </w:r>
      <w:r w:rsidRPr="00C25CE7">
        <w:rPr>
          <w:rFonts w:ascii="Verdana" w:eastAsia="Times New Roman" w:hAnsi="Verdana" w:cs="Times New Roman"/>
          <w:b/>
          <w:bCs/>
          <w:color w:val="2E547E"/>
          <w:sz w:val="18"/>
          <w:szCs w:val="18"/>
          <w:lang w:eastAsia="ru-RU"/>
        </w:rPr>
        <w:t xml:space="preserve">осуществляется в следующие сроки: </w:t>
      </w:r>
    </w:p>
    <w:p w:rsidR="00C25CE7" w:rsidRPr="00C25CE7" w:rsidRDefault="00C25CE7" w:rsidP="00C25CE7">
      <w:pPr>
        <w:numPr>
          <w:ilvl w:val="0"/>
          <w:numId w:val="8"/>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b/>
          <w:bCs/>
          <w:color w:val="2E547E"/>
          <w:sz w:val="18"/>
          <w:szCs w:val="18"/>
          <w:lang w:eastAsia="ru-RU"/>
        </w:rPr>
        <w:t>30 июля</w:t>
      </w:r>
      <w:r w:rsidRPr="00C25CE7">
        <w:rPr>
          <w:rFonts w:ascii="Verdana" w:eastAsia="Times New Roman" w:hAnsi="Verdana" w:cs="Times New Roman"/>
          <w:color w:val="2E547E"/>
          <w:sz w:val="18"/>
          <w:szCs w:val="18"/>
          <w:lang w:eastAsia="ru-RU"/>
        </w:rPr>
        <w:t xml:space="preserve"> - объявление и размещение на официальном сайте вуза и на информационном стенде приемной комиссии: приказа о зачислении с 1 сентября лиц, поступающих на места, выделенные для целевого приема; </w:t>
      </w:r>
      <w:proofErr w:type="gramStart"/>
      <w:r w:rsidRPr="00C25CE7">
        <w:rPr>
          <w:rFonts w:ascii="Verdana" w:eastAsia="Times New Roman" w:hAnsi="Verdana" w:cs="Times New Roman"/>
          <w:color w:val="2E547E"/>
          <w:sz w:val="18"/>
          <w:szCs w:val="18"/>
          <w:lang w:eastAsia="ru-RU"/>
        </w:rPr>
        <w:t>утвержденных председателем приемной комиссии пофамильных перечней лиц, имеющих право на прием без вступительных испытаний, вне конкурса, а также лиц, успешно прошедших вступительные испытания, ранжированных по мере убывания количества набранных баллов (с их указанием) с выделением в них списков лиц, рекомендованных приемной комиссией к зачислению по каждому направлению подготовки (специальности) с учетом оставшегося количества бюджетных мест или мест по договорам с</w:t>
      </w:r>
      <w:proofErr w:type="gramEnd"/>
      <w:r w:rsidRPr="00C25CE7">
        <w:rPr>
          <w:rFonts w:ascii="Verdana" w:eastAsia="Times New Roman" w:hAnsi="Verdana" w:cs="Times New Roman"/>
          <w:color w:val="2E547E"/>
          <w:sz w:val="18"/>
          <w:szCs w:val="18"/>
          <w:lang w:eastAsia="ru-RU"/>
        </w:rPr>
        <w:t xml:space="preserve"> оплатой стоимости обучения (при их наличии); </w:t>
      </w:r>
    </w:p>
    <w:p w:rsidR="00C25CE7" w:rsidRPr="00C25CE7" w:rsidRDefault="00C25CE7" w:rsidP="00C25CE7">
      <w:pPr>
        <w:numPr>
          <w:ilvl w:val="0"/>
          <w:numId w:val="8"/>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b/>
          <w:bCs/>
          <w:color w:val="2E547E"/>
          <w:sz w:val="18"/>
          <w:szCs w:val="18"/>
          <w:lang w:eastAsia="ru-RU"/>
        </w:rPr>
        <w:t>4 августа - завершение представления оригинала документа государственного образца об образовании</w:t>
      </w:r>
      <w:r w:rsidRPr="00C25CE7">
        <w:rPr>
          <w:rFonts w:ascii="Verdana" w:eastAsia="Times New Roman" w:hAnsi="Verdana" w:cs="Times New Roman"/>
          <w:color w:val="2E547E"/>
          <w:sz w:val="18"/>
          <w:szCs w:val="18"/>
          <w:lang w:eastAsia="ru-RU"/>
        </w:rPr>
        <w:t xml:space="preserve"> лицами, имеющими право на поступление без вступительных испытаний, имеющими право на прием вне конкурса, а также лицами, успешно прошедшими вступительные испытания при приеме на бюджетные места; </w:t>
      </w:r>
    </w:p>
    <w:p w:rsidR="00C25CE7" w:rsidRPr="00C25CE7" w:rsidRDefault="00C25CE7" w:rsidP="00C25CE7">
      <w:pPr>
        <w:numPr>
          <w:ilvl w:val="0"/>
          <w:numId w:val="8"/>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b/>
          <w:bCs/>
          <w:color w:val="2E547E"/>
          <w:sz w:val="18"/>
          <w:szCs w:val="18"/>
          <w:lang w:eastAsia="ru-RU"/>
        </w:rPr>
        <w:t>5 августа - издание приказа о зачислении</w:t>
      </w:r>
      <w:r w:rsidRPr="00C25CE7">
        <w:rPr>
          <w:rFonts w:ascii="Verdana" w:eastAsia="Times New Roman" w:hAnsi="Verdana" w:cs="Times New Roman"/>
          <w:color w:val="2E547E"/>
          <w:sz w:val="18"/>
          <w:szCs w:val="18"/>
          <w:lang w:eastAsia="ru-RU"/>
        </w:rPr>
        <w:t xml:space="preserve"> с 1 сентября лиц, имеющих право на поступление без вступительных испытаний, имеющих право на прием вне конкурса, а также лиц, успешно прошедших вступительные испытания при приеме, представивших оригинал документа государственного образца об образовании.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proofErr w:type="gramStart"/>
      <w:r w:rsidRPr="00C25CE7">
        <w:rPr>
          <w:rFonts w:ascii="Verdana" w:eastAsia="Times New Roman" w:hAnsi="Verdana" w:cs="Times New Roman"/>
          <w:color w:val="2E547E"/>
          <w:sz w:val="18"/>
          <w:szCs w:val="18"/>
          <w:lang w:eastAsia="ru-RU"/>
        </w:rPr>
        <w:t xml:space="preserve">Лица, включенные в список рекомендованных к зачислению, в том числе имеющие право на поступление без вступительных испытаний, имеющие право на прием вне конкурса, и не представившие (забравшие) оригинал документа государственного образца об образовании в установленные настоящим пунктом сроки, выбывают из конкурса и рассматриваются как </w:t>
      </w:r>
      <w:r w:rsidRPr="00C25CE7">
        <w:rPr>
          <w:rFonts w:ascii="Verdana" w:eastAsia="Times New Roman" w:hAnsi="Verdana" w:cs="Times New Roman"/>
          <w:color w:val="2E547E"/>
          <w:sz w:val="18"/>
          <w:szCs w:val="18"/>
          <w:lang w:eastAsia="ru-RU"/>
        </w:rPr>
        <w:lastRenderedPageBreak/>
        <w:t>отказавшиеся от зачисления.</w:t>
      </w:r>
      <w:proofErr w:type="gramEnd"/>
      <w:r w:rsidRPr="00C25CE7">
        <w:rPr>
          <w:rFonts w:ascii="Verdana" w:eastAsia="Times New Roman" w:hAnsi="Verdana" w:cs="Times New Roman"/>
          <w:color w:val="2E547E"/>
          <w:sz w:val="18"/>
          <w:szCs w:val="18"/>
          <w:lang w:eastAsia="ru-RU"/>
        </w:rPr>
        <w:t xml:space="preserve"> </w:t>
      </w:r>
      <w:r w:rsidRPr="00C25CE7">
        <w:rPr>
          <w:rFonts w:ascii="Verdana" w:eastAsia="Times New Roman" w:hAnsi="Verdana" w:cs="Times New Roman"/>
          <w:color w:val="2E547E"/>
          <w:sz w:val="18"/>
          <w:szCs w:val="18"/>
          <w:lang w:eastAsia="ru-RU"/>
        </w:rPr>
        <w:br/>
      </w:r>
      <w:r w:rsidRPr="00C25CE7">
        <w:rPr>
          <w:rFonts w:ascii="Verdana" w:eastAsia="Times New Roman" w:hAnsi="Verdana" w:cs="Times New Roman"/>
          <w:b/>
          <w:bCs/>
          <w:color w:val="2E547E"/>
          <w:sz w:val="18"/>
          <w:szCs w:val="18"/>
          <w:lang w:eastAsia="ru-RU"/>
        </w:rPr>
        <w:t>При наличии вакантных мест</w:t>
      </w:r>
      <w:r w:rsidRPr="00C25CE7">
        <w:rPr>
          <w:rFonts w:ascii="Verdana" w:eastAsia="Times New Roman" w:hAnsi="Verdana" w:cs="Times New Roman"/>
          <w:color w:val="2E547E"/>
          <w:sz w:val="18"/>
          <w:szCs w:val="18"/>
          <w:lang w:eastAsia="ru-RU"/>
        </w:rPr>
        <w:t xml:space="preserve"> дальнейшее зачисление осуществляется из числа лиц, включенных в полный пофамильный перечень лиц, до полного заполнения вакантных мест по следующему графику: </w:t>
      </w:r>
    </w:p>
    <w:p w:rsidR="00C25CE7" w:rsidRPr="00C25CE7" w:rsidRDefault="00C25CE7" w:rsidP="00C25CE7">
      <w:pPr>
        <w:numPr>
          <w:ilvl w:val="0"/>
          <w:numId w:val="9"/>
        </w:numPr>
        <w:spacing w:before="100" w:beforeAutospacing="1" w:after="225" w:line="240" w:lineRule="auto"/>
        <w:ind w:left="90"/>
        <w:rPr>
          <w:rFonts w:ascii="Verdana" w:eastAsia="Times New Roman" w:hAnsi="Verdana" w:cs="Times New Roman"/>
          <w:color w:val="2E547E"/>
          <w:sz w:val="18"/>
          <w:szCs w:val="18"/>
          <w:lang w:eastAsia="ru-RU"/>
        </w:rPr>
      </w:pPr>
      <w:proofErr w:type="gramStart"/>
      <w:r w:rsidRPr="00C25CE7">
        <w:rPr>
          <w:rFonts w:ascii="Verdana" w:eastAsia="Times New Roman" w:hAnsi="Verdana" w:cs="Times New Roman"/>
          <w:b/>
          <w:bCs/>
          <w:color w:val="2E547E"/>
          <w:sz w:val="18"/>
          <w:szCs w:val="18"/>
          <w:lang w:eastAsia="ru-RU"/>
        </w:rPr>
        <w:t>5 августа</w:t>
      </w:r>
      <w:r w:rsidRPr="00C25CE7">
        <w:rPr>
          <w:rFonts w:ascii="Verdana" w:eastAsia="Times New Roman" w:hAnsi="Verdana" w:cs="Times New Roman"/>
          <w:color w:val="2E547E"/>
          <w:sz w:val="18"/>
          <w:szCs w:val="18"/>
          <w:lang w:eastAsia="ru-RU"/>
        </w:rPr>
        <w:t xml:space="preserve"> - объявление на официальном сайте вуза и на информационном стенде приемной комиссии утвержденных председателем приемной комиссии пофамильных перечней лиц, успешно прошедших вступительные испытания, ранжированных по мере убывания количества набранных баллов (с их указанием), с выделением в них списков лиц, рекомендованных приемной комиссией к зачислению по каждому направлению подготовки (специальности) с учетом оставшегося количества бюджетных мест или мест по договорам</w:t>
      </w:r>
      <w:proofErr w:type="gramEnd"/>
      <w:r w:rsidRPr="00C25CE7">
        <w:rPr>
          <w:rFonts w:ascii="Verdana" w:eastAsia="Times New Roman" w:hAnsi="Verdana" w:cs="Times New Roman"/>
          <w:color w:val="2E547E"/>
          <w:sz w:val="18"/>
          <w:szCs w:val="18"/>
          <w:lang w:eastAsia="ru-RU"/>
        </w:rPr>
        <w:t xml:space="preserve"> с оплатой стоимости обучения (при их наличии); </w:t>
      </w:r>
    </w:p>
    <w:p w:rsidR="00C25CE7" w:rsidRPr="00C25CE7" w:rsidRDefault="00C25CE7" w:rsidP="00C25CE7">
      <w:pPr>
        <w:numPr>
          <w:ilvl w:val="0"/>
          <w:numId w:val="9"/>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b/>
          <w:bCs/>
          <w:color w:val="2E547E"/>
          <w:sz w:val="18"/>
          <w:szCs w:val="18"/>
          <w:lang w:eastAsia="ru-RU"/>
        </w:rPr>
        <w:t>9 августа - завершение представления оригинала документа государственного образца об образовании</w:t>
      </w:r>
      <w:r w:rsidRPr="00C25CE7">
        <w:rPr>
          <w:rFonts w:ascii="Verdana" w:eastAsia="Times New Roman" w:hAnsi="Verdana" w:cs="Times New Roman"/>
          <w:color w:val="2E547E"/>
          <w:sz w:val="18"/>
          <w:szCs w:val="18"/>
          <w:lang w:eastAsia="ru-RU"/>
        </w:rPr>
        <w:t xml:space="preserve"> лицами, успешно прошедшими вступительные испытания при приеме на бюджетные места; </w:t>
      </w:r>
    </w:p>
    <w:p w:rsidR="00C25CE7" w:rsidRPr="00C25CE7" w:rsidRDefault="00C25CE7" w:rsidP="00C25CE7">
      <w:pPr>
        <w:numPr>
          <w:ilvl w:val="0"/>
          <w:numId w:val="9"/>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b/>
          <w:bCs/>
          <w:color w:val="2E547E"/>
          <w:sz w:val="18"/>
          <w:szCs w:val="18"/>
          <w:lang w:eastAsia="ru-RU"/>
        </w:rPr>
        <w:t>10 августа</w:t>
      </w:r>
      <w:r w:rsidRPr="00C25CE7">
        <w:rPr>
          <w:rFonts w:ascii="Verdana" w:eastAsia="Times New Roman" w:hAnsi="Verdana" w:cs="Times New Roman"/>
          <w:color w:val="2E547E"/>
          <w:sz w:val="18"/>
          <w:szCs w:val="18"/>
          <w:lang w:eastAsia="ru-RU"/>
        </w:rPr>
        <w:t xml:space="preserve"> - </w:t>
      </w:r>
      <w:r w:rsidRPr="00C25CE7">
        <w:rPr>
          <w:rFonts w:ascii="Verdana" w:eastAsia="Times New Roman" w:hAnsi="Verdana" w:cs="Times New Roman"/>
          <w:b/>
          <w:bCs/>
          <w:color w:val="2E547E"/>
          <w:sz w:val="18"/>
          <w:szCs w:val="18"/>
          <w:lang w:eastAsia="ru-RU"/>
        </w:rPr>
        <w:t>издание приказа о зачислении</w:t>
      </w:r>
      <w:r w:rsidRPr="00C25CE7">
        <w:rPr>
          <w:rFonts w:ascii="Verdana" w:eastAsia="Times New Roman" w:hAnsi="Verdana" w:cs="Times New Roman"/>
          <w:color w:val="2E547E"/>
          <w:sz w:val="18"/>
          <w:szCs w:val="18"/>
          <w:lang w:eastAsia="ru-RU"/>
        </w:rPr>
        <w:t xml:space="preserve"> с 1 сентября лиц, успешно прошедших вступительные испытания при приеме и представивших оригинал документа государственного образца об образовании.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Категории граждан, которые имеют право поступления в государственные и муниципальные высшие учебные заведения без вступительных испытаний, вне конкурса при условии успешного прохождения вступительных испытаний, преимущественное право на поступление, определены законодательством Российской Федерации. </w:t>
      </w:r>
    </w:p>
    <w:p w:rsidR="00C25CE7" w:rsidRPr="00C25CE7" w:rsidRDefault="00C25CE7" w:rsidP="00C25CE7">
      <w:pPr>
        <w:spacing w:before="100" w:beforeAutospacing="1" w:after="225" w:line="240" w:lineRule="auto"/>
        <w:jc w:val="center"/>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proofErr w:type="gramStart"/>
      <w:r w:rsidRPr="00C25CE7">
        <w:rPr>
          <w:rFonts w:ascii="Verdana" w:eastAsia="Times New Roman" w:hAnsi="Verdana" w:cs="Times New Roman"/>
          <w:color w:val="2E547E"/>
          <w:sz w:val="18"/>
          <w:szCs w:val="18"/>
          <w:lang w:eastAsia="ru-RU"/>
        </w:rPr>
        <w:t xml:space="preserve">Победители и призеры олимпиад школьников принимаются в вуз в соответствии с </w:t>
      </w:r>
      <w:r w:rsidRPr="00C25CE7">
        <w:rPr>
          <w:rFonts w:ascii="Verdana" w:eastAsia="Times New Roman" w:hAnsi="Verdana" w:cs="Times New Roman"/>
          <w:b/>
          <w:bCs/>
          <w:color w:val="2E547E"/>
          <w:sz w:val="18"/>
          <w:szCs w:val="18"/>
          <w:lang w:eastAsia="ru-RU"/>
        </w:rPr>
        <w:t xml:space="preserve">Порядком проведения олимпиад школьников, утвержденным приказом Министерства образования и науки Российской Федерации от 22 октября 2007 г. N 285 </w:t>
      </w:r>
      <w:r w:rsidRPr="00C25CE7">
        <w:rPr>
          <w:rFonts w:ascii="Verdana" w:eastAsia="Times New Roman" w:hAnsi="Verdana" w:cs="Times New Roman"/>
          <w:color w:val="2E547E"/>
          <w:sz w:val="18"/>
          <w:szCs w:val="18"/>
          <w:lang w:eastAsia="ru-RU"/>
        </w:rPr>
        <w:t>(зарегистрирован Министерством юстиции Российской Федерации 16 ноября 2007 г., регистрационный N 10496), в редакции Приказов Министерства образования и науки Российской Федерации от 4 сентября 2008 г. N 255 (зарегистрирован Министерством</w:t>
      </w:r>
      <w:proofErr w:type="gramEnd"/>
      <w:r w:rsidRPr="00C25CE7">
        <w:rPr>
          <w:rFonts w:ascii="Verdana" w:eastAsia="Times New Roman" w:hAnsi="Verdana" w:cs="Times New Roman"/>
          <w:color w:val="2E547E"/>
          <w:sz w:val="18"/>
          <w:szCs w:val="18"/>
          <w:lang w:eastAsia="ru-RU"/>
        </w:rPr>
        <w:t xml:space="preserve"> </w:t>
      </w:r>
      <w:proofErr w:type="gramStart"/>
      <w:r w:rsidRPr="00C25CE7">
        <w:rPr>
          <w:rFonts w:ascii="Verdana" w:eastAsia="Times New Roman" w:hAnsi="Verdana" w:cs="Times New Roman"/>
          <w:color w:val="2E547E"/>
          <w:sz w:val="18"/>
          <w:szCs w:val="18"/>
          <w:lang w:eastAsia="ru-RU"/>
        </w:rPr>
        <w:t>юстиции Российской Федерации 1 октября 2008 г., регистрационный N 12381), от 20 марта 2009 г. N 92 (зарегистрирован Министерством юстиции Российской Федерации 27 апреля 2009 г., регистрационный N 13837), от 6 октября 2009 г. N 371 (зарегистрирован Министерством юстиции Российской Федерации 24 ноября 2009 г., регистрационный N 15301) (далее - Порядок проведения олимпиад школьников).</w:t>
      </w:r>
      <w:proofErr w:type="gramEnd"/>
      <w:r w:rsidRPr="00C25CE7">
        <w:rPr>
          <w:rFonts w:ascii="Verdana" w:eastAsia="Times New Roman" w:hAnsi="Verdana" w:cs="Times New Roman"/>
          <w:color w:val="2E547E"/>
          <w:sz w:val="18"/>
          <w:szCs w:val="18"/>
          <w:lang w:eastAsia="ru-RU"/>
        </w:rPr>
        <w:t xml:space="preserve"> </w:t>
      </w:r>
      <w:r w:rsidRPr="00C25CE7">
        <w:rPr>
          <w:rFonts w:ascii="Verdana" w:eastAsia="Times New Roman" w:hAnsi="Verdana" w:cs="Times New Roman"/>
          <w:color w:val="2E547E"/>
          <w:sz w:val="18"/>
          <w:szCs w:val="18"/>
          <w:lang w:eastAsia="ru-RU"/>
        </w:rPr>
        <w:br/>
      </w:r>
      <w:proofErr w:type="gramStart"/>
      <w:r w:rsidRPr="00C25CE7">
        <w:rPr>
          <w:rFonts w:ascii="Verdana" w:eastAsia="Times New Roman" w:hAnsi="Verdana" w:cs="Times New Roman"/>
          <w:color w:val="2E547E"/>
          <w:sz w:val="18"/>
          <w:szCs w:val="18"/>
          <w:lang w:eastAsia="ru-RU"/>
        </w:rPr>
        <w:t>Порядком проведения олимпиад школьников установлено, что при поступлении в государственные образовательные учреждения среднего профессионального образования, а также в государственные и муниципальные образовательные учреждения высшего профессионального образования по решению образовательного учреждения, в зависимости от общеобразовательного предмета, соответствующего профилю олимпиады, и уровня олимпиады, победителям (призерам) олимпиад в течение одного года с момента утверждения списков победителей и призеров олимпиады предоставляется одна из следующих</w:t>
      </w:r>
      <w:proofErr w:type="gramEnd"/>
      <w:r w:rsidRPr="00C25CE7">
        <w:rPr>
          <w:rFonts w:ascii="Verdana" w:eastAsia="Times New Roman" w:hAnsi="Verdana" w:cs="Times New Roman"/>
          <w:color w:val="2E547E"/>
          <w:sz w:val="18"/>
          <w:szCs w:val="18"/>
          <w:lang w:eastAsia="ru-RU"/>
        </w:rPr>
        <w:t xml:space="preserve"> льгот первого или второго порядка (льгота первого порядка считается льготой более высокого порядка): </w:t>
      </w:r>
    </w:p>
    <w:p w:rsidR="00C25CE7" w:rsidRPr="00C25CE7" w:rsidRDefault="00C25CE7" w:rsidP="00C25CE7">
      <w:pPr>
        <w:numPr>
          <w:ilvl w:val="0"/>
          <w:numId w:val="10"/>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льгота первого порядка - быть зачисленным в образовательное учреждение без вступительных испытаний на направления подготовки (специальности), соответствующие профилю олимпиады; соответствие реализуемых образовательным учреждением направлений подготовки (специальностей) профилю олимпиады определяется образовательным учреждением самостоятельно; </w:t>
      </w:r>
    </w:p>
    <w:p w:rsidR="00C25CE7" w:rsidRPr="00C25CE7" w:rsidRDefault="00C25CE7" w:rsidP="00C25CE7">
      <w:pPr>
        <w:numPr>
          <w:ilvl w:val="0"/>
          <w:numId w:val="10"/>
        </w:numPr>
        <w:spacing w:before="100" w:beforeAutospacing="1" w:after="225" w:line="240" w:lineRule="auto"/>
        <w:ind w:left="90"/>
        <w:rPr>
          <w:rFonts w:ascii="Verdana" w:eastAsia="Times New Roman" w:hAnsi="Verdana" w:cs="Times New Roman"/>
          <w:color w:val="2E547E"/>
          <w:sz w:val="18"/>
          <w:szCs w:val="18"/>
          <w:lang w:eastAsia="ru-RU"/>
        </w:rPr>
      </w:pPr>
      <w:proofErr w:type="gramStart"/>
      <w:r w:rsidRPr="00C25CE7">
        <w:rPr>
          <w:rFonts w:ascii="Verdana" w:eastAsia="Times New Roman" w:hAnsi="Verdana" w:cs="Times New Roman"/>
          <w:color w:val="2E547E"/>
          <w:sz w:val="18"/>
          <w:szCs w:val="18"/>
          <w:lang w:eastAsia="ru-RU"/>
        </w:rPr>
        <w:t xml:space="preserve">льготы второго порядка - быть приравненными к лицам, набравшим максимальное количество баллов по единому государственному экзамену по общеобразовательному предмету, соответствующему профилю олимпиады, или к лицам, успешно прошедшим дополнительные вступительные испытания профильной (при поступлении в образовательные учреждения высшего профессионального образования), творческой и (или) профессиональной направленности, предусмотренные Законом Российской Федерации "Об образовании", в порядке, определяемом образовательным учреждением. </w:t>
      </w:r>
      <w:proofErr w:type="gramEnd"/>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По каждому общеобразовательному предмету, соответствующему профилю олимпиады: </w:t>
      </w:r>
    </w:p>
    <w:p w:rsidR="00C25CE7" w:rsidRPr="00C25CE7" w:rsidRDefault="00C25CE7" w:rsidP="00C25CE7">
      <w:pPr>
        <w:numPr>
          <w:ilvl w:val="0"/>
          <w:numId w:val="11"/>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lastRenderedPageBreak/>
        <w:t xml:space="preserve">в случае предоставления льготы призерам олимпиады образовательное учреждение обязано предоставить льготу того же или более высокого порядка также и победителям олимпиады; </w:t>
      </w:r>
    </w:p>
    <w:p w:rsidR="00C25CE7" w:rsidRPr="00C25CE7" w:rsidRDefault="00C25CE7" w:rsidP="00C25CE7">
      <w:pPr>
        <w:numPr>
          <w:ilvl w:val="0"/>
          <w:numId w:val="11"/>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в случае предоставления льготы победителям (призерам) олимпиад III уровня образовательное учреждение обязано предоставить льготу того же или более высокого порядка также и победителям (призерам) олимпиад I и II уровней; </w:t>
      </w:r>
    </w:p>
    <w:p w:rsidR="00C25CE7" w:rsidRPr="00C25CE7" w:rsidRDefault="00C25CE7" w:rsidP="00C25CE7">
      <w:pPr>
        <w:numPr>
          <w:ilvl w:val="0"/>
          <w:numId w:val="11"/>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в случае предоставления льготы победителям (призерам) олимпиад II уровня образовательное учреждение обязано предоставить льготу того же или более высокого порядка также и победителям (призерам) олимпиад I уровня.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Информация о предоставлении указанных льгот объявляется образовательным учреждением в срок до 1 июня текущего года. </w:t>
      </w:r>
    </w:p>
    <w:p w:rsidR="00C25CE7" w:rsidRPr="00C25CE7" w:rsidRDefault="00C25CE7" w:rsidP="00C25CE7">
      <w:pPr>
        <w:spacing w:before="100" w:beforeAutospacing="1" w:after="225" w:line="240" w:lineRule="auto"/>
        <w:jc w:val="center"/>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b/>
          <w:bCs/>
          <w:color w:val="2E547E"/>
          <w:sz w:val="18"/>
          <w:szCs w:val="18"/>
          <w:lang w:eastAsia="ru-RU"/>
        </w:rPr>
        <w:t>Перечень вступительных испытаний в вузы утвержден приказом Министерства образования и науки Российской Федерации от 28 октября 2009 г. № 505.</w:t>
      </w:r>
      <w:r w:rsidRPr="00C25CE7">
        <w:rPr>
          <w:rFonts w:ascii="Verdana" w:eastAsia="Times New Roman" w:hAnsi="Verdana" w:cs="Times New Roman"/>
          <w:color w:val="2E547E"/>
          <w:sz w:val="18"/>
          <w:szCs w:val="18"/>
          <w:lang w:eastAsia="ru-RU"/>
        </w:rPr>
        <w:t xml:space="preserve"> </w:t>
      </w:r>
    </w:p>
    <w:p w:rsidR="00C25CE7" w:rsidRPr="00C25CE7" w:rsidRDefault="00C25CE7" w:rsidP="00C25CE7">
      <w:pPr>
        <w:spacing w:before="100" w:beforeAutospacing="1" w:after="225" w:line="240" w:lineRule="auto"/>
        <w:jc w:val="center"/>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b/>
          <w:bCs/>
          <w:color w:val="2E547E"/>
          <w:sz w:val="18"/>
          <w:szCs w:val="18"/>
          <w:lang w:eastAsia="ru-RU"/>
        </w:rPr>
        <w:t xml:space="preserve">Порядок выдачи свидетельств о результатах единого государственного экзамена, утвержденный приказом Минобрнауки России от 2 марта 2009 г. № 68 </w:t>
      </w:r>
      <w:proofErr w:type="gramStart"/>
      <w:r w:rsidRPr="00C25CE7">
        <w:rPr>
          <w:rFonts w:ascii="Verdana" w:eastAsia="Times New Roman" w:hAnsi="Verdana" w:cs="Times New Roman"/>
          <w:color w:val="2E547E"/>
          <w:sz w:val="18"/>
          <w:szCs w:val="18"/>
          <w:lang w:eastAsia="ru-RU"/>
        </w:rPr>
        <w:t xml:space="preserve">( </w:t>
      </w:r>
      <w:proofErr w:type="gramEnd"/>
      <w:r w:rsidRPr="00C25CE7">
        <w:rPr>
          <w:rFonts w:ascii="Verdana" w:eastAsia="Times New Roman" w:hAnsi="Verdana" w:cs="Times New Roman"/>
          <w:color w:val="2E547E"/>
          <w:sz w:val="18"/>
          <w:szCs w:val="18"/>
          <w:lang w:eastAsia="ru-RU"/>
        </w:rPr>
        <w:t>в ред. Приказа Минобрнауки РФ от 09.03.2010 № 169)</w:t>
      </w:r>
      <w:r w:rsidRPr="00C25CE7">
        <w:rPr>
          <w:rFonts w:ascii="Verdana" w:eastAsia="Times New Roman" w:hAnsi="Verdana" w:cs="Times New Roman"/>
          <w:b/>
          <w:bCs/>
          <w:color w:val="2E547E"/>
          <w:sz w:val="18"/>
          <w:szCs w:val="18"/>
          <w:lang w:eastAsia="ru-RU"/>
        </w:rPr>
        <w:t xml:space="preserve">, </w:t>
      </w:r>
      <w:r w:rsidRPr="00C25CE7">
        <w:rPr>
          <w:rFonts w:ascii="Verdana" w:eastAsia="Times New Roman" w:hAnsi="Verdana" w:cs="Times New Roman"/>
          <w:color w:val="2E547E"/>
          <w:sz w:val="18"/>
          <w:szCs w:val="18"/>
          <w:lang w:eastAsia="ru-RU"/>
        </w:rPr>
        <w:t xml:space="preserve">устанавливает общие правила выдачи свидетельства о результатах единого государственного экзамена и единые требования к оформлению, организации учета, хранения и выдачи бланков свидетельства о результатах единого государственного экзамена. </w:t>
      </w:r>
      <w:r w:rsidRPr="00C25CE7">
        <w:rPr>
          <w:rFonts w:ascii="Verdana" w:eastAsia="Times New Roman" w:hAnsi="Verdana" w:cs="Times New Roman"/>
          <w:color w:val="2E547E"/>
          <w:sz w:val="18"/>
          <w:szCs w:val="18"/>
          <w:lang w:eastAsia="ru-RU"/>
        </w:rPr>
        <w:br/>
        <w:t xml:space="preserve">Обращаем внимание на следующие правила оформления: </w:t>
      </w:r>
    </w:p>
    <w:p w:rsidR="00C25CE7" w:rsidRPr="00C25CE7" w:rsidRDefault="00C25CE7" w:rsidP="00C25CE7">
      <w:pPr>
        <w:numPr>
          <w:ilvl w:val="0"/>
          <w:numId w:val="12"/>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Текст на внутренней стороне бланка свидетельства печатается шрифтом черного цвета на русском языке. </w:t>
      </w:r>
    </w:p>
    <w:p w:rsidR="00C25CE7" w:rsidRPr="00C25CE7" w:rsidRDefault="00C25CE7" w:rsidP="00C25CE7">
      <w:pPr>
        <w:numPr>
          <w:ilvl w:val="0"/>
          <w:numId w:val="12"/>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Фамилия, имя, отчество (при наличии) участника ЕГЭ вносятся в бланк свидетельства в соответствии с данными, указанными в документе, удостоверяющем личность участника ЕГЭ, в именительном падеже. </w:t>
      </w:r>
    </w:p>
    <w:p w:rsidR="00C25CE7" w:rsidRPr="00C25CE7" w:rsidRDefault="00C25CE7" w:rsidP="00C25CE7">
      <w:pPr>
        <w:numPr>
          <w:ilvl w:val="0"/>
          <w:numId w:val="12"/>
        </w:numPr>
        <w:spacing w:before="100" w:beforeAutospacing="1" w:after="225" w:line="240" w:lineRule="auto"/>
        <w:ind w:left="90"/>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Название каждого общеобразовательного предмета записывается на отдельной строке с прописной (заглавной) буквы. Нумерация общеобразовательных предметов не производится.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В свидетельство о результатах ЕГЭ выставляются результаты ЕГЭ по тем общеобразовательным предметам, по которым участник ЕГЭ набрал количество баллов не ниже минимального количества баллов, ежегодно устанавливаемого Рособрнадзором.</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proofErr w:type="gramStart"/>
      <w:r w:rsidRPr="00C25CE7">
        <w:rPr>
          <w:rFonts w:ascii="Verdana" w:eastAsia="Times New Roman" w:hAnsi="Verdana" w:cs="Times New Roman"/>
          <w:color w:val="2E547E"/>
          <w:sz w:val="18"/>
          <w:szCs w:val="18"/>
          <w:lang w:eastAsia="ru-RU"/>
        </w:rPr>
        <w:t>- Допускается заполнение непечатным (рукописным) способом следующих полей бланка свидетельства: дата и номер решения федеральной экзаменационной комиссии (государственной экзаменационной комиссии субъекта Российской Федерации), наименование и местонахождение образовательного учреждения (органа исполнительной власти субъекта Российской Федерации, осуществляющего управление в сфере образования, органа местного самоуправления, осуществляющего управление в сфере образования), выдавшего свидетельство о результатах ЕГЭ;</w:t>
      </w:r>
      <w:proofErr w:type="gramEnd"/>
      <w:r w:rsidRPr="00C25CE7">
        <w:rPr>
          <w:rFonts w:ascii="Verdana" w:eastAsia="Times New Roman" w:hAnsi="Verdana" w:cs="Times New Roman"/>
          <w:color w:val="2E547E"/>
          <w:sz w:val="18"/>
          <w:szCs w:val="18"/>
          <w:lang w:eastAsia="ru-RU"/>
        </w:rPr>
        <w:t xml:space="preserve"> фамилия, имя, отчество (при наличии), должность руководителя образовательного учреждения (органа исполнительной власти субъекта Российской Федерации, осуществляющего управление в сфере образования, органа местного самоуправления, осуществляющего управление в сфере образования), выдавшего свидетельство о результатах ЕГЭ; дата выдачи. </w:t>
      </w:r>
      <w:r w:rsidRPr="00C25CE7">
        <w:rPr>
          <w:rFonts w:ascii="Verdana" w:eastAsia="Times New Roman" w:hAnsi="Verdana" w:cs="Times New Roman"/>
          <w:color w:val="2E547E"/>
          <w:sz w:val="18"/>
          <w:szCs w:val="18"/>
          <w:lang w:eastAsia="ru-RU"/>
        </w:rPr>
        <w:br/>
        <w:t xml:space="preserve">В этом случае указанные поля заполняются рукописным способом </w:t>
      </w:r>
      <w:r w:rsidRPr="00C25CE7">
        <w:rPr>
          <w:rFonts w:ascii="Verdana" w:eastAsia="Times New Roman" w:hAnsi="Verdana" w:cs="Times New Roman"/>
          <w:b/>
          <w:bCs/>
          <w:color w:val="2E547E"/>
          <w:sz w:val="18"/>
          <w:szCs w:val="18"/>
          <w:lang w:eastAsia="ru-RU"/>
        </w:rPr>
        <w:t xml:space="preserve">черной пастой.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 Бланки свидетельства заполняются аккуратно, без исправлений, помарок и пропусков строк.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 </w:t>
      </w:r>
      <w:r w:rsidRPr="00C25CE7">
        <w:rPr>
          <w:rFonts w:ascii="Verdana" w:eastAsia="Times New Roman" w:hAnsi="Verdana" w:cs="Times New Roman"/>
          <w:b/>
          <w:bCs/>
          <w:color w:val="2E547E"/>
          <w:sz w:val="18"/>
          <w:szCs w:val="18"/>
          <w:lang w:eastAsia="ru-RU"/>
        </w:rPr>
        <w:t xml:space="preserve">Неправильно оформленные бланки свидетельства, содержащие ошибки, допущенные при заполнении, считаются испорченными </w:t>
      </w:r>
      <w:r w:rsidRPr="00C25CE7">
        <w:rPr>
          <w:rFonts w:ascii="Verdana" w:eastAsia="Times New Roman" w:hAnsi="Verdana" w:cs="Times New Roman"/>
          <w:color w:val="2E547E"/>
          <w:sz w:val="18"/>
          <w:szCs w:val="18"/>
          <w:lang w:eastAsia="ru-RU"/>
        </w:rPr>
        <w:t xml:space="preserve">и подлежат замене в течение пяти рабочих дней со дня поступления от участника ЕГЭ заявления о замене свидетельства о результатах ЕГЭ. При удовлетворении конфликтной комиссией субъекта Российской Федерации апелляции участника ЕГЭ о несогласии с выставленными баллами такому участнику ЕГЭ взамен выдается новое свидетельство о результатах ЕГЭ. </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lastRenderedPageBreak/>
        <w:t>_________________________________________________________________________</w:t>
      </w:r>
    </w:p>
    <w:p w:rsidR="00C25CE7" w:rsidRPr="00C25CE7" w:rsidRDefault="00C25CE7" w:rsidP="00C25CE7">
      <w:pPr>
        <w:spacing w:before="100" w:beforeAutospacing="1" w:after="225" w:line="240" w:lineRule="auto"/>
        <w:rPr>
          <w:rFonts w:ascii="Verdana" w:eastAsia="Times New Roman" w:hAnsi="Verdana" w:cs="Times New Roman"/>
          <w:color w:val="2E547E"/>
          <w:sz w:val="18"/>
          <w:szCs w:val="18"/>
          <w:lang w:eastAsia="ru-RU"/>
        </w:rPr>
      </w:pPr>
      <w:r w:rsidRPr="00C25CE7">
        <w:rPr>
          <w:rFonts w:ascii="Verdana" w:eastAsia="Times New Roman" w:hAnsi="Verdana" w:cs="Times New Roman"/>
          <w:color w:val="2E547E"/>
          <w:sz w:val="18"/>
          <w:szCs w:val="18"/>
          <w:lang w:eastAsia="ru-RU"/>
        </w:rPr>
        <w:t xml:space="preserve">С целью подготовки выпускников общеобразовательных учреждений и учреждений СПО к ЕГЭ Департамент образования города Москвы организовал диагностические работы по математике и русскому языку в формате ЕГЭ по пройденным темам программы. Эти работы проводятся для выпускников на бесплатной основе в октябре, декабре, феврале текущего учебного года. </w:t>
      </w:r>
      <w:r w:rsidRPr="00C25CE7">
        <w:rPr>
          <w:rFonts w:ascii="Verdana" w:eastAsia="Times New Roman" w:hAnsi="Verdana" w:cs="Times New Roman"/>
          <w:color w:val="2E547E"/>
          <w:sz w:val="18"/>
          <w:szCs w:val="18"/>
          <w:lang w:eastAsia="ru-RU"/>
        </w:rPr>
        <w:br/>
        <w:t xml:space="preserve">Кроме этого выпускникам </w:t>
      </w:r>
      <w:proofErr w:type="gramStart"/>
      <w:r w:rsidRPr="00C25CE7">
        <w:rPr>
          <w:rFonts w:ascii="Verdana" w:eastAsia="Times New Roman" w:hAnsi="Verdana" w:cs="Times New Roman"/>
          <w:color w:val="2E547E"/>
          <w:sz w:val="18"/>
          <w:szCs w:val="18"/>
          <w:lang w:eastAsia="ru-RU"/>
        </w:rPr>
        <w:t>предоставлена</w:t>
      </w:r>
      <w:proofErr w:type="gramEnd"/>
      <w:r w:rsidRPr="00C25CE7">
        <w:rPr>
          <w:rFonts w:ascii="Verdana" w:eastAsia="Times New Roman" w:hAnsi="Verdana" w:cs="Times New Roman"/>
          <w:color w:val="2E547E"/>
          <w:sz w:val="18"/>
          <w:szCs w:val="18"/>
          <w:lang w:eastAsia="ru-RU"/>
        </w:rPr>
        <w:t xml:space="preserve"> возможностьбесплатно пользоваться Интернет-системой подготовки к ЕГЭ. На сайте Московского института открытого образования </w:t>
      </w:r>
      <w:hyperlink r:id="rId5" w:tgtFrame="_blank" w:history="1">
        <w:r w:rsidRPr="00C25CE7">
          <w:rPr>
            <w:rFonts w:ascii="Verdana" w:eastAsia="Times New Roman" w:hAnsi="Verdana" w:cs="Times New Roman"/>
            <w:color w:val="1F4875"/>
            <w:sz w:val="18"/>
            <w:u w:val="single"/>
            <w:lang w:eastAsia="ru-RU"/>
          </w:rPr>
          <w:t>www.mioo.ru</w:t>
        </w:r>
      </w:hyperlink>
      <w:r w:rsidRPr="00C25CE7">
        <w:rPr>
          <w:rFonts w:ascii="Verdana" w:eastAsia="Times New Roman" w:hAnsi="Verdana" w:cs="Times New Roman"/>
          <w:color w:val="2E547E"/>
          <w:sz w:val="18"/>
          <w:szCs w:val="18"/>
          <w:lang w:eastAsia="ru-RU"/>
        </w:rPr>
        <w:t xml:space="preserve"> в разделе «Подготовка к ЕГЭ» размещены учебные и справочные материалы, тренировочные задания, тесты, зачеты. Выпускник имеет возможность </w:t>
      </w:r>
      <w:proofErr w:type="gramStart"/>
      <w:r w:rsidRPr="00C25CE7">
        <w:rPr>
          <w:rFonts w:ascii="Verdana" w:eastAsia="Times New Roman" w:hAnsi="Verdana" w:cs="Times New Roman"/>
          <w:color w:val="2E547E"/>
          <w:sz w:val="18"/>
          <w:szCs w:val="18"/>
          <w:lang w:eastAsia="ru-RU"/>
        </w:rPr>
        <w:t>потренироваться</w:t>
      </w:r>
      <w:proofErr w:type="gramEnd"/>
      <w:r w:rsidRPr="00C25CE7">
        <w:rPr>
          <w:rFonts w:ascii="Verdana" w:eastAsia="Times New Roman" w:hAnsi="Verdana" w:cs="Times New Roman"/>
          <w:color w:val="2E547E"/>
          <w:sz w:val="18"/>
          <w:szCs w:val="18"/>
          <w:lang w:eastAsia="ru-RU"/>
        </w:rPr>
        <w:t xml:space="preserve"> как сдать ЕГЭ целиком, так и проверить свое умение решать задания на отдельные темы или определенных видов. Если выпускник неправильно выполнил задание в режиме тренинга, то ему сразу дается ссылка на необходимый учебный материал, который необходимо еще раз повторить. С помощью Интернет можно получить консультацию на форуме. Аналогичные возможности предоставляются на федеральном </w:t>
      </w:r>
      <w:proofErr w:type="gramStart"/>
      <w:r w:rsidRPr="00C25CE7">
        <w:rPr>
          <w:rFonts w:ascii="Verdana" w:eastAsia="Times New Roman" w:hAnsi="Verdana" w:cs="Times New Roman"/>
          <w:color w:val="2E547E"/>
          <w:sz w:val="18"/>
          <w:szCs w:val="18"/>
          <w:lang w:eastAsia="ru-RU"/>
        </w:rPr>
        <w:t>Интернет-портале</w:t>
      </w:r>
      <w:proofErr w:type="gramEnd"/>
      <w:r w:rsidRPr="00C25CE7">
        <w:rPr>
          <w:rFonts w:ascii="Verdana" w:eastAsia="Times New Roman" w:hAnsi="Verdana" w:cs="Times New Roman"/>
          <w:color w:val="2E547E"/>
          <w:sz w:val="18"/>
          <w:szCs w:val="18"/>
          <w:lang w:eastAsia="ru-RU"/>
        </w:rPr>
        <w:t xml:space="preserve"> информационной поддержки ЕГЭ </w:t>
      </w:r>
      <w:hyperlink r:id="rId6" w:tgtFrame="_blank" w:history="1">
        <w:r w:rsidRPr="00C25CE7">
          <w:rPr>
            <w:rFonts w:ascii="Verdana" w:eastAsia="Times New Roman" w:hAnsi="Verdana" w:cs="Times New Roman"/>
            <w:color w:val="1F4875"/>
            <w:sz w:val="18"/>
            <w:u w:val="single"/>
            <w:lang w:eastAsia="ru-RU"/>
          </w:rPr>
          <w:t>www.ege.edu.ru</w:t>
        </w:r>
      </w:hyperlink>
      <w:r w:rsidRPr="00C25CE7">
        <w:rPr>
          <w:rFonts w:ascii="Verdana" w:eastAsia="Times New Roman" w:hAnsi="Verdana" w:cs="Times New Roman"/>
          <w:color w:val="2E547E"/>
          <w:sz w:val="18"/>
          <w:szCs w:val="18"/>
          <w:lang w:eastAsia="ru-RU"/>
        </w:rPr>
        <w:t xml:space="preserve">. Все перечисленные формы подготовки для выпускников бесплатны. </w:t>
      </w:r>
      <w:r w:rsidRPr="00C25CE7">
        <w:rPr>
          <w:rFonts w:ascii="Verdana" w:eastAsia="Times New Roman" w:hAnsi="Verdana" w:cs="Times New Roman"/>
          <w:color w:val="2E547E"/>
          <w:sz w:val="18"/>
          <w:szCs w:val="18"/>
          <w:lang w:eastAsia="ru-RU"/>
        </w:rPr>
        <w:br/>
        <w:t xml:space="preserve">На сайте Федерального института педагогических измерений </w:t>
      </w:r>
      <w:hyperlink r:id="rId7" w:tgtFrame="_blank" w:history="1">
        <w:r w:rsidRPr="00C25CE7">
          <w:rPr>
            <w:rFonts w:ascii="Verdana" w:eastAsia="Times New Roman" w:hAnsi="Verdana" w:cs="Times New Roman"/>
            <w:color w:val="1F4875"/>
            <w:sz w:val="18"/>
            <w:u w:val="single"/>
            <w:lang w:eastAsia="ru-RU"/>
          </w:rPr>
          <w:t>www.fipi.ru</w:t>
        </w:r>
      </w:hyperlink>
      <w:r w:rsidRPr="00C25CE7">
        <w:rPr>
          <w:rFonts w:ascii="Verdana" w:eastAsia="Times New Roman" w:hAnsi="Verdana" w:cs="Times New Roman"/>
          <w:color w:val="2E547E"/>
          <w:sz w:val="18"/>
          <w:szCs w:val="18"/>
          <w:lang w:eastAsia="ru-RU"/>
        </w:rPr>
        <w:t xml:space="preserve"> размещен открытый сегмент банка контрольно - измерительных материалов, заданий с открытым доступом для выпускников, поступающих в вузы и ссузы, и преподавателей. </w:t>
      </w:r>
      <w:r w:rsidRPr="00C25CE7">
        <w:rPr>
          <w:rFonts w:ascii="Verdana" w:eastAsia="Times New Roman" w:hAnsi="Verdana" w:cs="Times New Roman"/>
          <w:color w:val="2E547E"/>
          <w:sz w:val="18"/>
          <w:szCs w:val="18"/>
          <w:lang w:eastAsia="ru-RU"/>
        </w:rPr>
        <w:br/>
        <w:t xml:space="preserve">Информация об изданиях, получивших гриф ФИПИ, а также созданных ФИПИ в рамках совместных проектов с издательствами, оперативно размещается на сайте </w:t>
      </w:r>
      <w:hyperlink r:id="rId8" w:tgtFrame="_blank" w:history="1">
        <w:r w:rsidRPr="00C25CE7">
          <w:rPr>
            <w:rFonts w:ascii="Verdana" w:eastAsia="Times New Roman" w:hAnsi="Verdana" w:cs="Times New Roman"/>
            <w:color w:val="1F4875"/>
            <w:sz w:val="18"/>
            <w:u w:val="single"/>
            <w:lang w:eastAsia="ru-RU"/>
          </w:rPr>
          <w:t>www.fipi.ru</w:t>
        </w:r>
      </w:hyperlink>
      <w:r w:rsidRPr="00C25CE7">
        <w:rPr>
          <w:rFonts w:ascii="Verdana" w:eastAsia="Times New Roman" w:hAnsi="Verdana" w:cs="Times New Roman"/>
          <w:color w:val="2E547E"/>
          <w:sz w:val="18"/>
          <w:szCs w:val="18"/>
          <w:lang w:eastAsia="ru-RU"/>
        </w:rPr>
        <w:t xml:space="preserve"> (</w:t>
      </w:r>
      <w:hyperlink r:id="rId9" w:tgtFrame="_blank" w:history="1">
        <w:r w:rsidRPr="00C25CE7">
          <w:rPr>
            <w:rFonts w:ascii="Verdana" w:eastAsia="Times New Roman" w:hAnsi="Verdana" w:cs="Times New Roman"/>
            <w:color w:val="1F4875"/>
            <w:sz w:val="18"/>
            <w:u w:val="single"/>
            <w:lang w:eastAsia="ru-RU"/>
          </w:rPr>
          <w:t>О нас</w:t>
        </w:r>
      </w:hyperlink>
      <w:r w:rsidRPr="00C25CE7">
        <w:rPr>
          <w:rFonts w:ascii="Verdana" w:eastAsia="Times New Roman" w:hAnsi="Verdana" w:cs="Times New Roman"/>
          <w:color w:val="2E547E"/>
          <w:sz w:val="18"/>
          <w:szCs w:val="18"/>
          <w:lang w:eastAsia="ru-RU"/>
        </w:rPr>
        <w:t xml:space="preserve"> &gt; </w:t>
      </w:r>
      <w:hyperlink r:id="rId10" w:tgtFrame="_blank" w:history="1">
        <w:r w:rsidRPr="00C25CE7">
          <w:rPr>
            <w:rFonts w:ascii="Verdana" w:eastAsia="Times New Roman" w:hAnsi="Verdana" w:cs="Times New Roman"/>
            <w:color w:val="1F4875"/>
            <w:sz w:val="18"/>
            <w:u w:val="single"/>
            <w:lang w:eastAsia="ru-RU"/>
          </w:rPr>
          <w:t>Структура</w:t>
        </w:r>
      </w:hyperlink>
      <w:r w:rsidRPr="00C25CE7">
        <w:rPr>
          <w:rFonts w:ascii="Verdana" w:eastAsia="Times New Roman" w:hAnsi="Verdana" w:cs="Times New Roman"/>
          <w:color w:val="2E547E"/>
          <w:sz w:val="18"/>
          <w:szCs w:val="18"/>
          <w:lang w:eastAsia="ru-RU"/>
        </w:rPr>
        <w:t xml:space="preserve"> &gt; </w:t>
      </w:r>
      <w:hyperlink r:id="rId11" w:tgtFrame="_blank" w:history="1">
        <w:r w:rsidRPr="00C25CE7">
          <w:rPr>
            <w:rFonts w:ascii="Verdana" w:eastAsia="Times New Roman" w:hAnsi="Verdana" w:cs="Times New Roman"/>
            <w:color w:val="1F4875"/>
            <w:sz w:val="18"/>
            <w:u w:val="single"/>
            <w:lang w:eastAsia="ru-RU"/>
          </w:rPr>
          <w:t>Экспертный совет ФИПИ</w:t>
        </w:r>
      </w:hyperlink>
      <w:r w:rsidRPr="00C25CE7">
        <w:rPr>
          <w:rFonts w:ascii="Verdana" w:eastAsia="Times New Roman" w:hAnsi="Verdana" w:cs="Times New Roman"/>
          <w:color w:val="2E547E"/>
          <w:sz w:val="18"/>
          <w:szCs w:val="18"/>
          <w:lang w:eastAsia="ru-RU"/>
        </w:rPr>
        <w:t xml:space="preserve">). </w:t>
      </w:r>
    </w:p>
    <w:p w:rsidR="00121A11" w:rsidRDefault="00121A11"/>
    <w:sectPr w:rsidR="00121A11" w:rsidSect="00121A1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5A24"/>
    <w:multiLevelType w:val="multilevel"/>
    <w:tmpl w:val="BB68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782140"/>
    <w:multiLevelType w:val="multilevel"/>
    <w:tmpl w:val="C3A2C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6A2EC9"/>
    <w:multiLevelType w:val="multilevel"/>
    <w:tmpl w:val="2146D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235530F"/>
    <w:multiLevelType w:val="multilevel"/>
    <w:tmpl w:val="6DCA4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7F61DB"/>
    <w:multiLevelType w:val="multilevel"/>
    <w:tmpl w:val="96BC2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07F566C"/>
    <w:multiLevelType w:val="multilevel"/>
    <w:tmpl w:val="5DEA7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74E6F10"/>
    <w:multiLevelType w:val="multilevel"/>
    <w:tmpl w:val="001EE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D6216C6"/>
    <w:multiLevelType w:val="multilevel"/>
    <w:tmpl w:val="9C46C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39B6269"/>
    <w:multiLevelType w:val="multilevel"/>
    <w:tmpl w:val="5D1A3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CA76AEC"/>
    <w:multiLevelType w:val="multilevel"/>
    <w:tmpl w:val="6B50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E3473F2"/>
    <w:multiLevelType w:val="multilevel"/>
    <w:tmpl w:val="B068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F873AEC"/>
    <w:multiLevelType w:val="multilevel"/>
    <w:tmpl w:val="6D34E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2"/>
  </w:num>
  <w:num w:numId="4">
    <w:abstractNumId w:val="0"/>
  </w:num>
  <w:num w:numId="5">
    <w:abstractNumId w:val="7"/>
  </w:num>
  <w:num w:numId="6">
    <w:abstractNumId w:val="4"/>
  </w:num>
  <w:num w:numId="7">
    <w:abstractNumId w:val="11"/>
  </w:num>
  <w:num w:numId="8">
    <w:abstractNumId w:val="6"/>
  </w:num>
  <w:num w:numId="9">
    <w:abstractNumId w:val="10"/>
  </w:num>
  <w:num w:numId="10">
    <w:abstractNumId w:val="8"/>
  </w:num>
  <w:num w:numId="11">
    <w:abstractNumId w:val="5"/>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C25CE7"/>
    <w:rsid w:val="00061F09"/>
    <w:rsid w:val="000758F0"/>
    <w:rsid w:val="00082AA4"/>
    <w:rsid w:val="00121A11"/>
    <w:rsid w:val="0015014F"/>
    <w:rsid w:val="001940FD"/>
    <w:rsid w:val="00195A1C"/>
    <w:rsid w:val="001A6CC4"/>
    <w:rsid w:val="001B308A"/>
    <w:rsid w:val="00224084"/>
    <w:rsid w:val="00252177"/>
    <w:rsid w:val="002E1564"/>
    <w:rsid w:val="003410C0"/>
    <w:rsid w:val="00484904"/>
    <w:rsid w:val="004A34E9"/>
    <w:rsid w:val="0055615F"/>
    <w:rsid w:val="005E2905"/>
    <w:rsid w:val="006D6951"/>
    <w:rsid w:val="006E3CD9"/>
    <w:rsid w:val="007E352D"/>
    <w:rsid w:val="008370A3"/>
    <w:rsid w:val="008767B4"/>
    <w:rsid w:val="00887ABD"/>
    <w:rsid w:val="0089371E"/>
    <w:rsid w:val="00AD0E97"/>
    <w:rsid w:val="00B75E18"/>
    <w:rsid w:val="00C15F04"/>
    <w:rsid w:val="00C25CE7"/>
    <w:rsid w:val="00D7566C"/>
    <w:rsid w:val="00DD1B64"/>
    <w:rsid w:val="00DF673E"/>
    <w:rsid w:val="00DF7068"/>
    <w:rsid w:val="00E62DC8"/>
    <w:rsid w:val="00EA6F3A"/>
    <w:rsid w:val="00EB0D64"/>
    <w:rsid w:val="00EE665A"/>
    <w:rsid w:val="00F6678D"/>
    <w:rsid w:val="00FC61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A1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25CE7"/>
    <w:rPr>
      <w:color w:val="1F4875"/>
      <w:u w:val="single"/>
    </w:rPr>
  </w:style>
</w:styles>
</file>

<file path=word/webSettings.xml><?xml version="1.0" encoding="utf-8"?>
<w:webSettings xmlns:r="http://schemas.openxmlformats.org/officeDocument/2006/relationships" xmlns:w="http://schemas.openxmlformats.org/wordprocessingml/2006/main">
  <w:divs>
    <w:div w:id="474418664">
      <w:bodyDiv w:val="1"/>
      <w:marLeft w:val="0"/>
      <w:marRight w:val="0"/>
      <w:marTop w:val="0"/>
      <w:marBottom w:val="0"/>
      <w:divBdr>
        <w:top w:val="none" w:sz="0" w:space="0" w:color="auto"/>
        <w:left w:val="none" w:sz="0" w:space="0" w:color="auto"/>
        <w:bottom w:val="none" w:sz="0" w:space="0" w:color="auto"/>
        <w:right w:val="none" w:sz="0" w:space="0" w:color="auto"/>
      </w:divBdr>
      <w:divsChild>
        <w:div w:id="2096246845">
          <w:marLeft w:val="-210"/>
          <w:marRight w:val="0"/>
          <w:marTop w:val="0"/>
          <w:marBottom w:val="0"/>
          <w:divBdr>
            <w:top w:val="none" w:sz="0" w:space="0" w:color="auto"/>
            <w:left w:val="none" w:sz="0" w:space="0" w:color="auto"/>
            <w:bottom w:val="none" w:sz="0" w:space="0" w:color="auto"/>
            <w:right w:val="none" w:sz="0" w:space="0" w:color="auto"/>
          </w:divBdr>
          <w:divsChild>
            <w:div w:id="1402603906">
              <w:marLeft w:val="0"/>
              <w:marRight w:val="0"/>
              <w:marTop w:val="0"/>
              <w:marBottom w:val="0"/>
              <w:divBdr>
                <w:top w:val="none" w:sz="0" w:space="0" w:color="auto"/>
                <w:left w:val="none" w:sz="0" w:space="0" w:color="auto"/>
                <w:bottom w:val="none" w:sz="0" w:space="0" w:color="auto"/>
                <w:right w:val="none" w:sz="0" w:space="0" w:color="auto"/>
              </w:divBdr>
            </w:div>
            <w:div w:id="1150051378">
              <w:marLeft w:val="0"/>
              <w:marRight w:val="0"/>
              <w:marTop w:val="0"/>
              <w:marBottom w:val="0"/>
              <w:divBdr>
                <w:top w:val="none" w:sz="0" w:space="0" w:color="auto"/>
                <w:left w:val="none" w:sz="0" w:space="0" w:color="auto"/>
                <w:bottom w:val="none" w:sz="0" w:space="0" w:color="auto"/>
                <w:right w:val="none" w:sz="0" w:space="0" w:color="auto"/>
              </w:divBdr>
            </w:div>
            <w:div w:id="2071685280">
              <w:marLeft w:val="0"/>
              <w:marRight w:val="0"/>
              <w:marTop w:val="0"/>
              <w:marBottom w:val="0"/>
              <w:divBdr>
                <w:top w:val="none" w:sz="0" w:space="0" w:color="auto"/>
                <w:left w:val="none" w:sz="0" w:space="0" w:color="auto"/>
                <w:bottom w:val="none" w:sz="0" w:space="0" w:color="auto"/>
                <w:right w:val="none" w:sz="0" w:space="0" w:color="auto"/>
              </w:divBdr>
            </w:div>
            <w:div w:id="1722947625">
              <w:marLeft w:val="0"/>
              <w:marRight w:val="0"/>
              <w:marTop w:val="0"/>
              <w:marBottom w:val="0"/>
              <w:divBdr>
                <w:top w:val="none" w:sz="0" w:space="0" w:color="auto"/>
                <w:left w:val="none" w:sz="0" w:space="0" w:color="auto"/>
                <w:bottom w:val="none" w:sz="0" w:space="0" w:color="auto"/>
                <w:right w:val="none" w:sz="0" w:space="0" w:color="auto"/>
              </w:divBdr>
            </w:div>
            <w:div w:id="1074276580">
              <w:marLeft w:val="0"/>
              <w:marRight w:val="0"/>
              <w:marTop w:val="0"/>
              <w:marBottom w:val="0"/>
              <w:divBdr>
                <w:top w:val="none" w:sz="0" w:space="0" w:color="auto"/>
                <w:left w:val="none" w:sz="0" w:space="0" w:color="auto"/>
                <w:bottom w:val="none" w:sz="0" w:space="0" w:color="auto"/>
                <w:right w:val="none" w:sz="0" w:space="0" w:color="auto"/>
              </w:divBdr>
            </w:div>
            <w:div w:id="1140263857">
              <w:marLeft w:val="0"/>
              <w:marRight w:val="0"/>
              <w:marTop w:val="0"/>
              <w:marBottom w:val="0"/>
              <w:divBdr>
                <w:top w:val="none" w:sz="0" w:space="0" w:color="auto"/>
                <w:left w:val="none" w:sz="0" w:space="0" w:color="auto"/>
                <w:bottom w:val="none" w:sz="0" w:space="0" w:color="auto"/>
                <w:right w:val="none" w:sz="0" w:space="0" w:color="auto"/>
              </w:divBdr>
            </w:div>
            <w:div w:id="593124594">
              <w:marLeft w:val="0"/>
              <w:marRight w:val="0"/>
              <w:marTop w:val="0"/>
              <w:marBottom w:val="0"/>
              <w:divBdr>
                <w:top w:val="none" w:sz="0" w:space="0" w:color="auto"/>
                <w:left w:val="none" w:sz="0" w:space="0" w:color="auto"/>
                <w:bottom w:val="none" w:sz="0" w:space="0" w:color="auto"/>
                <w:right w:val="none" w:sz="0" w:space="0" w:color="auto"/>
              </w:divBdr>
            </w:div>
            <w:div w:id="1279918130">
              <w:marLeft w:val="0"/>
              <w:marRight w:val="0"/>
              <w:marTop w:val="0"/>
              <w:marBottom w:val="0"/>
              <w:divBdr>
                <w:top w:val="none" w:sz="0" w:space="0" w:color="auto"/>
                <w:left w:val="none" w:sz="0" w:space="0" w:color="auto"/>
                <w:bottom w:val="none" w:sz="0" w:space="0" w:color="auto"/>
                <w:right w:val="none" w:sz="0" w:space="0" w:color="auto"/>
              </w:divBdr>
            </w:div>
            <w:div w:id="71436232">
              <w:marLeft w:val="0"/>
              <w:marRight w:val="0"/>
              <w:marTop w:val="0"/>
              <w:marBottom w:val="0"/>
              <w:divBdr>
                <w:top w:val="none" w:sz="0" w:space="0" w:color="auto"/>
                <w:left w:val="none" w:sz="0" w:space="0" w:color="auto"/>
                <w:bottom w:val="none" w:sz="0" w:space="0" w:color="auto"/>
                <w:right w:val="none" w:sz="0" w:space="0" w:color="auto"/>
              </w:divBdr>
            </w:div>
            <w:div w:id="477653253">
              <w:marLeft w:val="0"/>
              <w:marRight w:val="0"/>
              <w:marTop w:val="0"/>
              <w:marBottom w:val="0"/>
              <w:divBdr>
                <w:top w:val="none" w:sz="0" w:space="0" w:color="auto"/>
                <w:left w:val="none" w:sz="0" w:space="0" w:color="auto"/>
                <w:bottom w:val="none" w:sz="0" w:space="0" w:color="auto"/>
                <w:right w:val="none" w:sz="0" w:space="0" w:color="auto"/>
              </w:divBdr>
            </w:div>
            <w:div w:id="1548449655">
              <w:marLeft w:val="0"/>
              <w:marRight w:val="0"/>
              <w:marTop w:val="0"/>
              <w:marBottom w:val="0"/>
              <w:divBdr>
                <w:top w:val="none" w:sz="0" w:space="0" w:color="auto"/>
                <w:left w:val="none" w:sz="0" w:space="0" w:color="auto"/>
                <w:bottom w:val="none" w:sz="0" w:space="0" w:color="auto"/>
                <w:right w:val="none" w:sz="0" w:space="0" w:color="auto"/>
              </w:divBdr>
            </w:div>
            <w:div w:id="994139641">
              <w:marLeft w:val="0"/>
              <w:marRight w:val="0"/>
              <w:marTop w:val="0"/>
              <w:marBottom w:val="0"/>
              <w:divBdr>
                <w:top w:val="none" w:sz="0" w:space="0" w:color="auto"/>
                <w:left w:val="none" w:sz="0" w:space="0" w:color="auto"/>
                <w:bottom w:val="none" w:sz="0" w:space="0" w:color="auto"/>
                <w:right w:val="none" w:sz="0" w:space="0" w:color="auto"/>
              </w:divBdr>
            </w:div>
            <w:div w:id="970942864">
              <w:marLeft w:val="0"/>
              <w:marRight w:val="0"/>
              <w:marTop w:val="0"/>
              <w:marBottom w:val="0"/>
              <w:divBdr>
                <w:top w:val="none" w:sz="0" w:space="0" w:color="auto"/>
                <w:left w:val="none" w:sz="0" w:space="0" w:color="auto"/>
                <w:bottom w:val="none" w:sz="0" w:space="0" w:color="auto"/>
                <w:right w:val="none" w:sz="0" w:space="0" w:color="auto"/>
              </w:divBdr>
            </w:div>
            <w:div w:id="1643271587">
              <w:marLeft w:val="0"/>
              <w:marRight w:val="0"/>
              <w:marTop w:val="0"/>
              <w:marBottom w:val="0"/>
              <w:divBdr>
                <w:top w:val="none" w:sz="0" w:space="0" w:color="auto"/>
                <w:left w:val="none" w:sz="0" w:space="0" w:color="auto"/>
                <w:bottom w:val="none" w:sz="0" w:space="0" w:color="auto"/>
                <w:right w:val="none" w:sz="0" w:space="0" w:color="auto"/>
              </w:divBdr>
            </w:div>
            <w:div w:id="1479804449">
              <w:marLeft w:val="0"/>
              <w:marRight w:val="0"/>
              <w:marTop w:val="0"/>
              <w:marBottom w:val="0"/>
              <w:divBdr>
                <w:top w:val="none" w:sz="0" w:space="0" w:color="auto"/>
                <w:left w:val="none" w:sz="0" w:space="0" w:color="auto"/>
                <w:bottom w:val="none" w:sz="0" w:space="0" w:color="auto"/>
                <w:right w:val="none" w:sz="0" w:space="0" w:color="auto"/>
              </w:divBdr>
            </w:div>
            <w:div w:id="559678006">
              <w:marLeft w:val="0"/>
              <w:marRight w:val="0"/>
              <w:marTop w:val="0"/>
              <w:marBottom w:val="0"/>
              <w:divBdr>
                <w:top w:val="none" w:sz="0" w:space="0" w:color="auto"/>
                <w:left w:val="none" w:sz="0" w:space="0" w:color="auto"/>
                <w:bottom w:val="none" w:sz="0" w:space="0" w:color="auto"/>
                <w:right w:val="none" w:sz="0" w:space="0" w:color="auto"/>
              </w:divBdr>
            </w:div>
            <w:div w:id="1326588782">
              <w:marLeft w:val="0"/>
              <w:marRight w:val="0"/>
              <w:marTop w:val="0"/>
              <w:marBottom w:val="0"/>
              <w:divBdr>
                <w:top w:val="none" w:sz="0" w:space="0" w:color="auto"/>
                <w:left w:val="none" w:sz="0" w:space="0" w:color="auto"/>
                <w:bottom w:val="none" w:sz="0" w:space="0" w:color="auto"/>
                <w:right w:val="none" w:sz="0" w:space="0" w:color="auto"/>
              </w:divBdr>
            </w:div>
            <w:div w:id="1261716748">
              <w:marLeft w:val="0"/>
              <w:marRight w:val="0"/>
              <w:marTop w:val="0"/>
              <w:marBottom w:val="0"/>
              <w:divBdr>
                <w:top w:val="none" w:sz="0" w:space="0" w:color="auto"/>
                <w:left w:val="none" w:sz="0" w:space="0" w:color="auto"/>
                <w:bottom w:val="none" w:sz="0" w:space="0" w:color="auto"/>
                <w:right w:val="none" w:sz="0" w:space="0" w:color="auto"/>
              </w:divBdr>
            </w:div>
            <w:div w:id="2041975679">
              <w:marLeft w:val="0"/>
              <w:marRight w:val="0"/>
              <w:marTop w:val="0"/>
              <w:marBottom w:val="0"/>
              <w:divBdr>
                <w:top w:val="none" w:sz="0" w:space="0" w:color="auto"/>
                <w:left w:val="none" w:sz="0" w:space="0" w:color="auto"/>
                <w:bottom w:val="none" w:sz="0" w:space="0" w:color="auto"/>
                <w:right w:val="none" w:sz="0" w:space="0" w:color="auto"/>
              </w:divBdr>
            </w:div>
            <w:div w:id="1748916489">
              <w:marLeft w:val="0"/>
              <w:marRight w:val="0"/>
              <w:marTop w:val="0"/>
              <w:marBottom w:val="0"/>
              <w:divBdr>
                <w:top w:val="none" w:sz="0" w:space="0" w:color="auto"/>
                <w:left w:val="none" w:sz="0" w:space="0" w:color="auto"/>
                <w:bottom w:val="none" w:sz="0" w:space="0" w:color="auto"/>
                <w:right w:val="none" w:sz="0" w:space="0" w:color="auto"/>
              </w:divBdr>
            </w:div>
            <w:div w:id="1522628769">
              <w:marLeft w:val="0"/>
              <w:marRight w:val="0"/>
              <w:marTop w:val="0"/>
              <w:marBottom w:val="0"/>
              <w:divBdr>
                <w:top w:val="none" w:sz="0" w:space="0" w:color="auto"/>
                <w:left w:val="none" w:sz="0" w:space="0" w:color="auto"/>
                <w:bottom w:val="none" w:sz="0" w:space="0" w:color="auto"/>
                <w:right w:val="none" w:sz="0" w:space="0" w:color="auto"/>
              </w:divBdr>
            </w:div>
            <w:div w:id="1756197094">
              <w:marLeft w:val="0"/>
              <w:marRight w:val="0"/>
              <w:marTop w:val="0"/>
              <w:marBottom w:val="0"/>
              <w:divBdr>
                <w:top w:val="none" w:sz="0" w:space="0" w:color="auto"/>
                <w:left w:val="none" w:sz="0" w:space="0" w:color="auto"/>
                <w:bottom w:val="none" w:sz="0" w:space="0" w:color="auto"/>
                <w:right w:val="none" w:sz="0" w:space="0" w:color="auto"/>
              </w:divBdr>
            </w:div>
            <w:div w:id="1424260342">
              <w:marLeft w:val="0"/>
              <w:marRight w:val="0"/>
              <w:marTop w:val="0"/>
              <w:marBottom w:val="0"/>
              <w:divBdr>
                <w:top w:val="none" w:sz="0" w:space="0" w:color="auto"/>
                <w:left w:val="none" w:sz="0" w:space="0" w:color="auto"/>
                <w:bottom w:val="none" w:sz="0" w:space="0" w:color="auto"/>
                <w:right w:val="none" w:sz="0" w:space="0" w:color="auto"/>
              </w:divBdr>
            </w:div>
            <w:div w:id="270747222">
              <w:marLeft w:val="0"/>
              <w:marRight w:val="0"/>
              <w:marTop w:val="0"/>
              <w:marBottom w:val="0"/>
              <w:divBdr>
                <w:top w:val="none" w:sz="0" w:space="0" w:color="auto"/>
                <w:left w:val="none" w:sz="0" w:space="0" w:color="auto"/>
                <w:bottom w:val="none" w:sz="0" w:space="0" w:color="auto"/>
                <w:right w:val="none" w:sz="0" w:space="0" w:color="auto"/>
              </w:divBdr>
            </w:div>
            <w:div w:id="841510282">
              <w:marLeft w:val="0"/>
              <w:marRight w:val="0"/>
              <w:marTop w:val="0"/>
              <w:marBottom w:val="0"/>
              <w:divBdr>
                <w:top w:val="none" w:sz="0" w:space="0" w:color="auto"/>
                <w:left w:val="none" w:sz="0" w:space="0" w:color="auto"/>
                <w:bottom w:val="none" w:sz="0" w:space="0" w:color="auto"/>
                <w:right w:val="none" w:sz="0" w:space="0" w:color="auto"/>
              </w:divBdr>
            </w:div>
            <w:div w:id="1687556946">
              <w:marLeft w:val="0"/>
              <w:marRight w:val="0"/>
              <w:marTop w:val="0"/>
              <w:marBottom w:val="0"/>
              <w:divBdr>
                <w:top w:val="none" w:sz="0" w:space="0" w:color="auto"/>
                <w:left w:val="none" w:sz="0" w:space="0" w:color="auto"/>
                <w:bottom w:val="none" w:sz="0" w:space="0" w:color="auto"/>
                <w:right w:val="none" w:sz="0" w:space="0" w:color="auto"/>
              </w:divBdr>
            </w:div>
            <w:div w:id="868032991">
              <w:marLeft w:val="0"/>
              <w:marRight w:val="0"/>
              <w:marTop w:val="0"/>
              <w:marBottom w:val="0"/>
              <w:divBdr>
                <w:top w:val="none" w:sz="0" w:space="0" w:color="auto"/>
                <w:left w:val="none" w:sz="0" w:space="0" w:color="auto"/>
                <w:bottom w:val="none" w:sz="0" w:space="0" w:color="auto"/>
                <w:right w:val="none" w:sz="0" w:space="0" w:color="auto"/>
              </w:divBdr>
            </w:div>
            <w:div w:id="1596790832">
              <w:marLeft w:val="0"/>
              <w:marRight w:val="0"/>
              <w:marTop w:val="0"/>
              <w:marBottom w:val="0"/>
              <w:divBdr>
                <w:top w:val="none" w:sz="0" w:space="0" w:color="auto"/>
                <w:left w:val="none" w:sz="0" w:space="0" w:color="auto"/>
                <w:bottom w:val="none" w:sz="0" w:space="0" w:color="auto"/>
                <w:right w:val="none" w:sz="0" w:space="0" w:color="auto"/>
              </w:divBdr>
            </w:div>
            <w:div w:id="151144355">
              <w:marLeft w:val="0"/>
              <w:marRight w:val="0"/>
              <w:marTop w:val="0"/>
              <w:marBottom w:val="0"/>
              <w:divBdr>
                <w:top w:val="none" w:sz="0" w:space="0" w:color="auto"/>
                <w:left w:val="none" w:sz="0" w:space="0" w:color="auto"/>
                <w:bottom w:val="none" w:sz="0" w:space="0" w:color="auto"/>
                <w:right w:val="none" w:sz="0" w:space="0" w:color="auto"/>
              </w:divBdr>
            </w:div>
            <w:div w:id="1206598512">
              <w:marLeft w:val="0"/>
              <w:marRight w:val="0"/>
              <w:marTop w:val="0"/>
              <w:marBottom w:val="0"/>
              <w:divBdr>
                <w:top w:val="none" w:sz="0" w:space="0" w:color="auto"/>
                <w:left w:val="none" w:sz="0" w:space="0" w:color="auto"/>
                <w:bottom w:val="none" w:sz="0" w:space="0" w:color="auto"/>
                <w:right w:val="none" w:sz="0" w:space="0" w:color="auto"/>
              </w:divBdr>
            </w:div>
            <w:div w:id="1118796595">
              <w:marLeft w:val="0"/>
              <w:marRight w:val="0"/>
              <w:marTop w:val="0"/>
              <w:marBottom w:val="0"/>
              <w:divBdr>
                <w:top w:val="none" w:sz="0" w:space="0" w:color="auto"/>
                <w:left w:val="none" w:sz="0" w:space="0" w:color="auto"/>
                <w:bottom w:val="none" w:sz="0" w:space="0" w:color="auto"/>
                <w:right w:val="none" w:sz="0" w:space="0" w:color="auto"/>
              </w:divBdr>
            </w:div>
            <w:div w:id="317851256">
              <w:marLeft w:val="0"/>
              <w:marRight w:val="0"/>
              <w:marTop w:val="0"/>
              <w:marBottom w:val="0"/>
              <w:divBdr>
                <w:top w:val="none" w:sz="0" w:space="0" w:color="auto"/>
                <w:left w:val="none" w:sz="0" w:space="0" w:color="auto"/>
                <w:bottom w:val="none" w:sz="0" w:space="0" w:color="auto"/>
                <w:right w:val="none" w:sz="0" w:space="0" w:color="auto"/>
              </w:divBdr>
            </w:div>
            <w:div w:id="1704477715">
              <w:marLeft w:val="0"/>
              <w:marRight w:val="0"/>
              <w:marTop w:val="0"/>
              <w:marBottom w:val="0"/>
              <w:divBdr>
                <w:top w:val="none" w:sz="0" w:space="0" w:color="auto"/>
                <w:left w:val="none" w:sz="0" w:space="0" w:color="auto"/>
                <w:bottom w:val="none" w:sz="0" w:space="0" w:color="auto"/>
                <w:right w:val="none" w:sz="0" w:space="0" w:color="auto"/>
              </w:divBdr>
            </w:div>
            <w:div w:id="385032633">
              <w:marLeft w:val="0"/>
              <w:marRight w:val="0"/>
              <w:marTop w:val="0"/>
              <w:marBottom w:val="0"/>
              <w:divBdr>
                <w:top w:val="none" w:sz="0" w:space="0" w:color="auto"/>
                <w:left w:val="none" w:sz="0" w:space="0" w:color="auto"/>
                <w:bottom w:val="none" w:sz="0" w:space="0" w:color="auto"/>
                <w:right w:val="none" w:sz="0" w:space="0" w:color="auto"/>
              </w:divBdr>
            </w:div>
            <w:div w:id="14456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pi.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ipi.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ge.edu.ru/" TargetMode="External"/><Relationship Id="rId11" Type="http://schemas.openxmlformats.org/officeDocument/2006/relationships/hyperlink" Target="http://www.fipi.ru/view/sections/136/docs/" TargetMode="External"/><Relationship Id="rId5" Type="http://schemas.openxmlformats.org/officeDocument/2006/relationships/hyperlink" Target="http://www.mioo.ru/" TargetMode="External"/><Relationship Id="rId10" Type="http://schemas.openxmlformats.org/officeDocument/2006/relationships/hyperlink" Target="http://www.fipi.ru/view/sections/43/docs/" TargetMode="External"/><Relationship Id="rId4" Type="http://schemas.openxmlformats.org/officeDocument/2006/relationships/webSettings" Target="webSettings.xml"/><Relationship Id="rId9" Type="http://schemas.openxmlformats.org/officeDocument/2006/relationships/hyperlink" Target="http://www.fipi.ru/view/sections/35/doc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5911</Words>
  <Characters>33694</Characters>
  <Application>Microsoft Office Word</Application>
  <DocSecurity>0</DocSecurity>
  <Lines>280</Lines>
  <Paragraphs>79</Paragraphs>
  <ScaleCrop>false</ScaleCrop>
  <Company/>
  <LinksUpToDate>false</LinksUpToDate>
  <CharactersWithSpaces>39526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Я</cp:lastModifiedBy>
  <cp:revision>2</cp:revision>
  <dcterms:created xsi:type="dcterms:W3CDTF">2011-04-07T06:35:00Z</dcterms:created>
  <dcterms:modified xsi:type="dcterms:W3CDTF">2011-04-07T06:36:00Z</dcterms:modified>
</cp:coreProperties>
</file>