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CF3" w:rsidRPr="009C5CF3" w:rsidRDefault="009C5CF3" w:rsidP="009C5CF3">
      <w:pPr>
        <w:shd w:val="clear" w:color="auto" w:fill="FFFFFF"/>
        <w:spacing w:after="0" w:line="240" w:lineRule="auto"/>
        <w:outlineLvl w:val="1"/>
        <w:rPr>
          <w:rFonts w:ascii="Arial" w:eastAsia="Times New Roman" w:hAnsi="Arial" w:cs="Arial"/>
          <w:color w:val="202731"/>
          <w:sz w:val="30"/>
          <w:szCs w:val="30"/>
          <w:lang w:eastAsia="ru-RU"/>
        </w:rPr>
      </w:pPr>
      <w:r w:rsidRPr="009C5CF3">
        <w:rPr>
          <w:rFonts w:ascii="Arial" w:eastAsia="Times New Roman" w:hAnsi="Arial" w:cs="Arial"/>
          <w:color w:val="202731"/>
          <w:sz w:val="30"/>
          <w:szCs w:val="30"/>
          <w:lang w:eastAsia="ru-RU"/>
        </w:rPr>
        <w:t>Приказ Минобрнауки России от 2.03.2009 года №68 "Об утверждении Порядка выдачи свидетельства о результатах единого государственного экзамена" (в ред. Приказа Минобрнауки РФ от 09.03.2010 N 169)</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МИНИСТЕРСТВО ОБРАЗОВАНИЯ И НАУКИ РОССИЙСКОЙ ФЕДЕРАЦИИ</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ПРИКАЗ</w:t>
      </w:r>
      <w:r w:rsidRPr="009C5CF3">
        <w:rPr>
          <w:rFonts w:ascii="Arial" w:eastAsia="Times New Roman" w:hAnsi="Arial" w:cs="Arial"/>
          <w:color w:val="1F262D"/>
          <w:sz w:val="21"/>
          <w:szCs w:val="21"/>
          <w:lang w:eastAsia="ru-RU"/>
        </w:rPr>
        <w:br/>
        <w:t>от 2 марта 2009 г. N 68</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b/>
          <w:bCs/>
          <w:color w:val="1F262D"/>
          <w:sz w:val="21"/>
          <w:szCs w:val="21"/>
          <w:lang w:eastAsia="ru-RU"/>
        </w:rPr>
        <w:t>ОБ УТВЕРЖДЕНИИ ПОРЯДКА</w:t>
      </w:r>
      <w:r w:rsidRPr="009C5CF3">
        <w:rPr>
          <w:rFonts w:ascii="Arial" w:eastAsia="Times New Roman" w:hAnsi="Arial" w:cs="Arial"/>
          <w:color w:val="1F262D"/>
          <w:sz w:val="21"/>
          <w:szCs w:val="21"/>
          <w:lang w:eastAsia="ru-RU"/>
        </w:rPr>
        <w:br/>
      </w:r>
      <w:r w:rsidRPr="009C5CF3">
        <w:rPr>
          <w:rFonts w:ascii="Arial" w:eastAsia="Times New Roman" w:hAnsi="Arial" w:cs="Arial"/>
          <w:b/>
          <w:bCs/>
          <w:color w:val="1F262D"/>
          <w:sz w:val="21"/>
          <w:szCs w:val="21"/>
          <w:lang w:eastAsia="ru-RU"/>
        </w:rPr>
        <w:t>ВЫДАЧИ СВИДЕТЕЛЬСТВА О РЕЗУЛЬТАТАХ ЕДИНОГО</w:t>
      </w:r>
      <w:r w:rsidRPr="009C5CF3">
        <w:rPr>
          <w:rFonts w:ascii="Arial" w:eastAsia="Times New Roman" w:hAnsi="Arial" w:cs="Arial"/>
          <w:color w:val="1F262D"/>
          <w:sz w:val="21"/>
          <w:szCs w:val="21"/>
          <w:lang w:eastAsia="ru-RU"/>
        </w:rPr>
        <w:br/>
      </w:r>
      <w:r w:rsidRPr="009C5CF3">
        <w:rPr>
          <w:rFonts w:ascii="Arial" w:eastAsia="Times New Roman" w:hAnsi="Arial" w:cs="Arial"/>
          <w:b/>
          <w:bCs/>
          <w:color w:val="1F262D"/>
          <w:sz w:val="21"/>
          <w:szCs w:val="21"/>
          <w:lang w:eastAsia="ru-RU"/>
        </w:rPr>
        <w:t>ГОСУДАРСТВЕННОГО ЭКЗАМЕНА</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 ред. Приказа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 соответствии с пунктом 5.2.23.3 Положения о Министерстве образования и науки Российской Федерации, утвержденного Постановлением Правительства Российской Федерации от 15 июня 2004 г. N 280 (Собрание законодательства Российской Федерации, 2004, N 25, ст. 2562; 2005, N 15, ст. 1350; 2006, N 18, ст. 2007; 2008, N 25, ст. 2990; N 34, ст. 3938; N 48, ст. 5619; 2009, N 3, ст. 378), приказываю:</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 Утвердить прилагаемый Порядок выдачи свидетельства о результатах единого государственного экзамена.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 Контроль за исполнением настоящего Приказа оставляю за собой.</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Министр</w:t>
      </w:r>
    </w:p>
    <w:p w:rsidR="009C5CF3" w:rsidRPr="009C5CF3" w:rsidRDefault="009C5CF3" w:rsidP="009C5CF3">
      <w:pPr>
        <w:shd w:val="clear" w:color="auto" w:fill="FFFFFF"/>
        <w:spacing w:after="0" w:line="285" w:lineRule="atLeast"/>
        <w:jc w:val="righ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А.ФУРСЕНКО</w:t>
      </w:r>
    </w:p>
    <w:p w:rsidR="009C5CF3" w:rsidRPr="009C5CF3" w:rsidRDefault="009C5CF3" w:rsidP="009C5CF3">
      <w:pPr>
        <w:shd w:val="clear" w:color="auto" w:fill="FFFFFF"/>
        <w:spacing w:after="0" w:line="285" w:lineRule="atLeast"/>
        <w:jc w:val="righ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Приложение</w:t>
      </w:r>
      <w:r w:rsidRPr="009C5CF3">
        <w:rPr>
          <w:rFonts w:ascii="Arial" w:eastAsia="Times New Roman" w:hAnsi="Arial" w:cs="Arial"/>
          <w:color w:val="1F262D"/>
          <w:sz w:val="21"/>
          <w:szCs w:val="21"/>
          <w:lang w:eastAsia="ru-RU"/>
        </w:rPr>
        <w:br/>
        <w:t>Утвержден</w:t>
      </w:r>
      <w:r w:rsidRPr="009C5CF3">
        <w:rPr>
          <w:rFonts w:ascii="Arial" w:eastAsia="Times New Roman" w:hAnsi="Arial" w:cs="Arial"/>
          <w:color w:val="1F262D"/>
          <w:sz w:val="21"/>
          <w:szCs w:val="21"/>
          <w:lang w:eastAsia="ru-RU"/>
        </w:rPr>
        <w:br/>
        <w:t>Приказом Министерства образования</w:t>
      </w:r>
      <w:r w:rsidRPr="009C5CF3">
        <w:rPr>
          <w:rFonts w:ascii="Arial" w:eastAsia="Times New Roman" w:hAnsi="Arial" w:cs="Arial"/>
          <w:color w:val="1F262D"/>
          <w:sz w:val="21"/>
          <w:szCs w:val="21"/>
          <w:lang w:eastAsia="ru-RU"/>
        </w:rPr>
        <w:br/>
        <w:t>и науки Российской Федерации</w:t>
      </w:r>
      <w:r w:rsidRPr="009C5CF3">
        <w:rPr>
          <w:rFonts w:ascii="Arial" w:eastAsia="Times New Roman" w:hAnsi="Arial" w:cs="Arial"/>
          <w:color w:val="1F262D"/>
          <w:sz w:val="21"/>
          <w:szCs w:val="21"/>
          <w:lang w:eastAsia="ru-RU"/>
        </w:rPr>
        <w:br/>
        <w:t>от 2 марта 2009 г. N 68</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ПОРЯДОК</w:t>
      </w:r>
      <w:r w:rsidRPr="009C5CF3">
        <w:rPr>
          <w:rFonts w:ascii="Arial" w:eastAsia="Times New Roman" w:hAnsi="Arial" w:cs="Arial"/>
          <w:color w:val="1F262D"/>
          <w:sz w:val="21"/>
          <w:szCs w:val="21"/>
          <w:lang w:eastAsia="ru-RU"/>
        </w:rPr>
        <w:br/>
        <w:t>ВЫДАЧИ СВИДЕТЕЛЬСТВА О РЕЗУЛЬТАТАХ ЕДИНОГО</w:t>
      </w:r>
      <w:r w:rsidRPr="009C5CF3">
        <w:rPr>
          <w:rFonts w:ascii="Arial" w:eastAsia="Times New Roman" w:hAnsi="Arial" w:cs="Arial"/>
          <w:color w:val="1F262D"/>
          <w:sz w:val="21"/>
          <w:szCs w:val="21"/>
          <w:lang w:eastAsia="ru-RU"/>
        </w:rPr>
        <w:br/>
        <w:t>ГОСУДАРСТВЕННОГО ЭКЗАМЕНА</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 ред. Приказа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I. Общие положения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 Настоящий Порядок устанавливает общие правила выдачи свидетельства о результатах единого государственного экзамена и единые требования к оформлению, организации учета, хранения и выдачи бланков свидетельства о результатах единого государственного экзамена (далее -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 Организация изготовления и доставки бланков свидетельства о результатах ЕГЭ (далее - бланки свидетельства) в орган исполнительной власти субъекта Российской Федерации, осуществляющий управление в сфере образования, обеспечивается Федеральной службой по надзору в сфере образования и науки (далее - Рособрнадзор).</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Изготовление и доставку бланков свидетельства в орган исполнительной власти субъекта Российской Федерации, осуществляющий управление в сфере образования, осуществляет уполномоченная Рособрнадзором организация, осуществляющая организационное и технологическое обеспечение организации и проведения ЕГЭ на федеральном уровне (далее - уполномоченная организация).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II. Учет и хранение бланков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3. Орган исполнительной власти субъекта Российской Федерации, осуществляющий управление в сфере образования, органы местного самоуправления, осуществляющие управление в сфере образования, и образовательные учреждения обеспечивают строгий количественный учет полученных бланков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lastRenderedPageBreak/>
        <w:t>4. Учет бланков свидетельства осуществляется на бумажном и магнитном носителях в ведомости прихода-расхода бланков свидетельства (приложение N 1 к настоящему Порядку).</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Ведомость прихода-расхода бланков свидетельства должна быть пронумерована, прошнурована, иметь на последней странице запись о наименовании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и количестве страниц, печать и подпись руководителя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Записи в ведомости прихода-расхода бланков свидетельства производятся в хронологическом порядке при совершении операции лицом, ответственным за получение, хранение, учет и выдачу бланков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5. Лица, назначенные руководителем уполномоченного органа исполнительной власти субъекта Российской Федерации, осуществляющего управление в сфере образования, по представлению государственной экзаменационной комиссии субъекта Российской Федерации ответственными за получение, хранение, учет и выдачу бланков свидетельства, принимают бланки свидетельства по количеству и качеству, проверяют отсутствие дефектов и составляют акт приемки, в котором указывается место и время приема, количество и типографские номера бланков свидетельства, отсутствие или наличие дефектов в них.</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6. Орган исполнительной власти субъекта Российской Федерации, осуществляющий управление в сфере образования, информирует Рособрнадзор о недостаче бланков свидетельства или наличии в них дефектов в день получения бланков свидетельства и составления акта приемки.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7. Бланки свидетельства должны храниться в специально выделенных и оборудованных помещениях, сейфах или металлических шкафах с надежными внутренними или навесными замками, позволяющих обеспечить сохранность материальных ценностей и исключающих доступ к ним посторонних лиц.</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Помещения, сейфы, шкафы, где хранятся бланки свидетельства, должны быть закрыты на замки и опечатаны печатью.</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III. Оформление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8. Оформление свидетельства о результатах ЕГЭ осуществляется на основании решения государственной экзаменационной комиссии субъекта Российской Федерации (федеральной экзаменационной комиссии) об утверждении результатов ЕГЭ по общеобразовательным предметам.</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9. Бланки свидетельства заполняются с использованием технических средств организацией, на которую органом исполнительной власти субъекта Российской Федерации, осуществляющим управление в сфере образования, возлагаются функции регионального центра обработки информации (далее - РЦОИ).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Орган исполнительной власти субъекта Российской Федерации, осуществляющий управление в сфере образования, направляет номера и даты принятия протоколов государственной экзаменационной комиссии субъекта Российской Федерации (федеральной экзаменационной комиссии) об утверждении результатов ЕГЭ в уполномоченную организацию.</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Уполномоченная организация направляет в РЦОИ данные для автоматизированного заполнения бланков свидетельства, а также для формирования ведомости учета выдачи свидетельства о результатах ЕГЭ (приложение N 2 к настоящему Порядку).</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10. Текст на внутренней стороне бланка свидетельства печатается шрифтом черного цвета на русском языке.</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lastRenderedPageBreak/>
        <w:t>11. Фамилия, имя, отчество (при наличии) участника ЕГЭ вносятся в бланк свидетельства в соответствии с данными, указанными в документе, удостоверяющем личность участника ЕГЭ, в именительном падеже.</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12. Название каждого общеобразовательного предмета записывается на отдельной строке с прописной (заглавной) буквы. Нумерация общеобразовательных предметов не производится.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 свидетельство о результатах ЕГЭ выставляются результаты ЕГЭ по тем общеобразовательным предметам, по которым участник ЕГЭ набрал количество баллов не ниже минимального количества баллов, ежегодно устанавливаемого Рособрнадзором.</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(абзац введен Приказом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13. Допускается заполнение непечатным (рукописным) способом следующих полей бланка свидетельства: дата и номер решения федеральной экзаменационной комиссии (государственной экзаменационной комиссии субъекта Российской Федерации), наименование и местонахождение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фамилия, имя, отчество (при наличии), должность руководителя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дата выдачи.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 этом случае указанные поля заполняются рукописным способом черной пастой.</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14. Бланки свидетельства заполняются аккуратно, без исправлений, помарок и пропусков строк.</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 недостатке выделенного поля в написании наименования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а также его места нахождения допускаются установленные сокращенные наименования.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(абзац введен Приказом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15. Орган исполнительной власти субъекта Российской Федерации, осуществляющий управление в сфере образования, в соответствии с организационно-территориальной схемой проведения ЕГЭ в субъекте Российской Федерации выдает или обеспечивает направление заполненных бланков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участников ЕГЭ, освоивших основные общеобразовательные программы среднего (полного) общего образования в текущем году, - в образовательные учреждения, в которых они осваивали указанные образовательные программы;</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иных участников ЕГЭ - в органы местного самоуправления, осуществляющие управление в сфере образования, если организационно-территориальной схемой проведения ЕГЭ в субъекте Российской Федерации определено, что свидетельства о результатах ЕГЭ выдаются этими органами.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16. Свидетельство о результатах ЕГЭ подписывается руководителем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выдавшего свидетельство о результатах ЕГЭ, и заверяется печатью.</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Не допускается заверение свидетельства о результатах ЕГЭ факсимильной подписью.</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17. Неправильно оформленные бланки свидетельства, содержащие ошибки, допущенные при заполнении, считаются испорченными и подлежат замене в течение пяти рабочих дней со дня поступления от участника ЕГЭ заявления о замене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lastRenderedPageBreak/>
        <w:t>При удовлетворении конфликтной комиссией субъекта Российской Федерации апелляции участника ЕГЭ о несогласии с выставленными баллами такому участнику ЕГЭ взамен выдается новое свидетельство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18. Испорченные и признанные недействительными бланки свидетельства хранятся в уполномоченном органе исполнительной власти субъекта Российской Федерации, осуществляющем управление в сфере образования, до 1 сентября года, следующего за годом выдачи, и после окончания срока хранения уничтожаются в установленном порядке.</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18.1. Заполненные бланки свидетельства, не востребованные участниками ЕГЭ, хранятся в уполномоченном органе исполнительной власти субъекта Российской Федерации, осуществляющем управление в сфере образования, в течение пяти лет, по истечении указанного срока они уничтожаются в установленном порядке.</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 18.1 введен Приказом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IV. Выдача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19. Свидетельство о результатах ЕГЭ выдается участнику ЕГЭ при предъявлении им документа, удостоверяющего личность, или родителям (законным представителям) несовершеннолетнего участника ЕГЭ на основании документов, удостоверяющих их личность, или лицу, уполномоченному участником ЕГЭ, на основании документа, удостоверяющего личность, и оформленной в установленном порядке доверенности.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Выдача свидетельства о результатах ЕГЭ производится под личную подпись лица, получающего свидетельство о результатах ЕГЭ, в ведомости учета выдачи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 выдаче свидетельства о результатах ЕГЭ в ведомость учета выдачи свидетельства о результатах ЕГЭ вписываются типографский и серийный номера свидетельства о результатах ЕГЭ, указывается дата его выдачи. В ведомостях учета выдачи свидетельства о результатах ЕГЭ не должно быть помарок и исправлений.</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19.1. Участникам ЕГЭ - выпускникам текущего года свидетельства о результатах ЕГЭ выдаются имеющими государственную аккредитацию образовательными учреждениями, в которых они осваивали основные общеобразовательные программы среднего (полного) общего образования или в которые они подавали заявление на участие в государственной (итоговой) аттестации.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Иным участникам ЕГЭ свидетельства о результатах ЕГЭ выдаются в зависимости от организационно-территориальной схемы проведения ЕГЭ в субъекте Российской Федерации соответственно органом исполнительной власти субъекта Российской Федерации, осуществляющим управление в сфере образования, или органами местного самоуправления, осуществляющими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 19.1 введен Приказом Минобрнауки РФ от 09.03.2010 N 169)</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20. Ведомости учета выдачи свидетельства о результатах ЕГЭ, акты приемки, ведомости прихода-расхода бланков свидетельства хранятся в образовательных учреждениях и РЦОИ.</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V. Выдача дубликата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21. Образовательное учреждение (орган исполнительной власти субъекта Российской Федерации, осуществляющий управление в сфере образования, орган местного самоуправления, осуществляющий управление в сфере образования) выдает дубликат свидетельства о результатах ЕГЭ, если срок действия свидетельства о результатах ЕГЭ не истек, в случае утраты свидетельства о результатах ЕГЭ или порчи (повреждения).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Выдача дубликата свидетельства о результатах ЕГЭ осуществляется в течение семи дней со дня подачи письменного заявления участника ЕГЭ в образовательное учреждение (орган исполнительной власти субъекта Российской Федерации, осуществляющий управление в сфере образования, орган местного самоуправления, осуществляющий управление в сфере образования), выдавшее ему свидетельство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lastRenderedPageBreak/>
        <w:t>при утрате свидетельства о результатах ЕГЭ - с изложением обстоятельств утраты свидетельства о результатах ЕГЭ и предоставлением документов, подтверждающих факт утраты (справка из органов внутренних дел, пожарной охраны и др.);</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 порче свидетельства о результатах ЕГЭ - с изложением обстоятельств и характера повреждений, исключающих возможность дальнейшего использования, с приложением поврежденного (испорченного) свидетельства о результатах ЕГЭ, которое уничтожается в установленном порядке.</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22. Орган исполнительной власти субъекта Российской Федерации, осуществляющий управление в сфере образования, в течение двух дней с момента подачи письменного заявления запрашивает в уполномоченной организации данные для автоматизированного заполнения бланков свидетельства. РЦОИ осуществляет в установленном порядке заполнение бланков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23. При выдаче дубликата свидетельства о результатах ЕГЭ в ведомости учета выдачи свидетельства о результатах ЕГЭ текущего года делается соответствующая запись, при этом указывается номер и дата выдачи оригинала. Заявитель расписывается в получении дубликата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Отметка о выдаче дубликата свидетельства о результатах ЕГЭ с указанием типографского и серийного номера свидетельства о результатах ЕГЭ, даты выдачи делается также в ведомости учета выдачи свидетельства о результатах ЕГЭ, где ранее была зарегистрирована выдача оригинала свидетельства о результатах ЕГЭ.</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24. Каждая запись о выдаче дубликата свидетельства о результатах ЕГЭ подписывается руководителем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или лицом, его заменяющим, и скрепляется печатью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25. На лицевой стороне свидетельства о результатах ЕГЭ справа в верхнем углу делается запись от руки либо ставится штамп "Дубликат".</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26. При изменении статуса или наименования, реорганизации или ликвидации образовательного учреждения (органа исполнительной власти субъекта Российской Федерации, осуществляющего управление в сфере образования, органа местного самоуправления, осуществляющего управление в сфере образования) выдача дубликата свидетельства о результатах ЕГЭ или обмен ранее выданного свидетельства о результатах ЕГЭ производится органом исполнительной власти субъекта Российской Федерации, осуществляющим управление в сфере образования, или органом местного самоуправления, осуществляющим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27. Дубликат свидетельства о результатах ЕГЭ выдается на бланках, действующих в период выдачи дубликата, независимо от года сдачи ЕГЭ.</w:t>
      </w:r>
    </w:p>
    <w:p w:rsidR="009C5CF3" w:rsidRPr="009C5CF3" w:rsidRDefault="009C5CF3" w:rsidP="009C5CF3">
      <w:pPr>
        <w:shd w:val="clear" w:color="auto" w:fill="FFFFFF"/>
        <w:spacing w:after="0" w:line="285" w:lineRule="atLeast"/>
        <w:jc w:val="righ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Приложение N 1</w:t>
      </w:r>
      <w:r w:rsidRPr="009C5CF3">
        <w:rPr>
          <w:rFonts w:ascii="Arial" w:eastAsia="Times New Roman" w:hAnsi="Arial" w:cs="Arial"/>
          <w:color w:val="1F262D"/>
          <w:sz w:val="21"/>
          <w:szCs w:val="21"/>
          <w:lang w:eastAsia="ru-RU"/>
        </w:rPr>
        <w:br/>
        <w:t>к Порядку выдачи свидетельства</w:t>
      </w:r>
      <w:r w:rsidRPr="009C5CF3">
        <w:rPr>
          <w:rFonts w:ascii="Arial" w:eastAsia="Times New Roman" w:hAnsi="Arial" w:cs="Arial"/>
          <w:color w:val="1F262D"/>
          <w:sz w:val="21"/>
          <w:szCs w:val="21"/>
          <w:lang w:eastAsia="ru-RU"/>
        </w:rPr>
        <w:br/>
        <w:t>о результатах единого</w:t>
      </w:r>
      <w:r w:rsidRPr="009C5CF3">
        <w:rPr>
          <w:rFonts w:ascii="Arial" w:eastAsia="Times New Roman" w:hAnsi="Arial" w:cs="Arial"/>
          <w:color w:val="1F262D"/>
          <w:sz w:val="21"/>
          <w:szCs w:val="21"/>
          <w:lang w:eastAsia="ru-RU"/>
        </w:rPr>
        <w:br/>
        <w:t>государственного экзамена</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Образец</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Ведомость</w:t>
      </w:r>
      <w:r w:rsidRPr="009C5CF3">
        <w:rPr>
          <w:rFonts w:ascii="Arial" w:eastAsia="Times New Roman" w:hAnsi="Arial" w:cs="Arial"/>
          <w:color w:val="1F262D"/>
          <w:sz w:val="21"/>
          <w:szCs w:val="21"/>
          <w:lang w:eastAsia="ru-RU"/>
        </w:rPr>
        <w:br/>
        <w:t>прихода-расхода бланков свидетельства о результатах</w:t>
      </w:r>
      <w:r w:rsidRPr="009C5CF3">
        <w:rPr>
          <w:rFonts w:ascii="Arial" w:eastAsia="Times New Roman" w:hAnsi="Arial" w:cs="Arial"/>
          <w:color w:val="1F262D"/>
          <w:sz w:val="21"/>
          <w:szCs w:val="21"/>
          <w:lang w:eastAsia="ru-RU"/>
        </w:rPr>
        <w:br/>
        <w:t>единого государственного экзамена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Бланки получены от ________________________________________________________</w:t>
      </w:r>
      <w:r w:rsidRPr="009C5CF3">
        <w:rPr>
          <w:rFonts w:ascii="Arial" w:eastAsia="Times New Roman" w:hAnsi="Arial" w:cs="Arial"/>
          <w:color w:val="1F262D"/>
          <w:sz w:val="21"/>
          <w:szCs w:val="21"/>
          <w:lang w:eastAsia="ru-RU"/>
        </w:rPr>
        <w:br/>
        <w:t>наименование уполномоченной организации (органа исполнительной власти субъекта Российской</w:t>
      </w:r>
      <w:r w:rsidRPr="009C5CF3">
        <w:rPr>
          <w:rFonts w:ascii="Arial" w:eastAsia="Times New Roman" w:hAnsi="Arial" w:cs="Arial"/>
          <w:color w:val="1F262D"/>
          <w:sz w:val="21"/>
          <w:szCs w:val="21"/>
          <w:lang w:eastAsia="ru-RU"/>
        </w:rPr>
        <w:br/>
        <w:t xml:space="preserve">Федерации, осуществляющего управление в сфере образования, органа местного </w:t>
      </w:r>
      <w:r w:rsidRPr="009C5CF3">
        <w:rPr>
          <w:rFonts w:ascii="Arial" w:eastAsia="Times New Roman" w:hAnsi="Arial" w:cs="Arial"/>
          <w:color w:val="1F262D"/>
          <w:sz w:val="21"/>
          <w:szCs w:val="21"/>
          <w:lang w:eastAsia="ru-RU"/>
        </w:rPr>
        <w:lastRenderedPageBreak/>
        <w:t>самоуправления,</w:t>
      </w:r>
      <w:r w:rsidRPr="009C5CF3">
        <w:rPr>
          <w:rFonts w:ascii="Arial" w:eastAsia="Times New Roman" w:hAnsi="Arial" w:cs="Arial"/>
          <w:color w:val="1F262D"/>
          <w:sz w:val="21"/>
          <w:szCs w:val="21"/>
          <w:lang w:eastAsia="ru-RU"/>
        </w:rPr>
        <w:br/>
        <w:t>осуществляющего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Бланки переданы ___________________________________________________________</w:t>
      </w:r>
      <w:r w:rsidRPr="009C5CF3">
        <w:rPr>
          <w:rFonts w:ascii="Arial" w:eastAsia="Times New Roman" w:hAnsi="Arial" w:cs="Arial"/>
          <w:color w:val="1F262D"/>
          <w:sz w:val="21"/>
          <w:szCs w:val="21"/>
          <w:lang w:eastAsia="ru-RU"/>
        </w:rPr>
        <w:br/>
        <w:t>наименование образовательного учреждения (органа исполнительной власти субъекта Российской</w:t>
      </w:r>
      <w:r w:rsidRPr="009C5CF3">
        <w:rPr>
          <w:rFonts w:ascii="Arial" w:eastAsia="Times New Roman" w:hAnsi="Arial" w:cs="Arial"/>
          <w:color w:val="1F262D"/>
          <w:sz w:val="21"/>
          <w:szCs w:val="21"/>
          <w:lang w:eastAsia="ru-RU"/>
        </w:rPr>
        <w:br/>
        <w:t>Федерации, осуществляющего управление в сфере образования, органа местного самоуправления,</w:t>
      </w:r>
      <w:r w:rsidRPr="009C5CF3">
        <w:rPr>
          <w:rFonts w:ascii="Arial" w:eastAsia="Times New Roman" w:hAnsi="Arial" w:cs="Arial"/>
          <w:color w:val="1F262D"/>
          <w:sz w:val="21"/>
          <w:szCs w:val="21"/>
          <w:lang w:eastAsia="ru-RU"/>
        </w:rPr>
        <w:br/>
        <w:t>осуществляющего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КонсультантПлюс: примечание.</w:t>
      </w:r>
      <w:r w:rsidRPr="009C5CF3">
        <w:rPr>
          <w:rFonts w:ascii="Arial" w:eastAsia="Times New Roman" w:hAnsi="Arial" w:cs="Arial"/>
          <w:color w:val="1F262D"/>
          <w:sz w:val="21"/>
          <w:szCs w:val="21"/>
          <w:lang w:eastAsia="ru-RU"/>
        </w:rPr>
        <w:br/>
        <w:t>Нумерация  граф  в  таблице  дана  в соответствии с официальным текстом документа.</w:t>
      </w:r>
    </w:p>
    <w:tbl>
      <w:tblPr>
        <w:tblW w:w="0" w:type="auto"/>
        <w:shd w:val="clear" w:color="auto" w:fill="FFFFFF"/>
        <w:tblCellMar>
          <w:left w:w="0" w:type="dxa"/>
          <w:right w:w="0" w:type="dxa"/>
        </w:tblCellMar>
        <w:tblLook w:val="04A0" w:firstRow="1" w:lastRow="0" w:firstColumn="1" w:lastColumn="0" w:noHBand="0" w:noVBand="1"/>
      </w:tblPr>
      <w:tblGrid>
        <w:gridCol w:w="229"/>
        <w:gridCol w:w="830"/>
        <w:gridCol w:w="267"/>
        <w:gridCol w:w="594"/>
        <w:gridCol w:w="500"/>
        <w:gridCol w:w="594"/>
        <w:gridCol w:w="944"/>
        <w:gridCol w:w="640"/>
        <w:gridCol w:w="500"/>
        <w:gridCol w:w="594"/>
        <w:gridCol w:w="796"/>
        <w:gridCol w:w="522"/>
        <w:gridCol w:w="188"/>
        <w:gridCol w:w="364"/>
        <w:gridCol w:w="1145"/>
        <w:gridCol w:w="643"/>
        <w:gridCol w:w="5"/>
      </w:tblGrid>
      <w:tr w:rsidR="009C5CF3" w:rsidRPr="009C5CF3" w:rsidTr="009C5CF3">
        <w:trPr>
          <w:trHeight w:val="600"/>
        </w:trPr>
        <w:tc>
          <w:tcPr>
            <w:tcW w:w="54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N</w:t>
            </w:r>
            <w:r w:rsidRPr="009C5CF3">
              <w:rPr>
                <w:rFonts w:ascii="Arial" w:eastAsia="Times New Roman" w:hAnsi="Arial" w:cs="Arial"/>
                <w:color w:val="1F262D"/>
                <w:sz w:val="21"/>
                <w:szCs w:val="21"/>
                <w:lang w:eastAsia="ru-RU"/>
              </w:rPr>
              <w:br/>
              <w:t>п/п</w:t>
            </w:r>
          </w:p>
        </w:tc>
        <w:tc>
          <w:tcPr>
            <w:tcW w:w="135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Дата   </w:t>
            </w:r>
            <w:r w:rsidRPr="009C5CF3">
              <w:rPr>
                <w:rFonts w:ascii="Arial" w:eastAsia="Times New Roman" w:hAnsi="Arial" w:cs="Arial"/>
                <w:color w:val="1F262D"/>
                <w:sz w:val="21"/>
                <w:szCs w:val="21"/>
                <w:lang w:eastAsia="ru-RU"/>
              </w:rPr>
              <w:br/>
              <w:t>получения</w:t>
            </w:r>
            <w:r w:rsidRPr="009C5CF3">
              <w:rPr>
                <w:rFonts w:ascii="Arial" w:eastAsia="Times New Roman" w:hAnsi="Arial" w:cs="Arial"/>
                <w:color w:val="1F262D"/>
                <w:sz w:val="21"/>
                <w:szCs w:val="21"/>
                <w:lang w:eastAsia="ru-RU"/>
              </w:rPr>
              <w:br/>
              <w:t>бланков</w:t>
            </w:r>
          </w:p>
        </w:tc>
        <w:tc>
          <w:tcPr>
            <w:tcW w:w="1350" w:type="dxa"/>
            <w:gridSpan w:val="2"/>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Накладная</w:t>
            </w:r>
            <w:r w:rsidRPr="009C5CF3">
              <w:rPr>
                <w:rFonts w:ascii="Arial" w:eastAsia="Times New Roman" w:hAnsi="Arial" w:cs="Arial"/>
                <w:color w:val="1F262D"/>
                <w:sz w:val="21"/>
                <w:szCs w:val="21"/>
                <w:lang w:eastAsia="ru-RU"/>
              </w:rPr>
              <w:br/>
              <w:t>на    </w:t>
            </w:r>
            <w:r w:rsidRPr="009C5CF3">
              <w:rPr>
                <w:rFonts w:ascii="Arial" w:eastAsia="Times New Roman" w:hAnsi="Arial" w:cs="Arial"/>
                <w:color w:val="1F262D"/>
                <w:sz w:val="21"/>
                <w:szCs w:val="21"/>
                <w:lang w:eastAsia="ru-RU"/>
              </w:rPr>
              <w:br/>
              <w:t>получение</w:t>
            </w:r>
            <w:r w:rsidRPr="009C5CF3">
              <w:rPr>
                <w:rFonts w:ascii="Arial" w:eastAsia="Times New Roman" w:hAnsi="Arial" w:cs="Arial"/>
                <w:color w:val="1F262D"/>
                <w:sz w:val="21"/>
                <w:szCs w:val="21"/>
                <w:lang w:eastAsia="ru-RU"/>
              </w:rPr>
              <w:br/>
              <w:t>бланков</w:t>
            </w:r>
          </w:p>
        </w:tc>
        <w:tc>
          <w:tcPr>
            <w:tcW w:w="1755" w:type="dxa"/>
            <w:gridSpan w:val="2"/>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Реквизиты  </w:t>
            </w:r>
            <w:r w:rsidRPr="009C5CF3">
              <w:rPr>
                <w:rFonts w:ascii="Arial" w:eastAsia="Times New Roman" w:hAnsi="Arial" w:cs="Arial"/>
                <w:color w:val="1F262D"/>
                <w:sz w:val="21"/>
                <w:szCs w:val="21"/>
                <w:lang w:eastAsia="ru-RU"/>
              </w:rPr>
              <w:br/>
              <w:t>полученных </w:t>
            </w:r>
            <w:r w:rsidRPr="009C5CF3">
              <w:rPr>
                <w:rFonts w:ascii="Arial" w:eastAsia="Times New Roman" w:hAnsi="Arial" w:cs="Arial"/>
                <w:color w:val="1F262D"/>
                <w:sz w:val="21"/>
                <w:szCs w:val="21"/>
                <w:lang w:eastAsia="ru-RU"/>
              </w:rPr>
              <w:br/>
              <w:t>бланков</w:t>
            </w:r>
          </w:p>
        </w:tc>
        <w:tc>
          <w:tcPr>
            <w:tcW w:w="148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Кол-во  </w:t>
            </w:r>
            <w:r w:rsidRPr="009C5CF3">
              <w:rPr>
                <w:rFonts w:ascii="Arial" w:eastAsia="Times New Roman" w:hAnsi="Arial" w:cs="Arial"/>
                <w:color w:val="1F262D"/>
                <w:sz w:val="21"/>
                <w:szCs w:val="21"/>
                <w:lang w:eastAsia="ru-RU"/>
              </w:rPr>
              <w:br/>
              <w:t>полученных</w:t>
            </w:r>
            <w:r w:rsidRPr="009C5CF3">
              <w:rPr>
                <w:rFonts w:ascii="Arial" w:eastAsia="Times New Roman" w:hAnsi="Arial" w:cs="Arial"/>
                <w:color w:val="1F262D"/>
                <w:sz w:val="21"/>
                <w:szCs w:val="21"/>
                <w:lang w:eastAsia="ru-RU"/>
              </w:rPr>
              <w:br/>
              <w:t>бланков</w:t>
            </w:r>
          </w:p>
        </w:tc>
        <w:tc>
          <w:tcPr>
            <w:tcW w:w="108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Дата </w:t>
            </w:r>
            <w:r w:rsidRPr="009C5CF3">
              <w:rPr>
                <w:rFonts w:ascii="Arial" w:eastAsia="Times New Roman" w:hAnsi="Arial" w:cs="Arial"/>
                <w:color w:val="1F262D"/>
                <w:sz w:val="21"/>
                <w:szCs w:val="21"/>
                <w:lang w:eastAsia="ru-RU"/>
              </w:rPr>
              <w:br/>
              <w:t>выдачи </w:t>
            </w:r>
            <w:r w:rsidRPr="009C5CF3">
              <w:rPr>
                <w:rFonts w:ascii="Arial" w:eastAsia="Times New Roman" w:hAnsi="Arial" w:cs="Arial"/>
                <w:color w:val="1F262D"/>
                <w:sz w:val="21"/>
                <w:szCs w:val="21"/>
                <w:lang w:eastAsia="ru-RU"/>
              </w:rPr>
              <w:br/>
              <w:t>бланков</w:t>
            </w:r>
          </w:p>
        </w:tc>
        <w:tc>
          <w:tcPr>
            <w:tcW w:w="1755" w:type="dxa"/>
            <w:gridSpan w:val="2"/>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Реквизиты  </w:t>
            </w:r>
            <w:r w:rsidRPr="009C5CF3">
              <w:rPr>
                <w:rFonts w:ascii="Arial" w:eastAsia="Times New Roman" w:hAnsi="Arial" w:cs="Arial"/>
                <w:color w:val="1F262D"/>
                <w:sz w:val="21"/>
                <w:szCs w:val="21"/>
                <w:lang w:eastAsia="ru-RU"/>
              </w:rPr>
              <w:br/>
              <w:t>выданных  </w:t>
            </w:r>
            <w:r w:rsidRPr="009C5CF3">
              <w:rPr>
                <w:rFonts w:ascii="Arial" w:eastAsia="Times New Roman" w:hAnsi="Arial" w:cs="Arial"/>
                <w:color w:val="1F262D"/>
                <w:sz w:val="21"/>
                <w:szCs w:val="21"/>
                <w:lang w:eastAsia="ru-RU"/>
              </w:rPr>
              <w:br/>
              <w:t>бланков</w:t>
            </w:r>
          </w:p>
        </w:tc>
        <w:tc>
          <w:tcPr>
            <w:tcW w:w="121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Кол-во </w:t>
            </w:r>
            <w:r w:rsidRPr="009C5CF3">
              <w:rPr>
                <w:rFonts w:ascii="Arial" w:eastAsia="Times New Roman" w:hAnsi="Arial" w:cs="Arial"/>
                <w:color w:val="1F262D"/>
                <w:sz w:val="21"/>
                <w:szCs w:val="21"/>
                <w:lang w:eastAsia="ru-RU"/>
              </w:rPr>
              <w:br/>
              <w:t>выданных</w:t>
            </w:r>
            <w:r w:rsidRPr="009C5CF3">
              <w:rPr>
                <w:rFonts w:ascii="Arial" w:eastAsia="Times New Roman" w:hAnsi="Arial" w:cs="Arial"/>
                <w:color w:val="1F262D"/>
                <w:sz w:val="21"/>
                <w:szCs w:val="21"/>
                <w:lang w:eastAsia="ru-RU"/>
              </w:rPr>
              <w:br/>
              <w:t>бланков</w:t>
            </w:r>
          </w:p>
        </w:tc>
        <w:tc>
          <w:tcPr>
            <w:tcW w:w="4860" w:type="dxa"/>
            <w:gridSpan w:val="5"/>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Получатель</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40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N</w:t>
            </w:r>
          </w:p>
        </w:tc>
        <w:tc>
          <w:tcPr>
            <w:tcW w:w="94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дата</w:t>
            </w:r>
          </w:p>
        </w:tc>
        <w:tc>
          <w:tcPr>
            <w:tcW w:w="1755" w:type="dxa"/>
            <w:gridSpan w:val="2"/>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типографский</w:t>
            </w:r>
            <w:r w:rsidRPr="009C5CF3">
              <w:rPr>
                <w:rFonts w:ascii="Arial" w:eastAsia="Times New Roman" w:hAnsi="Arial" w:cs="Arial"/>
                <w:color w:val="1F262D"/>
                <w:sz w:val="21"/>
                <w:szCs w:val="21"/>
                <w:lang w:eastAsia="ru-RU"/>
              </w:rPr>
              <w:br/>
              <w:t>N</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1755" w:type="dxa"/>
            <w:gridSpan w:val="2"/>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типографский</w:t>
            </w:r>
            <w:r w:rsidRPr="009C5CF3">
              <w:rPr>
                <w:rFonts w:ascii="Arial" w:eastAsia="Times New Roman" w:hAnsi="Arial" w:cs="Arial"/>
                <w:color w:val="1F262D"/>
                <w:sz w:val="21"/>
                <w:szCs w:val="21"/>
                <w:lang w:eastAsia="ru-RU"/>
              </w:rPr>
              <w:br/>
              <w:t>N</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94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Ф.И.О.</w:t>
            </w:r>
          </w:p>
        </w:tc>
        <w:tc>
          <w:tcPr>
            <w:tcW w:w="2835" w:type="dxa"/>
            <w:gridSpan w:val="3"/>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доверенность</w:t>
            </w:r>
          </w:p>
        </w:tc>
        <w:tc>
          <w:tcPr>
            <w:tcW w:w="108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подпись</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gridSpan w:val="2"/>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gridSpan w:val="2"/>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40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N</w:t>
            </w:r>
          </w:p>
        </w:tc>
        <w:tc>
          <w:tcPr>
            <w:tcW w:w="67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дата</w:t>
            </w:r>
          </w:p>
        </w:tc>
        <w:tc>
          <w:tcPr>
            <w:tcW w:w="175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наименование</w:t>
            </w:r>
            <w:r w:rsidRPr="009C5CF3">
              <w:rPr>
                <w:rFonts w:ascii="Arial" w:eastAsia="Times New Roman" w:hAnsi="Arial" w:cs="Arial"/>
                <w:color w:val="1F262D"/>
                <w:sz w:val="21"/>
                <w:szCs w:val="21"/>
                <w:lang w:eastAsia="ru-RU"/>
              </w:rPr>
              <w:br/>
              <w:t>организации</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с</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с</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w:t>
            </w:r>
          </w:p>
        </w:tc>
        <w:tc>
          <w:tcPr>
            <w:tcW w:w="135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3</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4</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5</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6</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7</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8</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9</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10</w:t>
            </w:r>
          </w:p>
        </w:tc>
        <w:tc>
          <w:tcPr>
            <w:tcW w:w="121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11</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12</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13</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14</w:t>
            </w:r>
          </w:p>
        </w:tc>
        <w:tc>
          <w:tcPr>
            <w:tcW w:w="175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15</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17</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35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21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75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35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21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75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r w:rsidR="009C5CF3" w:rsidRPr="009C5CF3" w:rsidTr="009C5CF3">
        <w:trPr>
          <w:trHeight w:val="240"/>
        </w:trPr>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35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21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94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40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7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75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6"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p>
        </w:tc>
      </w:tr>
    </w:tbl>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Подпись руководителя образовательного учреждения</w:t>
      </w:r>
      <w:r w:rsidRPr="009C5CF3">
        <w:rPr>
          <w:rFonts w:ascii="Arial" w:eastAsia="Times New Roman" w:hAnsi="Arial" w:cs="Arial"/>
          <w:color w:val="1F262D"/>
          <w:sz w:val="21"/>
          <w:szCs w:val="21"/>
          <w:lang w:eastAsia="ru-RU"/>
        </w:rPr>
        <w:br/>
        <w:t>(органа исполнительной власти субъекта Российской Федерации,</w:t>
      </w:r>
      <w:r w:rsidRPr="009C5CF3">
        <w:rPr>
          <w:rFonts w:ascii="Arial" w:eastAsia="Times New Roman" w:hAnsi="Arial" w:cs="Arial"/>
          <w:color w:val="1F262D"/>
          <w:sz w:val="21"/>
          <w:szCs w:val="21"/>
          <w:lang w:eastAsia="ru-RU"/>
        </w:rPr>
        <w:br/>
        <w:t>осуществляющего управление в сфере образования, органа местного</w:t>
      </w:r>
      <w:r w:rsidRPr="009C5CF3">
        <w:rPr>
          <w:rFonts w:ascii="Arial" w:eastAsia="Times New Roman" w:hAnsi="Arial" w:cs="Arial"/>
          <w:color w:val="1F262D"/>
          <w:sz w:val="21"/>
          <w:szCs w:val="21"/>
          <w:lang w:eastAsia="ru-RU"/>
        </w:rPr>
        <w:br/>
        <w:t>самоуправления, осуществляющего управление в сфере образования)</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М.П.</w:t>
      </w:r>
    </w:p>
    <w:p w:rsidR="009C5CF3" w:rsidRPr="009C5CF3" w:rsidRDefault="009C5CF3" w:rsidP="009C5CF3">
      <w:pPr>
        <w:shd w:val="clear" w:color="auto" w:fill="FFFFFF"/>
        <w:spacing w:after="0" w:line="285" w:lineRule="atLeast"/>
        <w:jc w:val="righ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Приложение N 2</w:t>
      </w:r>
      <w:r w:rsidRPr="009C5CF3">
        <w:rPr>
          <w:rFonts w:ascii="Arial" w:eastAsia="Times New Roman" w:hAnsi="Arial" w:cs="Arial"/>
          <w:color w:val="1F262D"/>
          <w:sz w:val="21"/>
          <w:szCs w:val="21"/>
          <w:lang w:eastAsia="ru-RU"/>
        </w:rPr>
        <w:br/>
        <w:t>к Порядку выдачи свидетельства</w:t>
      </w:r>
      <w:r w:rsidRPr="009C5CF3">
        <w:rPr>
          <w:rFonts w:ascii="Arial" w:eastAsia="Times New Roman" w:hAnsi="Arial" w:cs="Arial"/>
          <w:color w:val="1F262D"/>
          <w:sz w:val="21"/>
          <w:szCs w:val="21"/>
          <w:lang w:eastAsia="ru-RU"/>
        </w:rPr>
        <w:br/>
        <w:t>о результатах единого</w:t>
      </w:r>
      <w:r w:rsidRPr="009C5CF3">
        <w:rPr>
          <w:rFonts w:ascii="Arial" w:eastAsia="Times New Roman" w:hAnsi="Arial" w:cs="Arial"/>
          <w:color w:val="1F262D"/>
          <w:sz w:val="21"/>
          <w:szCs w:val="21"/>
          <w:lang w:eastAsia="ru-RU"/>
        </w:rPr>
        <w:br/>
        <w:t>государственного экзамена</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Образец</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Ведомость</w:t>
      </w:r>
      <w:r w:rsidRPr="009C5CF3">
        <w:rPr>
          <w:rFonts w:ascii="Arial" w:eastAsia="Times New Roman" w:hAnsi="Arial" w:cs="Arial"/>
          <w:color w:val="1F262D"/>
          <w:sz w:val="21"/>
          <w:szCs w:val="21"/>
          <w:lang w:eastAsia="ru-RU"/>
        </w:rPr>
        <w:br/>
        <w:t>учета выдачи бланков свидетельства о результатах</w:t>
      </w:r>
      <w:r w:rsidRPr="009C5CF3">
        <w:rPr>
          <w:rFonts w:ascii="Arial" w:eastAsia="Times New Roman" w:hAnsi="Arial" w:cs="Arial"/>
          <w:color w:val="1F262D"/>
          <w:sz w:val="21"/>
          <w:szCs w:val="21"/>
          <w:lang w:eastAsia="ru-RU"/>
        </w:rPr>
        <w:br/>
        <w:t>единого государственного экзамена</w:t>
      </w:r>
    </w:p>
    <w:p w:rsidR="009C5CF3" w:rsidRPr="009C5CF3" w:rsidRDefault="009C5CF3" w:rsidP="009C5CF3">
      <w:pPr>
        <w:shd w:val="clear" w:color="auto" w:fill="FFFFFF"/>
        <w:spacing w:after="0" w:line="285" w:lineRule="atLeast"/>
        <w:jc w:val="center"/>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___________________________________________________________________________</w:t>
      </w:r>
      <w:r w:rsidRPr="009C5CF3">
        <w:rPr>
          <w:rFonts w:ascii="Arial" w:eastAsia="Times New Roman" w:hAnsi="Arial" w:cs="Arial"/>
          <w:color w:val="1F262D"/>
          <w:sz w:val="21"/>
          <w:szCs w:val="21"/>
          <w:lang w:eastAsia="ru-RU"/>
        </w:rPr>
        <w:br/>
        <w:t>наименование образовательного учреждения (органа исполнительной власти</w:t>
      </w:r>
      <w:r w:rsidRPr="009C5CF3">
        <w:rPr>
          <w:rFonts w:ascii="Arial" w:eastAsia="Times New Roman" w:hAnsi="Arial" w:cs="Arial"/>
          <w:color w:val="1F262D"/>
          <w:sz w:val="21"/>
          <w:szCs w:val="21"/>
          <w:lang w:eastAsia="ru-RU"/>
        </w:rPr>
        <w:br/>
        <w:t>субъекта Российской Федерации, осуществляющего управление в сфере</w:t>
      </w:r>
      <w:r w:rsidRPr="009C5CF3">
        <w:rPr>
          <w:rFonts w:ascii="Arial" w:eastAsia="Times New Roman" w:hAnsi="Arial" w:cs="Arial"/>
          <w:color w:val="1F262D"/>
          <w:sz w:val="21"/>
          <w:szCs w:val="21"/>
          <w:lang w:eastAsia="ru-RU"/>
        </w:rPr>
        <w:br/>
        <w:t>образования, органа местного самоуправления, осуществляющего</w:t>
      </w:r>
      <w:r w:rsidRPr="009C5CF3">
        <w:rPr>
          <w:rFonts w:ascii="Arial" w:eastAsia="Times New Roman" w:hAnsi="Arial" w:cs="Arial"/>
          <w:color w:val="1F262D"/>
          <w:sz w:val="21"/>
          <w:szCs w:val="21"/>
          <w:lang w:eastAsia="ru-RU"/>
        </w:rPr>
        <w:br/>
        <w:t>управление в сфере образования)</w:t>
      </w:r>
    </w:p>
    <w:tbl>
      <w:tblPr>
        <w:tblW w:w="0" w:type="auto"/>
        <w:shd w:val="clear" w:color="auto" w:fill="FFFFFF"/>
        <w:tblCellMar>
          <w:left w:w="0" w:type="dxa"/>
          <w:right w:w="0" w:type="dxa"/>
        </w:tblCellMar>
        <w:tblLook w:val="04A0" w:firstRow="1" w:lastRow="0" w:firstColumn="1" w:lastColumn="0" w:noHBand="0" w:noVBand="1"/>
      </w:tblPr>
      <w:tblGrid>
        <w:gridCol w:w="331"/>
        <w:gridCol w:w="1719"/>
        <w:gridCol w:w="1833"/>
        <w:gridCol w:w="1478"/>
        <w:gridCol w:w="1052"/>
        <w:gridCol w:w="792"/>
        <w:gridCol w:w="880"/>
        <w:gridCol w:w="1270"/>
      </w:tblGrid>
      <w:tr w:rsidR="009C5CF3" w:rsidRPr="009C5CF3" w:rsidTr="009C5CF3">
        <w:tc>
          <w:tcPr>
            <w:tcW w:w="54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N </w:t>
            </w:r>
            <w:r w:rsidRPr="009C5CF3">
              <w:rPr>
                <w:rFonts w:ascii="Arial" w:eastAsia="Times New Roman" w:hAnsi="Arial" w:cs="Arial"/>
                <w:color w:val="1F262D"/>
                <w:sz w:val="21"/>
                <w:szCs w:val="21"/>
                <w:lang w:eastAsia="ru-RU"/>
              </w:rPr>
              <w:br/>
              <w:t>п/п</w:t>
            </w:r>
          </w:p>
        </w:tc>
        <w:tc>
          <w:tcPr>
            <w:tcW w:w="243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Фамилия, имя,  </w:t>
            </w:r>
            <w:r w:rsidRPr="009C5CF3">
              <w:rPr>
                <w:rFonts w:ascii="Arial" w:eastAsia="Times New Roman" w:hAnsi="Arial" w:cs="Arial"/>
                <w:color w:val="1F262D"/>
                <w:sz w:val="21"/>
                <w:szCs w:val="21"/>
                <w:lang w:eastAsia="ru-RU"/>
              </w:rPr>
              <w:br/>
              <w:t>отчество (при  </w:t>
            </w:r>
            <w:r w:rsidRPr="009C5CF3">
              <w:rPr>
                <w:rFonts w:ascii="Arial" w:eastAsia="Times New Roman" w:hAnsi="Arial" w:cs="Arial"/>
                <w:color w:val="1F262D"/>
                <w:sz w:val="21"/>
                <w:szCs w:val="21"/>
                <w:lang w:eastAsia="ru-RU"/>
              </w:rPr>
              <w:br/>
              <w:t>наличии) лица, </w:t>
            </w:r>
            <w:r w:rsidRPr="009C5CF3">
              <w:rPr>
                <w:rFonts w:ascii="Arial" w:eastAsia="Times New Roman" w:hAnsi="Arial" w:cs="Arial"/>
                <w:color w:val="1F262D"/>
                <w:sz w:val="21"/>
                <w:szCs w:val="21"/>
                <w:lang w:eastAsia="ru-RU"/>
              </w:rPr>
              <w:br/>
              <w:t>получившего   </w:t>
            </w:r>
            <w:r w:rsidRPr="009C5CF3">
              <w:rPr>
                <w:rFonts w:ascii="Arial" w:eastAsia="Times New Roman" w:hAnsi="Arial" w:cs="Arial"/>
                <w:color w:val="1F262D"/>
                <w:sz w:val="21"/>
                <w:szCs w:val="21"/>
                <w:lang w:eastAsia="ru-RU"/>
              </w:rPr>
              <w:br/>
              <w:t>свидетельство  </w:t>
            </w:r>
            <w:r w:rsidRPr="009C5CF3">
              <w:rPr>
                <w:rFonts w:ascii="Arial" w:eastAsia="Times New Roman" w:hAnsi="Arial" w:cs="Arial"/>
                <w:color w:val="1F262D"/>
                <w:sz w:val="21"/>
                <w:szCs w:val="21"/>
                <w:lang w:eastAsia="ru-RU"/>
              </w:rPr>
              <w:br/>
              <w:t>о результатах ЕГЭ</w:t>
            </w:r>
          </w:p>
        </w:tc>
        <w:tc>
          <w:tcPr>
            <w:tcW w:w="216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Серия и номер </w:t>
            </w:r>
            <w:r w:rsidRPr="009C5CF3">
              <w:rPr>
                <w:rFonts w:ascii="Arial" w:eastAsia="Times New Roman" w:hAnsi="Arial" w:cs="Arial"/>
                <w:color w:val="1F262D"/>
                <w:sz w:val="21"/>
                <w:szCs w:val="21"/>
                <w:lang w:eastAsia="ru-RU"/>
              </w:rPr>
              <w:br/>
              <w:t>документа,   </w:t>
            </w:r>
            <w:r w:rsidRPr="009C5CF3">
              <w:rPr>
                <w:rFonts w:ascii="Arial" w:eastAsia="Times New Roman" w:hAnsi="Arial" w:cs="Arial"/>
                <w:color w:val="1F262D"/>
                <w:sz w:val="21"/>
                <w:szCs w:val="21"/>
                <w:lang w:eastAsia="ru-RU"/>
              </w:rPr>
              <w:br/>
              <w:t>удостоверяющего</w:t>
            </w:r>
            <w:r w:rsidRPr="009C5CF3">
              <w:rPr>
                <w:rFonts w:ascii="Arial" w:eastAsia="Times New Roman" w:hAnsi="Arial" w:cs="Arial"/>
                <w:color w:val="1F262D"/>
                <w:sz w:val="21"/>
                <w:szCs w:val="21"/>
                <w:lang w:eastAsia="ru-RU"/>
              </w:rPr>
              <w:br/>
              <w:t>личность</w:t>
            </w:r>
          </w:p>
        </w:tc>
        <w:tc>
          <w:tcPr>
            <w:tcW w:w="3510" w:type="dxa"/>
            <w:gridSpan w:val="2"/>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Свидетельство о      </w:t>
            </w:r>
            <w:r w:rsidRPr="009C5CF3">
              <w:rPr>
                <w:rFonts w:ascii="Arial" w:eastAsia="Times New Roman" w:hAnsi="Arial" w:cs="Arial"/>
                <w:color w:val="1F262D"/>
                <w:sz w:val="21"/>
                <w:szCs w:val="21"/>
                <w:lang w:eastAsia="ru-RU"/>
              </w:rPr>
              <w:br/>
              <w:t>результатах ЕГЭ</w:t>
            </w:r>
          </w:p>
        </w:tc>
        <w:tc>
          <w:tcPr>
            <w:tcW w:w="108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Дата </w:t>
            </w:r>
            <w:r w:rsidRPr="009C5CF3">
              <w:rPr>
                <w:rFonts w:ascii="Arial" w:eastAsia="Times New Roman" w:hAnsi="Arial" w:cs="Arial"/>
                <w:color w:val="1F262D"/>
                <w:sz w:val="21"/>
                <w:szCs w:val="21"/>
                <w:lang w:eastAsia="ru-RU"/>
              </w:rPr>
              <w:br/>
              <w:t>выдачи</w:t>
            </w:r>
          </w:p>
        </w:tc>
        <w:tc>
          <w:tcPr>
            <w:tcW w:w="1080"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Подпись</w:t>
            </w:r>
          </w:p>
        </w:tc>
        <w:tc>
          <w:tcPr>
            <w:tcW w:w="1485" w:type="dxa"/>
            <w:vMerge w:val="restart"/>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Примечание</w:t>
            </w:r>
          </w:p>
        </w:tc>
      </w:tr>
      <w:tr w:rsidR="009C5CF3" w:rsidRPr="009C5CF3" w:rsidTr="009C5CF3">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202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типографский N</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серийный N</w:t>
            </w: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c>
          <w:tcPr>
            <w:tcW w:w="0" w:type="auto"/>
            <w:vMerge/>
            <w:tcBorders>
              <w:top w:val="nil"/>
              <w:left w:val="nil"/>
              <w:bottom w:val="nil"/>
              <w:right w:val="nil"/>
            </w:tcBorders>
            <w:shd w:val="clear" w:color="auto" w:fill="FFFFFF"/>
            <w:vAlign w:val="center"/>
            <w:hideMark/>
          </w:tcPr>
          <w:p w:rsidR="009C5CF3" w:rsidRPr="009C5CF3" w:rsidRDefault="009C5CF3" w:rsidP="009C5CF3">
            <w:pPr>
              <w:spacing w:after="0" w:line="240" w:lineRule="auto"/>
              <w:rPr>
                <w:rFonts w:ascii="Arial" w:eastAsia="Times New Roman" w:hAnsi="Arial" w:cs="Arial"/>
                <w:color w:val="1F262D"/>
                <w:sz w:val="21"/>
                <w:szCs w:val="21"/>
                <w:lang w:eastAsia="ru-RU"/>
              </w:rPr>
            </w:pPr>
          </w:p>
        </w:tc>
      </w:tr>
      <w:tr w:rsidR="009C5CF3" w:rsidRPr="009C5CF3" w:rsidTr="009C5CF3">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lastRenderedPageBreak/>
              <w:t>1</w:t>
            </w:r>
          </w:p>
        </w:tc>
        <w:tc>
          <w:tcPr>
            <w:tcW w:w="243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2</w:t>
            </w:r>
          </w:p>
        </w:tc>
        <w:tc>
          <w:tcPr>
            <w:tcW w:w="216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3</w:t>
            </w:r>
          </w:p>
        </w:tc>
        <w:tc>
          <w:tcPr>
            <w:tcW w:w="202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4</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5</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6</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7</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8</w:t>
            </w:r>
          </w:p>
        </w:tc>
      </w:tr>
      <w:tr w:rsidR="009C5CF3" w:rsidRPr="009C5CF3" w:rsidTr="009C5CF3">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43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16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02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r>
      <w:tr w:rsidR="009C5CF3" w:rsidRPr="009C5CF3" w:rsidTr="009C5CF3">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43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16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02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r>
      <w:tr w:rsidR="009C5CF3" w:rsidRPr="009C5CF3" w:rsidTr="009C5CF3">
        <w:tc>
          <w:tcPr>
            <w:tcW w:w="54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43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16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202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080"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c>
          <w:tcPr>
            <w:tcW w:w="1485" w:type="dxa"/>
            <w:tcBorders>
              <w:top w:val="nil"/>
              <w:left w:val="nil"/>
              <w:bottom w:val="nil"/>
              <w:right w:val="nil"/>
            </w:tcBorders>
            <w:shd w:val="clear" w:color="auto" w:fill="FFFFFF"/>
            <w:hideMark/>
          </w:tcPr>
          <w:p w:rsidR="009C5CF3" w:rsidRPr="009C5CF3" w:rsidRDefault="009C5CF3" w:rsidP="009C5CF3">
            <w:pPr>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 </w:t>
            </w:r>
          </w:p>
        </w:tc>
      </w:tr>
    </w:tbl>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Подпись руководителя образовательного учреждения</w:t>
      </w:r>
      <w:r w:rsidRPr="009C5CF3">
        <w:rPr>
          <w:rFonts w:ascii="Arial" w:eastAsia="Times New Roman" w:hAnsi="Arial" w:cs="Arial"/>
          <w:color w:val="1F262D"/>
          <w:sz w:val="21"/>
          <w:szCs w:val="21"/>
          <w:lang w:eastAsia="ru-RU"/>
        </w:rPr>
        <w:br/>
        <w:t>(органа исполнительной власти субъекта Российской Федерации,</w:t>
      </w:r>
      <w:r w:rsidRPr="009C5CF3">
        <w:rPr>
          <w:rFonts w:ascii="Arial" w:eastAsia="Times New Roman" w:hAnsi="Arial" w:cs="Arial"/>
          <w:color w:val="1F262D"/>
          <w:sz w:val="21"/>
          <w:szCs w:val="21"/>
          <w:lang w:eastAsia="ru-RU"/>
        </w:rPr>
        <w:br/>
        <w:t>осуществляющего управление в сфере образования, органа местного</w:t>
      </w:r>
      <w:r w:rsidRPr="009C5CF3">
        <w:rPr>
          <w:rFonts w:ascii="Arial" w:eastAsia="Times New Roman" w:hAnsi="Arial" w:cs="Arial"/>
          <w:color w:val="1F262D"/>
          <w:sz w:val="21"/>
          <w:szCs w:val="21"/>
          <w:lang w:eastAsia="ru-RU"/>
        </w:rPr>
        <w:br/>
        <w:t>самоуправления, осуществляющего управление в сфере образования)</w:t>
      </w:r>
      <w:r w:rsidRPr="009C5CF3">
        <w:rPr>
          <w:rFonts w:ascii="Arial" w:eastAsia="Times New Roman" w:hAnsi="Arial" w:cs="Arial"/>
          <w:color w:val="1F262D"/>
          <w:sz w:val="21"/>
          <w:szCs w:val="21"/>
          <w:lang w:eastAsia="ru-RU"/>
        </w:rPr>
        <w:br/>
        <w:t>Подпись ответственного лица, выдавшего бланки свидетельства</w:t>
      </w:r>
    </w:p>
    <w:p w:rsidR="009C5CF3" w:rsidRPr="009C5CF3" w:rsidRDefault="009C5CF3" w:rsidP="009C5CF3">
      <w:pPr>
        <w:shd w:val="clear" w:color="auto" w:fill="FFFFFF"/>
        <w:spacing w:after="0" w:line="285" w:lineRule="atLeast"/>
        <w:rPr>
          <w:rFonts w:ascii="Arial" w:eastAsia="Times New Roman" w:hAnsi="Arial" w:cs="Arial"/>
          <w:color w:val="1F262D"/>
          <w:sz w:val="21"/>
          <w:szCs w:val="21"/>
          <w:lang w:eastAsia="ru-RU"/>
        </w:rPr>
      </w:pPr>
      <w:r w:rsidRPr="009C5CF3">
        <w:rPr>
          <w:rFonts w:ascii="Arial" w:eastAsia="Times New Roman" w:hAnsi="Arial" w:cs="Arial"/>
          <w:color w:val="1F262D"/>
          <w:sz w:val="21"/>
          <w:szCs w:val="21"/>
          <w:lang w:eastAsia="ru-RU"/>
        </w:rPr>
        <w:t>М.П.</w:t>
      </w:r>
    </w:p>
    <w:p w:rsidR="00E34643" w:rsidRDefault="00E34643">
      <w:bookmarkStart w:id="0" w:name="_GoBack"/>
      <w:bookmarkEnd w:id="0"/>
    </w:p>
    <w:sectPr w:rsidR="00E34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0CF"/>
    <w:rsid w:val="008070CF"/>
    <w:rsid w:val="009C5CF3"/>
    <w:rsid w:val="00E34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58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2830</Words>
  <Characters>16136</Characters>
  <Application>Microsoft Office Word</Application>
  <DocSecurity>0</DocSecurity>
  <Lines>134</Lines>
  <Paragraphs>37</Paragraphs>
  <ScaleCrop>false</ScaleCrop>
  <Company/>
  <LinksUpToDate>false</LinksUpToDate>
  <CharactersWithSpaces>18929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Daycom</dc:creator>
  <cp:keywords/>
  <dc:description/>
  <cp:lastModifiedBy>Daycom</cp:lastModifiedBy>
  <cp:revision>2</cp:revision>
  <dcterms:created xsi:type="dcterms:W3CDTF">2012-07-16T07:43:00Z</dcterms:created>
  <dcterms:modified xsi:type="dcterms:W3CDTF">2012-07-16T07:43:00Z</dcterms:modified>
</cp:coreProperties>
</file>