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2E" w:rsidRDefault="00E52CA4" w:rsidP="000939B7">
      <w:pPr>
        <w:jc w:val="center"/>
        <w:rPr>
          <w:b/>
          <w:cap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4pt;height:63pt;visibility:visible">
            <v:imagedata r:id="rId7" o:title=""/>
          </v:shape>
        </w:pict>
      </w:r>
    </w:p>
    <w:p w:rsidR="006A042E" w:rsidRDefault="006A042E" w:rsidP="000939B7">
      <w:pPr>
        <w:jc w:val="center"/>
        <w:rPr>
          <w:b/>
          <w:caps/>
          <w:sz w:val="32"/>
          <w:szCs w:val="32"/>
        </w:rPr>
      </w:pPr>
    </w:p>
    <w:p w:rsidR="006A042E" w:rsidRPr="00813FB4" w:rsidRDefault="006A042E" w:rsidP="000939B7">
      <w:pPr>
        <w:jc w:val="center"/>
        <w:rPr>
          <w:b/>
          <w:caps/>
          <w:sz w:val="32"/>
          <w:szCs w:val="32"/>
        </w:rPr>
      </w:pPr>
      <w:r w:rsidRPr="00813FB4">
        <w:rPr>
          <w:b/>
          <w:caps/>
          <w:sz w:val="32"/>
          <w:szCs w:val="32"/>
        </w:rPr>
        <w:t xml:space="preserve">Российская Федерация </w:t>
      </w:r>
    </w:p>
    <w:p w:rsidR="006A042E" w:rsidRPr="00813FB4" w:rsidRDefault="006A042E" w:rsidP="000939B7">
      <w:pPr>
        <w:spacing w:line="360" w:lineRule="auto"/>
        <w:jc w:val="center"/>
        <w:rPr>
          <w:b/>
          <w:caps/>
          <w:sz w:val="32"/>
          <w:szCs w:val="32"/>
        </w:rPr>
      </w:pPr>
      <w:r w:rsidRPr="00813FB4">
        <w:rPr>
          <w:b/>
          <w:caps/>
          <w:sz w:val="32"/>
          <w:szCs w:val="32"/>
        </w:rPr>
        <w:t>Ростовская область</w:t>
      </w:r>
    </w:p>
    <w:p w:rsidR="006A042E" w:rsidRPr="00813FB4" w:rsidRDefault="006A042E" w:rsidP="000939B7">
      <w:pPr>
        <w:jc w:val="center"/>
        <w:rPr>
          <w:b/>
          <w:sz w:val="28"/>
          <w:szCs w:val="28"/>
        </w:rPr>
      </w:pPr>
      <w:r w:rsidRPr="00813FB4">
        <w:rPr>
          <w:b/>
          <w:sz w:val="28"/>
          <w:szCs w:val="28"/>
        </w:rPr>
        <w:t>Муниципальное образование «Октябрьский район»</w:t>
      </w:r>
    </w:p>
    <w:p w:rsidR="006A042E" w:rsidRPr="00813FB4" w:rsidRDefault="006A042E" w:rsidP="000939B7">
      <w:pPr>
        <w:jc w:val="center"/>
        <w:rPr>
          <w:rFonts w:ascii="Georgia" w:hAnsi="Georgia"/>
          <w:b/>
          <w:sz w:val="28"/>
          <w:szCs w:val="28"/>
        </w:rPr>
      </w:pPr>
      <w:r>
        <w:rPr>
          <w:b/>
          <w:sz w:val="28"/>
          <w:szCs w:val="28"/>
        </w:rPr>
        <w:t xml:space="preserve">Администрация </w:t>
      </w:r>
      <w:r w:rsidRPr="00813FB4">
        <w:rPr>
          <w:b/>
          <w:sz w:val="28"/>
          <w:szCs w:val="28"/>
        </w:rPr>
        <w:t>Октябрьского района</w:t>
      </w:r>
    </w:p>
    <w:p w:rsidR="006A042E" w:rsidRPr="003809BE" w:rsidRDefault="006A042E" w:rsidP="000939B7">
      <w:pPr>
        <w:jc w:val="center"/>
        <w:rPr>
          <w:sz w:val="28"/>
          <w:szCs w:val="28"/>
        </w:rPr>
      </w:pPr>
    </w:p>
    <w:p w:rsidR="006A042E" w:rsidRPr="00775B32" w:rsidRDefault="006A042E" w:rsidP="000939B7">
      <w:pPr>
        <w:jc w:val="center"/>
        <w:rPr>
          <w:b/>
          <w:caps/>
          <w:sz w:val="46"/>
          <w:szCs w:val="46"/>
        </w:rPr>
      </w:pPr>
      <w:r>
        <w:rPr>
          <w:b/>
          <w:caps/>
          <w:sz w:val="46"/>
          <w:szCs w:val="46"/>
        </w:rPr>
        <w:t>постановление</w:t>
      </w:r>
    </w:p>
    <w:p w:rsidR="006A042E" w:rsidRPr="008B04F0" w:rsidRDefault="006A042E" w:rsidP="000939B7">
      <w:pPr>
        <w:jc w:val="both"/>
        <w:rPr>
          <w:sz w:val="28"/>
          <w:szCs w:val="28"/>
        </w:rPr>
      </w:pPr>
    </w:p>
    <w:p w:rsidR="006A042E" w:rsidRDefault="00994D0A" w:rsidP="000939B7">
      <w:pPr>
        <w:jc w:val="both"/>
        <w:rPr>
          <w:b/>
          <w:sz w:val="28"/>
        </w:rPr>
      </w:pPr>
      <w:r>
        <w:rPr>
          <w:b/>
          <w:sz w:val="28"/>
        </w:rPr>
        <w:t>10.03.</w:t>
      </w:r>
      <w:r w:rsidR="006A042E">
        <w:rPr>
          <w:b/>
          <w:sz w:val="28"/>
        </w:rPr>
        <w:t>2015</w:t>
      </w:r>
      <w:r w:rsidR="006A042E">
        <w:rPr>
          <w:b/>
          <w:sz w:val="28"/>
        </w:rPr>
        <w:tab/>
      </w:r>
      <w:r w:rsidR="00796E5D">
        <w:rPr>
          <w:b/>
          <w:sz w:val="28"/>
        </w:rPr>
        <w:t xml:space="preserve">                                          </w:t>
      </w:r>
      <w:r>
        <w:rPr>
          <w:b/>
          <w:sz w:val="28"/>
        </w:rPr>
        <w:t>№ 237</w:t>
      </w:r>
      <w:r w:rsidR="00796E5D">
        <w:rPr>
          <w:b/>
          <w:sz w:val="28"/>
        </w:rPr>
        <w:t xml:space="preserve">                      </w:t>
      </w:r>
      <w:r>
        <w:rPr>
          <w:b/>
          <w:sz w:val="28"/>
        </w:rPr>
        <w:t xml:space="preserve">    </w:t>
      </w:r>
      <w:r w:rsidR="00796E5D">
        <w:rPr>
          <w:b/>
          <w:sz w:val="28"/>
        </w:rPr>
        <w:t xml:space="preserve">        </w:t>
      </w:r>
      <w:proofErr w:type="spellStart"/>
      <w:r w:rsidR="006A042E">
        <w:rPr>
          <w:b/>
          <w:sz w:val="28"/>
        </w:rPr>
        <w:t>р.п</w:t>
      </w:r>
      <w:proofErr w:type="spellEnd"/>
      <w:r w:rsidR="006A042E">
        <w:rPr>
          <w:b/>
          <w:sz w:val="28"/>
        </w:rPr>
        <w:t>.  Каменоломни</w:t>
      </w:r>
    </w:p>
    <w:p w:rsidR="006A042E" w:rsidRDefault="006A042E" w:rsidP="00867471">
      <w:pPr>
        <w:tabs>
          <w:tab w:val="left" w:pos="567"/>
          <w:tab w:val="left" w:pos="4253"/>
        </w:tabs>
        <w:jc w:val="both"/>
        <w:rPr>
          <w:sz w:val="28"/>
          <w:szCs w:val="28"/>
        </w:rPr>
      </w:pPr>
    </w:p>
    <w:tbl>
      <w:tblPr>
        <w:tblW w:w="0" w:type="auto"/>
        <w:tblLook w:val="00A0" w:firstRow="1" w:lastRow="0" w:firstColumn="1" w:lastColumn="0" w:noHBand="0" w:noVBand="0"/>
      </w:tblPr>
      <w:tblGrid>
        <w:gridCol w:w="4447"/>
      </w:tblGrid>
      <w:tr w:rsidR="006A042E" w:rsidRPr="00AF3FA6" w:rsidTr="000B0716">
        <w:trPr>
          <w:trHeight w:val="822"/>
        </w:trPr>
        <w:tc>
          <w:tcPr>
            <w:tcW w:w="4447" w:type="dxa"/>
          </w:tcPr>
          <w:p w:rsidR="006A042E" w:rsidRPr="00AF3FA6" w:rsidRDefault="006A042E" w:rsidP="005F3A30">
            <w:pPr>
              <w:tabs>
                <w:tab w:val="left" w:pos="8312"/>
              </w:tabs>
              <w:jc w:val="both"/>
              <w:rPr>
                <w:sz w:val="28"/>
                <w:szCs w:val="28"/>
              </w:rPr>
            </w:pPr>
            <w:r>
              <w:rPr>
                <w:sz w:val="28"/>
                <w:szCs w:val="28"/>
              </w:rPr>
              <w:t>Об утверждении отчета о реализации муниципальной</w:t>
            </w:r>
            <w:r w:rsidRPr="000F3B5F">
              <w:rPr>
                <w:sz w:val="28"/>
                <w:szCs w:val="28"/>
              </w:rPr>
              <w:t xml:space="preserve"> программы </w:t>
            </w:r>
            <w:r>
              <w:rPr>
                <w:sz w:val="28"/>
                <w:szCs w:val="28"/>
              </w:rPr>
              <w:t xml:space="preserve">Октябрьского района                           </w:t>
            </w:r>
            <w:proofErr w:type="gramStart"/>
            <w:r>
              <w:rPr>
                <w:sz w:val="28"/>
                <w:szCs w:val="28"/>
              </w:rPr>
              <w:t xml:space="preserve">   «</w:t>
            </w:r>
            <w:proofErr w:type="gramEnd"/>
            <w:r>
              <w:rPr>
                <w:sz w:val="28"/>
                <w:szCs w:val="28"/>
              </w:rPr>
              <w:t>Развитие о</w:t>
            </w:r>
            <w:r w:rsidRPr="000F3B5F">
              <w:rPr>
                <w:sz w:val="28"/>
                <w:szCs w:val="28"/>
              </w:rPr>
              <w:t>бразовани</w:t>
            </w:r>
            <w:r>
              <w:rPr>
                <w:sz w:val="28"/>
                <w:szCs w:val="28"/>
              </w:rPr>
              <w:t>я</w:t>
            </w:r>
            <w:r w:rsidRPr="000F3B5F">
              <w:rPr>
                <w:sz w:val="28"/>
                <w:szCs w:val="28"/>
              </w:rPr>
              <w:t xml:space="preserve"> Октябрь</w:t>
            </w:r>
            <w:r w:rsidR="00994D0A">
              <w:rPr>
                <w:sz w:val="28"/>
                <w:szCs w:val="28"/>
              </w:rPr>
              <w:t>-</w:t>
            </w:r>
            <w:proofErr w:type="spellStart"/>
            <w:r w:rsidRPr="000F3B5F">
              <w:rPr>
                <w:sz w:val="28"/>
                <w:szCs w:val="28"/>
              </w:rPr>
              <w:t>ского</w:t>
            </w:r>
            <w:proofErr w:type="spellEnd"/>
            <w:r w:rsidRPr="000F3B5F">
              <w:rPr>
                <w:sz w:val="28"/>
                <w:szCs w:val="28"/>
              </w:rPr>
              <w:t xml:space="preserve"> района на 201</w:t>
            </w:r>
            <w:r>
              <w:rPr>
                <w:sz w:val="28"/>
                <w:szCs w:val="28"/>
              </w:rPr>
              <w:t>4</w:t>
            </w:r>
            <w:r w:rsidRPr="000F3B5F">
              <w:rPr>
                <w:sz w:val="28"/>
                <w:szCs w:val="28"/>
              </w:rPr>
              <w:t>-20</w:t>
            </w:r>
            <w:r>
              <w:rPr>
                <w:sz w:val="28"/>
                <w:szCs w:val="28"/>
              </w:rPr>
              <w:t>20</w:t>
            </w:r>
            <w:r w:rsidR="00796E5D">
              <w:rPr>
                <w:sz w:val="28"/>
                <w:szCs w:val="28"/>
              </w:rPr>
              <w:t xml:space="preserve"> </w:t>
            </w:r>
            <w:r w:rsidRPr="000F3B5F">
              <w:rPr>
                <w:sz w:val="28"/>
                <w:szCs w:val="28"/>
              </w:rPr>
              <w:t>годы</w:t>
            </w:r>
            <w:r w:rsidRPr="000F3B5F">
              <w:rPr>
                <w:b/>
                <w:sz w:val="28"/>
                <w:szCs w:val="28"/>
              </w:rPr>
              <w:t>»</w:t>
            </w:r>
            <w:r w:rsidR="00796E5D">
              <w:rPr>
                <w:b/>
                <w:sz w:val="28"/>
                <w:szCs w:val="28"/>
              </w:rPr>
              <w:t xml:space="preserve"> </w:t>
            </w:r>
            <w:r w:rsidRPr="009C6594">
              <w:rPr>
                <w:sz w:val="28"/>
                <w:szCs w:val="28"/>
              </w:rPr>
              <w:t>за 201</w:t>
            </w:r>
            <w:r>
              <w:rPr>
                <w:sz w:val="28"/>
                <w:szCs w:val="28"/>
              </w:rPr>
              <w:t>4</w:t>
            </w:r>
            <w:r w:rsidRPr="009C6594">
              <w:rPr>
                <w:sz w:val="28"/>
                <w:szCs w:val="28"/>
              </w:rPr>
              <w:t xml:space="preserve"> год</w:t>
            </w:r>
          </w:p>
        </w:tc>
      </w:tr>
    </w:tbl>
    <w:p w:rsidR="006A042E" w:rsidRDefault="006A042E" w:rsidP="00867471">
      <w:pPr>
        <w:tabs>
          <w:tab w:val="left" w:pos="4065"/>
        </w:tabs>
        <w:rPr>
          <w:sz w:val="28"/>
          <w:szCs w:val="28"/>
        </w:rPr>
      </w:pPr>
    </w:p>
    <w:p w:rsidR="006A042E" w:rsidRPr="00DF2F7F" w:rsidRDefault="006A042E" w:rsidP="00016C4A">
      <w:pPr>
        <w:ind w:firstLine="708"/>
        <w:jc w:val="both"/>
        <w:rPr>
          <w:bCs/>
          <w:sz w:val="28"/>
          <w:szCs w:val="28"/>
        </w:rPr>
      </w:pPr>
      <w:r w:rsidRPr="00EB3953">
        <w:rPr>
          <w:sz w:val="28"/>
          <w:szCs w:val="28"/>
        </w:rPr>
        <w:t xml:space="preserve">В </w:t>
      </w:r>
      <w:r w:rsidRPr="006C23EB">
        <w:rPr>
          <w:sz w:val="28"/>
          <w:szCs w:val="28"/>
        </w:rPr>
        <w:t xml:space="preserve">соответствии с </w:t>
      </w:r>
      <w:r>
        <w:rPr>
          <w:sz w:val="28"/>
          <w:szCs w:val="28"/>
        </w:rPr>
        <w:t xml:space="preserve">п.3 </w:t>
      </w:r>
      <w:r w:rsidRPr="002859E5">
        <w:rPr>
          <w:sz w:val="28"/>
          <w:szCs w:val="28"/>
        </w:rPr>
        <w:t>постановлени</w:t>
      </w:r>
      <w:r>
        <w:rPr>
          <w:sz w:val="28"/>
          <w:szCs w:val="28"/>
        </w:rPr>
        <w:t xml:space="preserve">я </w:t>
      </w:r>
      <w:r w:rsidRPr="002859E5">
        <w:rPr>
          <w:sz w:val="28"/>
          <w:szCs w:val="28"/>
        </w:rPr>
        <w:t>Администрации Октябрьского района от 16.0</w:t>
      </w:r>
      <w:r>
        <w:rPr>
          <w:sz w:val="28"/>
          <w:szCs w:val="28"/>
        </w:rPr>
        <w:t>8</w:t>
      </w:r>
      <w:r w:rsidRPr="002859E5">
        <w:rPr>
          <w:sz w:val="28"/>
          <w:szCs w:val="28"/>
        </w:rPr>
        <w:t>.201</w:t>
      </w:r>
      <w:r>
        <w:rPr>
          <w:sz w:val="28"/>
          <w:szCs w:val="28"/>
        </w:rPr>
        <w:t>3</w:t>
      </w:r>
      <w:r w:rsidRPr="002859E5">
        <w:rPr>
          <w:sz w:val="28"/>
          <w:szCs w:val="28"/>
        </w:rPr>
        <w:t xml:space="preserve"> № </w:t>
      </w:r>
      <w:r>
        <w:rPr>
          <w:sz w:val="28"/>
          <w:szCs w:val="28"/>
        </w:rPr>
        <w:t>655</w:t>
      </w:r>
      <w:r w:rsidRPr="002859E5">
        <w:rPr>
          <w:sz w:val="28"/>
          <w:szCs w:val="28"/>
        </w:rPr>
        <w:t xml:space="preserve"> «</w:t>
      </w:r>
      <w:r>
        <w:rPr>
          <w:sz w:val="28"/>
          <w:szCs w:val="28"/>
        </w:rPr>
        <w:t>Об утверждении Порядка разработки, реализации и оценки эффективности муниципальных программ Октябрьского района</w:t>
      </w:r>
      <w:r w:rsidRPr="002859E5">
        <w:rPr>
          <w:sz w:val="28"/>
          <w:szCs w:val="28"/>
        </w:rPr>
        <w:t>»</w:t>
      </w:r>
      <w:r>
        <w:rPr>
          <w:sz w:val="28"/>
          <w:szCs w:val="28"/>
        </w:rPr>
        <w:t>, руководствуясь частью 8 статьи 51 Устава</w:t>
      </w:r>
      <w:r w:rsidRPr="00EB3953">
        <w:rPr>
          <w:sz w:val="28"/>
          <w:szCs w:val="28"/>
        </w:rPr>
        <w:t xml:space="preserve"> муниципального </w:t>
      </w:r>
      <w:r>
        <w:rPr>
          <w:sz w:val="28"/>
          <w:szCs w:val="28"/>
        </w:rPr>
        <w:t>образования «Октябрьский район»,</w:t>
      </w:r>
    </w:p>
    <w:p w:rsidR="006A042E" w:rsidRPr="00610142" w:rsidRDefault="006A042E" w:rsidP="00016C4A">
      <w:pPr>
        <w:tabs>
          <w:tab w:val="left" w:pos="8312"/>
        </w:tabs>
        <w:jc w:val="both"/>
        <w:rPr>
          <w:sz w:val="28"/>
          <w:szCs w:val="28"/>
        </w:rPr>
      </w:pPr>
    </w:p>
    <w:p w:rsidR="006A042E" w:rsidRPr="004958BD" w:rsidRDefault="006A042E" w:rsidP="000939B7">
      <w:pPr>
        <w:tabs>
          <w:tab w:val="left" w:pos="3765"/>
        </w:tabs>
        <w:jc w:val="both"/>
        <w:rPr>
          <w:sz w:val="28"/>
          <w:szCs w:val="28"/>
        </w:rPr>
      </w:pPr>
      <w:r w:rsidRPr="00EB3953">
        <w:rPr>
          <w:sz w:val="28"/>
          <w:szCs w:val="28"/>
        </w:rPr>
        <w:tab/>
      </w:r>
      <w:r w:rsidRPr="004958BD">
        <w:rPr>
          <w:sz w:val="28"/>
          <w:szCs w:val="28"/>
        </w:rPr>
        <w:t>ПОСТАНОВЛЯЮ:</w:t>
      </w:r>
    </w:p>
    <w:p w:rsidR="006A042E" w:rsidRPr="00EB3953" w:rsidRDefault="006A042E" w:rsidP="000939B7">
      <w:pPr>
        <w:tabs>
          <w:tab w:val="left" w:pos="3765"/>
        </w:tabs>
        <w:jc w:val="both"/>
        <w:rPr>
          <w:b/>
          <w:bCs/>
          <w:sz w:val="28"/>
          <w:szCs w:val="28"/>
        </w:rPr>
      </w:pPr>
    </w:p>
    <w:p w:rsidR="006A042E" w:rsidRPr="0044519C" w:rsidRDefault="006A042E" w:rsidP="00867471">
      <w:pPr>
        <w:pStyle w:val="a5"/>
        <w:shd w:val="clear" w:color="auto" w:fill="FFFFFF"/>
        <w:ind w:left="0" w:firstLine="567"/>
        <w:jc w:val="both"/>
        <w:rPr>
          <w:sz w:val="28"/>
          <w:szCs w:val="28"/>
        </w:rPr>
      </w:pPr>
      <w:r>
        <w:rPr>
          <w:sz w:val="28"/>
          <w:szCs w:val="28"/>
        </w:rPr>
        <w:t xml:space="preserve">1. </w:t>
      </w:r>
      <w:r w:rsidRPr="006C23EB">
        <w:rPr>
          <w:sz w:val="28"/>
          <w:szCs w:val="28"/>
        </w:rPr>
        <w:t xml:space="preserve">Утвердить отчет о реализации </w:t>
      </w:r>
      <w:r>
        <w:rPr>
          <w:sz w:val="28"/>
          <w:szCs w:val="28"/>
        </w:rPr>
        <w:t>муниципальной</w:t>
      </w:r>
      <w:r w:rsidRPr="000F3B5F">
        <w:rPr>
          <w:sz w:val="28"/>
          <w:szCs w:val="28"/>
        </w:rPr>
        <w:t xml:space="preserve"> программы </w:t>
      </w:r>
      <w:r>
        <w:rPr>
          <w:sz w:val="28"/>
          <w:szCs w:val="28"/>
        </w:rPr>
        <w:t>Октябрьского района «Развитие о</w:t>
      </w:r>
      <w:r w:rsidRPr="000F3B5F">
        <w:rPr>
          <w:sz w:val="28"/>
          <w:szCs w:val="28"/>
        </w:rPr>
        <w:t>бразовани</w:t>
      </w:r>
      <w:r>
        <w:rPr>
          <w:sz w:val="28"/>
          <w:szCs w:val="28"/>
        </w:rPr>
        <w:t>я</w:t>
      </w:r>
      <w:r w:rsidRPr="000F3B5F">
        <w:rPr>
          <w:sz w:val="28"/>
          <w:szCs w:val="28"/>
        </w:rPr>
        <w:t xml:space="preserve"> Октябрьского района на 201</w:t>
      </w:r>
      <w:r>
        <w:rPr>
          <w:sz w:val="28"/>
          <w:szCs w:val="28"/>
        </w:rPr>
        <w:t>4</w:t>
      </w:r>
      <w:r w:rsidRPr="000F3B5F">
        <w:rPr>
          <w:sz w:val="28"/>
          <w:szCs w:val="28"/>
        </w:rPr>
        <w:t>-20</w:t>
      </w:r>
      <w:r>
        <w:rPr>
          <w:sz w:val="28"/>
          <w:szCs w:val="28"/>
        </w:rPr>
        <w:t>20</w:t>
      </w:r>
      <w:r w:rsidRPr="000F3B5F">
        <w:rPr>
          <w:sz w:val="28"/>
          <w:szCs w:val="28"/>
        </w:rPr>
        <w:t>годы</w:t>
      </w:r>
      <w:r w:rsidRPr="000F3B5F">
        <w:rPr>
          <w:b/>
          <w:sz w:val="28"/>
          <w:szCs w:val="28"/>
        </w:rPr>
        <w:t>»</w:t>
      </w:r>
      <w:r w:rsidR="00796E5D">
        <w:rPr>
          <w:b/>
          <w:sz w:val="28"/>
          <w:szCs w:val="28"/>
        </w:rPr>
        <w:t xml:space="preserve"> </w:t>
      </w:r>
      <w:r w:rsidRPr="009C6594">
        <w:rPr>
          <w:sz w:val="28"/>
          <w:szCs w:val="28"/>
        </w:rPr>
        <w:t>за 201</w:t>
      </w:r>
      <w:r>
        <w:rPr>
          <w:sz w:val="28"/>
          <w:szCs w:val="28"/>
        </w:rPr>
        <w:t>4</w:t>
      </w:r>
      <w:r w:rsidRPr="009C6594">
        <w:rPr>
          <w:sz w:val="28"/>
          <w:szCs w:val="28"/>
        </w:rPr>
        <w:t xml:space="preserve"> год</w:t>
      </w:r>
      <w:r>
        <w:rPr>
          <w:sz w:val="28"/>
          <w:szCs w:val="28"/>
        </w:rPr>
        <w:t xml:space="preserve">, </w:t>
      </w:r>
      <w:r w:rsidRPr="006C23EB">
        <w:rPr>
          <w:sz w:val="28"/>
          <w:szCs w:val="28"/>
        </w:rPr>
        <w:t xml:space="preserve">утвержденной постановлением Администрации Октябрьского района Ростовской области </w:t>
      </w:r>
      <w:r w:rsidRPr="001F70A6">
        <w:rPr>
          <w:sz w:val="28"/>
          <w:szCs w:val="28"/>
        </w:rPr>
        <w:t>от13</w:t>
      </w:r>
      <w:r>
        <w:rPr>
          <w:sz w:val="28"/>
          <w:szCs w:val="28"/>
        </w:rPr>
        <w:t>.09.2013</w:t>
      </w:r>
      <w:r w:rsidRPr="006C23EB">
        <w:rPr>
          <w:sz w:val="28"/>
          <w:szCs w:val="28"/>
        </w:rPr>
        <w:t xml:space="preserve"> №</w:t>
      </w:r>
      <w:r>
        <w:rPr>
          <w:sz w:val="28"/>
          <w:szCs w:val="28"/>
        </w:rPr>
        <w:t xml:space="preserve"> 759</w:t>
      </w:r>
      <w:r w:rsidRPr="006C23EB">
        <w:rPr>
          <w:sz w:val="28"/>
          <w:szCs w:val="28"/>
        </w:rPr>
        <w:t>, за 201</w:t>
      </w:r>
      <w:r>
        <w:rPr>
          <w:sz w:val="28"/>
          <w:szCs w:val="28"/>
        </w:rPr>
        <w:t xml:space="preserve">4 </w:t>
      </w:r>
      <w:r w:rsidRPr="006C23EB">
        <w:rPr>
          <w:sz w:val="28"/>
          <w:szCs w:val="28"/>
        </w:rPr>
        <w:t xml:space="preserve">год согласно </w:t>
      </w:r>
      <w:r>
        <w:rPr>
          <w:sz w:val="28"/>
          <w:szCs w:val="28"/>
        </w:rPr>
        <w:t>приложению</w:t>
      </w:r>
      <w:r w:rsidR="00796E5D">
        <w:rPr>
          <w:sz w:val="28"/>
          <w:szCs w:val="28"/>
        </w:rPr>
        <w:t xml:space="preserve"> </w:t>
      </w:r>
      <w:r w:rsidRPr="001F70A6">
        <w:rPr>
          <w:sz w:val="28"/>
          <w:szCs w:val="28"/>
        </w:rPr>
        <w:t>к</w:t>
      </w:r>
      <w:r>
        <w:rPr>
          <w:sz w:val="28"/>
          <w:szCs w:val="28"/>
        </w:rPr>
        <w:t xml:space="preserve"> настоящему постановлению.</w:t>
      </w:r>
    </w:p>
    <w:p w:rsidR="006A042E" w:rsidRDefault="006A042E" w:rsidP="003A1DA7">
      <w:pPr>
        <w:ind w:firstLine="567"/>
        <w:jc w:val="both"/>
        <w:rPr>
          <w:sz w:val="28"/>
          <w:szCs w:val="28"/>
        </w:rPr>
      </w:pPr>
      <w:r>
        <w:rPr>
          <w:sz w:val="28"/>
          <w:szCs w:val="28"/>
        </w:rPr>
        <w:t xml:space="preserve">2. </w:t>
      </w:r>
      <w:r w:rsidRPr="00F2281C">
        <w:rPr>
          <w:sz w:val="28"/>
          <w:szCs w:val="28"/>
        </w:rPr>
        <w:t>Контроль за</w:t>
      </w:r>
      <w:r>
        <w:rPr>
          <w:sz w:val="28"/>
          <w:szCs w:val="28"/>
        </w:rPr>
        <w:t xml:space="preserve"> вы</w:t>
      </w:r>
      <w:r w:rsidRPr="00F2281C">
        <w:rPr>
          <w:sz w:val="28"/>
          <w:szCs w:val="28"/>
        </w:rPr>
        <w:t xml:space="preserve">полнением настоящего постановления возложить на заместителя Главы Администрации района </w:t>
      </w:r>
      <w:r>
        <w:rPr>
          <w:sz w:val="28"/>
          <w:szCs w:val="28"/>
        </w:rPr>
        <w:t>−</w:t>
      </w:r>
      <w:r w:rsidRPr="00F2281C">
        <w:rPr>
          <w:sz w:val="28"/>
          <w:szCs w:val="28"/>
        </w:rPr>
        <w:t xml:space="preserve"> начальника финансово-экономического управления Администрации Октябрьского района</w:t>
      </w:r>
      <w:r w:rsidR="00796E5D">
        <w:rPr>
          <w:sz w:val="28"/>
          <w:szCs w:val="28"/>
        </w:rPr>
        <w:t xml:space="preserve"> </w:t>
      </w:r>
      <w:proofErr w:type="spellStart"/>
      <w:r w:rsidRPr="00F2281C">
        <w:rPr>
          <w:sz w:val="28"/>
          <w:szCs w:val="28"/>
        </w:rPr>
        <w:t>Овчиеву</w:t>
      </w:r>
      <w:proofErr w:type="spellEnd"/>
      <w:r>
        <w:rPr>
          <w:sz w:val="28"/>
          <w:szCs w:val="28"/>
        </w:rPr>
        <w:t xml:space="preserve"> Л.В.</w:t>
      </w:r>
    </w:p>
    <w:p w:rsidR="006A042E" w:rsidRDefault="006A042E" w:rsidP="00764C94">
      <w:pPr>
        <w:ind w:firstLine="567"/>
        <w:jc w:val="both"/>
        <w:rPr>
          <w:sz w:val="28"/>
          <w:szCs w:val="28"/>
        </w:rPr>
      </w:pPr>
      <w:r>
        <w:rPr>
          <w:sz w:val="28"/>
          <w:szCs w:val="28"/>
        </w:rPr>
        <w:t>3. Настоящее постановление вступает в силу со дня его подписания и подлежит размещению на официальном сайте Октябрьского района.</w:t>
      </w:r>
    </w:p>
    <w:p w:rsidR="006A042E" w:rsidRPr="00867471" w:rsidRDefault="006A042E" w:rsidP="00764C94">
      <w:pPr>
        <w:ind w:firstLine="567"/>
        <w:jc w:val="both"/>
        <w:rPr>
          <w:sz w:val="28"/>
          <w:szCs w:val="28"/>
        </w:rPr>
      </w:pPr>
    </w:p>
    <w:p w:rsidR="006A042E" w:rsidRPr="00764C94" w:rsidRDefault="006A042E" w:rsidP="000939B7">
      <w:pPr>
        <w:jc w:val="both"/>
        <w:rPr>
          <w:sz w:val="10"/>
          <w:szCs w:val="10"/>
        </w:rPr>
      </w:pPr>
    </w:p>
    <w:p w:rsidR="006A042E" w:rsidRDefault="006A042E" w:rsidP="00716EA7">
      <w:pPr>
        <w:tabs>
          <w:tab w:val="left" w:pos="709"/>
        </w:tabs>
        <w:rPr>
          <w:sz w:val="28"/>
          <w:szCs w:val="28"/>
        </w:rPr>
      </w:pPr>
      <w:r>
        <w:rPr>
          <w:sz w:val="28"/>
          <w:szCs w:val="28"/>
        </w:rPr>
        <w:t xml:space="preserve">        Глава</w:t>
      </w:r>
      <w:r w:rsidRPr="00B470C2">
        <w:rPr>
          <w:sz w:val="28"/>
          <w:szCs w:val="28"/>
        </w:rPr>
        <w:tab/>
      </w:r>
    </w:p>
    <w:p w:rsidR="006A042E" w:rsidRDefault="006A042E" w:rsidP="00716EA7">
      <w:pPr>
        <w:tabs>
          <w:tab w:val="left" w:pos="709"/>
        </w:tabs>
        <w:rPr>
          <w:sz w:val="28"/>
          <w:szCs w:val="28"/>
        </w:rPr>
      </w:pPr>
      <w:r>
        <w:rPr>
          <w:sz w:val="28"/>
          <w:szCs w:val="28"/>
        </w:rPr>
        <w:t>Октябрьского района</w:t>
      </w:r>
      <w:r w:rsidRPr="00B470C2">
        <w:rPr>
          <w:sz w:val="28"/>
          <w:szCs w:val="28"/>
        </w:rPr>
        <w:tab/>
      </w:r>
      <w:r w:rsidRPr="00B470C2">
        <w:rPr>
          <w:sz w:val="28"/>
          <w:szCs w:val="28"/>
        </w:rPr>
        <w:tab/>
      </w:r>
      <w:r>
        <w:rPr>
          <w:sz w:val="28"/>
          <w:szCs w:val="28"/>
        </w:rPr>
        <w:tab/>
      </w:r>
      <w:r w:rsidR="00796E5D">
        <w:rPr>
          <w:sz w:val="28"/>
          <w:szCs w:val="28"/>
        </w:rPr>
        <w:t xml:space="preserve">                                                       </w:t>
      </w:r>
      <w:r>
        <w:rPr>
          <w:sz w:val="28"/>
          <w:szCs w:val="28"/>
        </w:rPr>
        <w:t xml:space="preserve">Е.П. </w:t>
      </w:r>
      <w:proofErr w:type="spellStart"/>
      <w:r>
        <w:rPr>
          <w:sz w:val="28"/>
          <w:szCs w:val="28"/>
        </w:rPr>
        <w:t>Луганцев</w:t>
      </w:r>
      <w:proofErr w:type="spellEnd"/>
    </w:p>
    <w:tbl>
      <w:tblPr>
        <w:tblW w:w="0" w:type="auto"/>
        <w:tblInd w:w="5211" w:type="dxa"/>
        <w:tblLook w:val="00A0" w:firstRow="1" w:lastRow="0" w:firstColumn="1" w:lastColumn="0" w:noHBand="0" w:noVBand="0"/>
      </w:tblPr>
      <w:tblGrid>
        <w:gridCol w:w="4359"/>
      </w:tblGrid>
      <w:tr w:rsidR="006A042E" w:rsidTr="004C1142">
        <w:tc>
          <w:tcPr>
            <w:tcW w:w="4359" w:type="dxa"/>
          </w:tcPr>
          <w:p w:rsidR="006A042E" w:rsidRDefault="006A042E" w:rsidP="004C1142">
            <w:pPr>
              <w:tabs>
                <w:tab w:val="left" w:pos="4065"/>
              </w:tabs>
              <w:rPr>
                <w:sz w:val="28"/>
                <w:szCs w:val="28"/>
                <w:lang w:eastAsia="en-US"/>
              </w:rPr>
            </w:pPr>
          </w:p>
          <w:p w:rsidR="006A042E" w:rsidRDefault="006A042E" w:rsidP="004C1142">
            <w:pPr>
              <w:tabs>
                <w:tab w:val="left" w:pos="4065"/>
              </w:tabs>
              <w:rPr>
                <w:sz w:val="28"/>
                <w:szCs w:val="28"/>
                <w:lang w:eastAsia="en-US"/>
              </w:rPr>
            </w:pPr>
          </w:p>
          <w:p w:rsidR="006A042E" w:rsidRDefault="006A042E" w:rsidP="004C1142">
            <w:pPr>
              <w:tabs>
                <w:tab w:val="left" w:pos="4065"/>
              </w:tabs>
              <w:rPr>
                <w:sz w:val="28"/>
                <w:szCs w:val="28"/>
                <w:lang w:eastAsia="en-US"/>
              </w:rPr>
            </w:pPr>
          </w:p>
          <w:p w:rsidR="006A042E" w:rsidRDefault="006A042E" w:rsidP="004C1142">
            <w:pPr>
              <w:tabs>
                <w:tab w:val="left" w:pos="4065"/>
              </w:tabs>
              <w:rPr>
                <w:sz w:val="28"/>
                <w:szCs w:val="28"/>
                <w:lang w:eastAsia="en-US"/>
              </w:rPr>
            </w:pPr>
          </w:p>
          <w:p w:rsidR="006A042E" w:rsidRDefault="006A042E" w:rsidP="004C1142">
            <w:pPr>
              <w:tabs>
                <w:tab w:val="left" w:pos="4065"/>
              </w:tabs>
              <w:rPr>
                <w:sz w:val="28"/>
                <w:szCs w:val="28"/>
                <w:lang w:eastAsia="en-US"/>
              </w:rPr>
            </w:pPr>
          </w:p>
          <w:p w:rsidR="006A042E" w:rsidRDefault="006A042E" w:rsidP="004C1142">
            <w:pPr>
              <w:tabs>
                <w:tab w:val="left" w:pos="4065"/>
              </w:tabs>
              <w:rPr>
                <w:sz w:val="28"/>
                <w:szCs w:val="28"/>
                <w:lang w:eastAsia="en-US"/>
              </w:rPr>
            </w:pPr>
            <w:r w:rsidRPr="004C1142">
              <w:rPr>
                <w:sz w:val="28"/>
                <w:szCs w:val="28"/>
                <w:lang w:eastAsia="en-US"/>
              </w:rPr>
              <w:lastRenderedPageBreak/>
              <w:t>Приложение к постановлению</w:t>
            </w:r>
          </w:p>
          <w:p w:rsidR="006A042E" w:rsidRPr="004C1142" w:rsidRDefault="006A042E" w:rsidP="00F24927">
            <w:pPr>
              <w:tabs>
                <w:tab w:val="left" w:pos="4065"/>
              </w:tabs>
              <w:rPr>
                <w:sz w:val="28"/>
                <w:szCs w:val="28"/>
                <w:lang w:eastAsia="en-US"/>
              </w:rPr>
            </w:pPr>
            <w:r>
              <w:rPr>
                <w:sz w:val="28"/>
                <w:szCs w:val="28"/>
                <w:lang w:eastAsia="en-US"/>
              </w:rPr>
              <w:t>Администрации</w:t>
            </w:r>
            <w:r w:rsidR="00796E5D">
              <w:rPr>
                <w:sz w:val="28"/>
                <w:szCs w:val="28"/>
                <w:lang w:eastAsia="en-US"/>
              </w:rPr>
              <w:t xml:space="preserve"> </w:t>
            </w:r>
            <w:r w:rsidRPr="004C1142">
              <w:rPr>
                <w:sz w:val="28"/>
                <w:szCs w:val="28"/>
                <w:lang w:eastAsia="en-US"/>
              </w:rPr>
              <w:t xml:space="preserve">Октябрьского района от </w:t>
            </w:r>
            <w:r w:rsidR="00E52CA4">
              <w:rPr>
                <w:sz w:val="28"/>
                <w:szCs w:val="28"/>
                <w:lang w:eastAsia="en-US"/>
              </w:rPr>
              <w:t>10.03.</w:t>
            </w:r>
            <w:bookmarkStart w:id="0" w:name="_GoBack"/>
            <w:bookmarkEnd w:id="0"/>
            <w:r>
              <w:rPr>
                <w:sz w:val="28"/>
                <w:szCs w:val="28"/>
                <w:lang w:eastAsia="en-US"/>
              </w:rPr>
              <w:t>2015</w:t>
            </w:r>
            <w:r w:rsidRPr="004C1142">
              <w:rPr>
                <w:sz w:val="28"/>
                <w:szCs w:val="28"/>
                <w:lang w:eastAsia="en-US"/>
              </w:rPr>
              <w:t xml:space="preserve">№ </w:t>
            </w:r>
            <w:r w:rsidR="00994D0A">
              <w:rPr>
                <w:sz w:val="28"/>
                <w:szCs w:val="28"/>
                <w:lang w:eastAsia="en-US"/>
              </w:rPr>
              <w:t>237</w:t>
            </w:r>
          </w:p>
        </w:tc>
      </w:tr>
    </w:tbl>
    <w:p w:rsidR="006A042E" w:rsidRPr="004B1A9D" w:rsidRDefault="006A042E" w:rsidP="00994F14">
      <w:pPr>
        <w:tabs>
          <w:tab w:val="left" w:pos="4065"/>
        </w:tabs>
        <w:rPr>
          <w:b/>
          <w:sz w:val="28"/>
          <w:szCs w:val="28"/>
        </w:rPr>
      </w:pPr>
    </w:p>
    <w:p w:rsidR="006A042E" w:rsidRPr="00780C7F" w:rsidRDefault="006A042E" w:rsidP="00F64F23">
      <w:pPr>
        <w:tabs>
          <w:tab w:val="left" w:pos="4065"/>
        </w:tabs>
        <w:jc w:val="center"/>
        <w:rPr>
          <w:sz w:val="28"/>
          <w:szCs w:val="28"/>
        </w:rPr>
      </w:pPr>
      <w:r w:rsidRPr="00780C7F">
        <w:rPr>
          <w:sz w:val="28"/>
          <w:szCs w:val="28"/>
        </w:rPr>
        <w:t>Отчет</w:t>
      </w:r>
    </w:p>
    <w:p w:rsidR="006A042E" w:rsidRDefault="006A042E" w:rsidP="00F24927">
      <w:pPr>
        <w:tabs>
          <w:tab w:val="left" w:pos="4065"/>
        </w:tabs>
        <w:jc w:val="center"/>
        <w:rPr>
          <w:sz w:val="28"/>
          <w:szCs w:val="28"/>
        </w:rPr>
      </w:pPr>
      <w:r>
        <w:rPr>
          <w:sz w:val="28"/>
          <w:szCs w:val="28"/>
        </w:rPr>
        <w:t>о</w:t>
      </w:r>
      <w:r w:rsidRPr="00780C7F">
        <w:rPr>
          <w:sz w:val="28"/>
          <w:szCs w:val="28"/>
        </w:rPr>
        <w:t xml:space="preserve"> реализации </w:t>
      </w:r>
      <w:r>
        <w:rPr>
          <w:sz w:val="28"/>
          <w:szCs w:val="28"/>
        </w:rPr>
        <w:t>муниципальной</w:t>
      </w:r>
      <w:r w:rsidRPr="000F3B5F">
        <w:rPr>
          <w:sz w:val="28"/>
          <w:szCs w:val="28"/>
        </w:rPr>
        <w:t xml:space="preserve"> программы </w:t>
      </w:r>
      <w:r>
        <w:rPr>
          <w:sz w:val="28"/>
          <w:szCs w:val="28"/>
        </w:rPr>
        <w:t xml:space="preserve">Октябрьского района                           </w:t>
      </w:r>
      <w:proofErr w:type="gramStart"/>
      <w:r>
        <w:rPr>
          <w:sz w:val="28"/>
          <w:szCs w:val="28"/>
        </w:rPr>
        <w:t xml:space="preserve">   «</w:t>
      </w:r>
      <w:proofErr w:type="gramEnd"/>
      <w:r>
        <w:rPr>
          <w:sz w:val="28"/>
          <w:szCs w:val="28"/>
        </w:rPr>
        <w:t>Развитие о</w:t>
      </w:r>
      <w:r w:rsidRPr="000F3B5F">
        <w:rPr>
          <w:sz w:val="28"/>
          <w:szCs w:val="28"/>
        </w:rPr>
        <w:t>бразовани</w:t>
      </w:r>
      <w:r>
        <w:rPr>
          <w:sz w:val="28"/>
          <w:szCs w:val="28"/>
        </w:rPr>
        <w:t>я</w:t>
      </w:r>
      <w:r w:rsidRPr="000F3B5F">
        <w:rPr>
          <w:sz w:val="28"/>
          <w:szCs w:val="28"/>
        </w:rPr>
        <w:t xml:space="preserve"> Октябрьского района </w:t>
      </w:r>
    </w:p>
    <w:p w:rsidR="006A042E" w:rsidRPr="00780C7F" w:rsidRDefault="006A042E" w:rsidP="00F24927">
      <w:pPr>
        <w:tabs>
          <w:tab w:val="left" w:pos="4065"/>
        </w:tabs>
        <w:jc w:val="center"/>
        <w:rPr>
          <w:sz w:val="28"/>
          <w:szCs w:val="28"/>
        </w:rPr>
      </w:pPr>
      <w:r w:rsidRPr="000F3B5F">
        <w:rPr>
          <w:sz w:val="28"/>
          <w:szCs w:val="28"/>
        </w:rPr>
        <w:t>на 201</w:t>
      </w:r>
      <w:r>
        <w:rPr>
          <w:sz w:val="28"/>
          <w:szCs w:val="28"/>
        </w:rPr>
        <w:t>4</w:t>
      </w:r>
      <w:r w:rsidRPr="000F3B5F">
        <w:rPr>
          <w:sz w:val="28"/>
          <w:szCs w:val="28"/>
        </w:rPr>
        <w:t>-20</w:t>
      </w:r>
      <w:r>
        <w:rPr>
          <w:sz w:val="28"/>
          <w:szCs w:val="28"/>
        </w:rPr>
        <w:t>20</w:t>
      </w:r>
      <w:r w:rsidRPr="000F3B5F">
        <w:rPr>
          <w:sz w:val="28"/>
          <w:szCs w:val="28"/>
        </w:rPr>
        <w:t xml:space="preserve"> годы</w:t>
      </w:r>
      <w:r w:rsidRPr="000F3B5F">
        <w:rPr>
          <w:b/>
          <w:sz w:val="28"/>
          <w:szCs w:val="28"/>
        </w:rPr>
        <w:t>»</w:t>
      </w:r>
      <w:r w:rsidR="00796E5D">
        <w:rPr>
          <w:b/>
          <w:sz w:val="28"/>
          <w:szCs w:val="28"/>
        </w:rPr>
        <w:t xml:space="preserve"> </w:t>
      </w:r>
      <w:r w:rsidRPr="00780C7F">
        <w:rPr>
          <w:sz w:val="28"/>
          <w:szCs w:val="28"/>
        </w:rPr>
        <w:t>за 201</w:t>
      </w:r>
      <w:r>
        <w:rPr>
          <w:sz w:val="28"/>
          <w:szCs w:val="28"/>
        </w:rPr>
        <w:t>4</w:t>
      </w:r>
      <w:r w:rsidRPr="00780C7F">
        <w:rPr>
          <w:sz w:val="28"/>
          <w:szCs w:val="28"/>
        </w:rPr>
        <w:t xml:space="preserve"> год.</w:t>
      </w:r>
    </w:p>
    <w:p w:rsidR="006A042E" w:rsidRPr="004B1A9D" w:rsidRDefault="006A042E" w:rsidP="00F64F23">
      <w:pPr>
        <w:tabs>
          <w:tab w:val="left" w:pos="4065"/>
        </w:tabs>
        <w:rPr>
          <w:b/>
          <w:sz w:val="28"/>
          <w:szCs w:val="28"/>
        </w:rPr>
      </w:pPr>
    </w:p>
    <w:p w:rsidR="006A042E" w:rsidRPr="00780C7F" w:rsidRDefault="006A042E" w:rsidP="00F64F23">
      <w:pPr>
        <w:pStyle w:val="a6"/>
        <w:tabs>
          <w:tab w:val="center" w:pos="4677"/>
        </w:tabs>
        <w:jc w:val="center"/>
        <w:rPr>
          <w:bCs/>
          <w:sz w:val="28"/>
          <w:szCs w:val="28"/>
        </w:rPr>
      </w:pPr>
      <w:r w:rsidRPr="00BC5479">
        <w:rPr>
          <w:bCs/>
          <w:sz w:val="28"/>
          <w:szCs w:val="28"/>
        </w:rPr>
        <w:t>Раздел 1.</w:t>
      </w:r>
      <w:r w:rsidRPr="00780C7F">
        <w:rPr>
          <w:bCs/>
          <w:sz w:val="28"/>
          <w:szCs w:val="28"/>
        </w:rPr>
        <w:t xml:space="preserve"> Основные результаты.</w:t>
      </w:r>
    </w:p>
    <w:p w:rsidR="006A042E" w:rsidRPr="00AB3629" w:rsidRDefault="006A042E" w:rsidP="00F24927">
      <w:pPr>
        <w:tabs>
          <w:tab w:val="left" w:pos="4065"/>
        </w:tabs>
        <w:ind w:firstLine="709"/>
        <w:jc w:val="both"/>
        <w:rPr>
          <w:color w:val="000000"/>
          <w:sz w:val="28"/>
          <w:szCs w:val="28"/>
        </w:rPr>
      </w:pPr>
      <w:r w:rsidRPr="00AB3629">
        <w:rPr>
          <w:color w:val="000000"/>
          <w:sz w:val="28"/>
          <w:szCs w:val="28"/>
        </w:rPr>
        <w:t xml:space="preserve">На реализацию муниципальной программы Октябрьского </w:t>
      </w:r>
      <w:proofErr w:type="gramStart"/>
      <w:r w:rsidRPr="00AB3629">
        <w:rPr>
          <w:color w:val="000000"/>
          <w:sz w:val="28"/>
          <w:szCs w:val="28"/>
        </w:rPr>
        <w:t>района  «</w:t>
      </w:r>
      <w:proofErr w:type="gramEnd"/>
      <w:r w:rsidRPr="00AB3629">
        <w:rPr>
          <w:color w:val="000000"/>
          <w:sz w:val="28"/>
          <w:szCs w:val="28"/>
        </w:rPr>
        <w:t xml:space="preserve">Развитие </w:t>
      </w:r>
      <w:r>
        <w:rPr>
          <w:color w:val="000000"/>
          <w:sz w:val="28"/>
          <w:szCs w:val="28"/>
        </w:rPr>
        <w:t>о</w:t>
      </w:r>
      <w:r w:rsidRPr="00AB3629">
        <w:rPr>
          <w:color w:val="000000"/>
          <w:sz w:val="28"/>
          <w:szCs w:val="28"/>
        </w:rPr>
        <w:t>бразовани</w:t>
      </w:r>
      <w:r>
        <w:rPr>
          <w:color w:val="000000"/>
          <w:sz w:val="28"/>
          <w:szCs w:val="28"/>
        </w:rPr>
        <w:t>я</w:t>
      </w:r>
      <w:r w:rsidRPr="00AB3629">
        <w:rPr>
          <w:color w:val="000000"/>
          <w:sz w:val="28"/>
          <w:szCs w:val="28"/>
        </w:rPr>
        <w:t xml:space="preserve"> Октябрьского района  на 2014-2020 годы</w:t>
      </w:r>
      <w:r w:rsidRPr="00AB3629">
        <w:rPr>
          <w:b/>
          <w:color w:val="000000"/>
          <w:sz w:val="28"/>
          <w:szCs w:val="28"/>
        </w:rPr>
        <w:t xml:space="preserve">» </w:t>
      </w:r>
      <w:r w:rsidRPr="00AB3629">
        <w:rPr>
          <w:color w:val="000000"/>
          <w:sz w:val="28"/>
          <w:szCs w:val="28"/>
        </w:rPr>
        <w:t>(далее - Программа) в 2014 году предусматривалось финансирование в сумме 835083,2 тыс.</w:t>
      </w:r>
      <w:r w:rsidR="00796E5D">
        <w:rPr>
          <w:color w:val="000000"/>
          <w:sz w:val="28"/>
          <w:szCs w:val="28"/>
        </w:rPr>
        <w:t xml:space="preserve"> </w:t>
      </w:r>
      <w:r w:rsidRPr="00AB3629">
        <w:rPr>
          <w:color w:val="000000"/>
          <w:sz w:val="28"/>
          <w:szCs w:val="28"/>
        </w:rPr>
        <w:t>руб</w:t>
      </w:r>
      <w:r>
        <w:rPr>
          <w:color w:val="000000"/>
          <w:sz w:val="28"/>
          <w:szCs w:val="28"/>
        </w:rPr>
        <w:t>.</w:t>
      </w:r>
      <w:r w:rsidRPr="00AB3629">
        <w:rPr>
          <w:color w:val="000000"/>
          <w:sz w:val="28"/>
          <w:szCs w:val="28"/>
        </w:rPr>
        <w:t>, в том числе из средств федерального бюджета- 20605,6   тыс.</w:t>
      </w:r>
      <w:r w:rsidR="00796E5D">
        <w:rPr>
          <w:color w:val="000000"/>
          <w:sz w:val="28"/>
          <w:szCs w:val="28"/>
        </w:rPr>
        <w:t xml:space="preserve"> </w:t>
      </w:r>
      <w:r w:rsidRPr="00AB3629">
        <w:rPr>
          <w:color w:val="000000"/>
          <w:sz w:val="28"/>
          <w:szCs w:val="28"/>
        </w:rPr>
        <w:t>руб</w:t>
      </w:r>
      <w:r>
        <w:rPr>
          <w:color w:val="000000"/>
          <w:sz w:val="28"/>
          <w:szCs w:val="28"/>
        </w:rPr>
        <w:t>.</w:t>
      </w:r>
      <w:r w:rsidRPr="00AB3629">
        <w:rPr>
          <w:color w:val="000000"/>
          <w:sz w:val="28"/>
          <w:szCs w:val="28"/>
        </w:rPr>
        <w:t>, областного бюджета – 586034,4 тыс.</w:t>
      </w:r>
      <w:r w:rsidR="00796E5D">
        <w:rPr>
          <w:color w:val="000000"/>
          <w:sz w:val="28"/>
          <w:szCs w:val="28"/>
        </w:rPr>
        <w:t xml:space="preserve"> </w:t>
      </w:r>
      <w:r w:rsidRPr="00AB3629">
        <w:rPr>
          <w:color w:val="000000"/>
          <w:sz w:val="28"/>
          <w:szCs w:val="28"/>
        </w:rPr>
        <w:t>руб.</w:t>
      </w:r>
    </w:p>
    <w:p w:rsidR="006A042E" w:rsidRPr="00AB3629" w:rsidRDefault="006A042E" w:rsidP="00F24927">
      <w:pPr>
        <w:pStyle w:val="a3"/>
        <w:tabs>
          <w:tab w:val="left" w:pos="7575"/>
        </w:tabs>
        <w:jc w:val="both"/>
        <w:rPr>
          <w:rFonts w:ascii="Times New Roman" w:hAnsi="Times New Roman"/>
          <w:color w:val="000000"/>
          <w:sz w:val="28"/>
          <w:szCs w:val="28"/>
        </w:rPr>
      </w:pPr>
      <w:r w:rsidRPr="00AB3629">
        <w:rPr>
          <w:rFonts w:ascii="Times New Roman" w:hAnsi="Times New Roman"/>
          <w:color w:val="000000"/>
          <w:sz w:val="28"/>
          <w:szCs w:val="28"/>
        </w:rPr>
        <w:t xml:space="preserve">Освоено 796685,4 тыс. </w:t>
      </w:r>
      <w:r w:rsidRPr="0049076F">
        <w:rPr>
          <w:rFonts w:ascii="Times New Roman" w:hAnsi="Times New Roman"/>
          <w:color w:val="000000"/>
          <w:sz w:val="28"/>
          <w:szCs w:val="28"/>
        </w:rPr>
        <w:t>руб</w:t>
      </w:r>
      <w:r>
        <w:rPr>
          <w:rFonts w:ascii="Times New Roman" w:hAnsi="Times New Roman"/>
          <w:color w:val="000000"/>
          <w:sz w:val="28"/>
          <w:szCs w:val="28"/>
        </w:rPr>
        <w:t>.</w:t>
      </w:r>
      <w:r w:rsidRPr="0049076F">
        <w:rPr>
          <w:rFonts w:ascii="Times New Roman" w:hAnsi="Times New Roman"/>
          <w:color w:val="000000"/>
          <w:sz w:val="28"/>
          <w:szCs w:val="28"/>
        </w:rPr>
        <w:t>,</w:t>
      </w:r>
      <w:r w:rsidR="00796E5D">
        <w:rPr>
          <w:rFonts w:ascii="Times New Roman" w:hAnsi="Times New Roman"/>
          <w:color w:val="000000"/>
          <w:sz w:val="28"/>
          <w:szCs w:val="28"/>
        </w:rPr>
        <w:t xml:space="preserve"> </w:t>
      </w:r>
      <w:r w:rsidRPr="0049076F">
        <w:rPr>
          <w:rFonts w:ascii="Times New Roman" w:hAnsi="Times New Roman"/>
          <w:color w:val="000000"/>
          <w:sz w:val="28"/>
          <w:szCs w:val="28"/>
        </w:rPr>
        <w:t>что</w:t>
      </w:r>
      <w:r w:rsidRPr="00AB3629">
        <w:rPr>
          <w:rFonts w:ascii="Times New Roman" w:hAnsi="Times New Roman"/>
          <w:color w:val="000000"/>
          <w:sz w:val="28"/>
          <w:szCs w:val="28"/>
        </w:rPr>
        <w:t xml:space="preserve"> составляет 95,4 %.</w:t>
      </w:r>
      <w:r w:rsidRPr="00AB3629">
        <w:rPr>
          <w:rFonts w:ascii="Times New Roman" w:hAnsi="Times New Roman"/>
          <w:color w:val="000000"/>
          <w:sz w:val="28"/>
          <w:szCs w:val="28"/>
        </w:rPr>
        <w:tab/>
      </w:r>
    </w:p>
    <w:p w:rsidR="006A042E" w:rsidRPr="00AB3629" w:rsidRDefault="006A042E" w:rsidP="00F24927">
      <w:pPr>
        <w:tabs>
          <w:tab w:val="left" w:pos="4065"/>
        </w:tabs>
        <w:ind w:firstLine="709"/>
        <w:jc w:val="both"/>
        <w:rPr>
          <w:color w:val="000000"/>
          <w:sz w:val="28"/>
          <w:szCs w:val="28"/>
        </w:rPr>
      </w:pPr>
      <w:r w:rsidRPr="00AB3629">
        <w:rPr>
          <w:color w:val="000000"/>
          <w:sz w:val="28"/>
          <w:szCs w:val="28"/>
        </w:rPr>
        <w:t xml:space="preserve">Отчет о реализации муниципальной программы Октябрьского района                           </w:t>
      </w:r>
      <w:proofErr w:type="gramStart"/>
      <w:r w:rsidRPr="00AB3629">
        <w:rPr>
          <w:color w:val="000000"/>
          <w:sz w:val="28"/>
          <w:szCs w:val="28"/>
        </w:rPr>
        <w:t xml:space="preserve">   «</w:t>
      </w:r>
      <w:proofErr w:type="gramEnd"/>
      <w:r w:rsidRPr="00AB3629">
        <w:rPr>
          <w:color w:val="000000"/>
          <w:sz w:val="28"/>
          <w:szCs w:val="28"/>
        </w:rPr>
        <w:t xml:space="preserve">Развитие </w:t>
      </w:r>
      <w:r>
        <w:rPr>
          <w:color w:val="000000"/>
          <w:sz w:val="28"/>
          <w:szCs w:val="28"/>
        </w:rPr>
        <w:t>о</w:t>
      </w:r>
      <w:r w:rsidRPr="00AB3629">
        <w:rPr>
          <w:color w:val="000000"/>
          <w:sz w:val="28"/>
          <w:szCs w:val="28"/>
        </w:rPr>
        <w:t>бразовани</w:t>
      </w:r>
      <w:r>
        <w:rPr>
          <w:color w:val="000000"/>
          <w:sz w:val="28"/>
          <w:szCs w:val="28"/>
        </w:rPr>
        <w:t>я</w:t>
      </w:r>
      <w:r w:rsidRPr="00AB3629">
        <w:rPr>
          <w:color w:val="000000"/>
          <w:sz w:val="28"/>
          <w:szCs w:val="28"/>
        </w:rPr>
        <w:t xml:space="preserve"> Октябрьского района на 2014-2020 годы</w:t>
      </w:r>
      <w:r w:rsidRPr="00AB3629">
        <w:rPr>
          <w:b/>
          <w:color w:val="000000"/>
          <w:sz w:val="28"/>
          <w:szCs w:val="28"/>
        </w:rPr>
        <w:t xml:space="preserve">»» </w:t>
      </w:r>
      <w:r w:rsidRPr="00AB3629">
        <w:rPr>
          <w:color w:val="000000"/>
          <w:sz w:val="28"/>
          <w:szCs w:val="28"/>
        </w:rPr>
        <w:t>за 2014 год приведен в приложении № 1 к настоящему отчету.</w:t>
      </w:r>
    </w:p>
    <w:p w:rsidR="006A042E" w:rsidRPr="00AB3629" w:rsidRDefault="006A042E" w:rsidP="009D643E">
      <w:pPr>
        <w:pStyle w:val="a3"/>
        <w:ind w:firstLine="851"/>
        <w:jc w:val="both"/>
        <w:rPr>
          <w:rFonts w:ascii="Times New Roman" w:hAnsi="Times New Roman"/>
          <w:color w:val="000000"/>
          <w:sz w:val="28"/>
          <w:szCs w:val="28"/>
        </w:rPr>
      </w:pPr>
      <w:r w:rsidRPr="00AB3629">
        <w:rPr>
          <w:rFonts w:ascii="Times New Roman" w:hAnsi="Times New Roman"/>
          <w:color w:val="000000"/>
          <w:sz w:val="28"/>
          <w:szCs w:val="28"/>
        </w:rPr>
        <w:t xml:space="preserve">В рамках программы не все запланированные мероприятия выполнены в установленные сроки и в полном объеме. Неисполнение по </w:t>
      </w:r>
      <w:proofErr w:type="gramStart"/>
      <w:r w:rsidRPr="00AB3629">
        <w:rPr>
          <w:rFonts w:ascii="Times New Roman" w:hAnsi="Times New Roman"/>
          <w:color w:val="000000"/>
          <w:sz w:val="28"/>
          <w:szCs w:val="28"/>
        </w:rPr>
        <w:t>федеральным  средствам</w:t>
      </w:r>
      <w:proofErr w:type="gramEnd"/>
      <w:r w:rsidRPr="00AB3629">
        <w:rPr>
          <w:rFonts w:ascii="Times New Roman" w:hAnsi="Times New Roman"/>
          <w:color w:val="000000"/>
          <w:sz w:val="28"/>
          <w:szCs w:val="28"/>
        </w:rPr>
        <w:t xml:space="preserve"> в сумме 3264,6 тыс.</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руб.</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(ремонт спортзала и приобретение спортивного инвентаря МБОУ СОШ № 77 пос.</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Казачьи Лагери в сумме 1088,2 тыс.</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 xml:space="preserve">; строительство плоскостного спортивного сооружения, площадки на территории МБОУ СОШ № 6 </w:t>
      </w:r>
      <w:proofErr w:type="spellStart"/>
      <w:r w:rsidRPr="00AB3629">
        <w:rPr>
          <w:rFonts w:ascii="Times New Roman" w:hAnsi="Times New Roman"/>
          <w:color w:val="000000"/>
          <w:sz w:val="28"/>
          <w:szCs w:val="28"/>
        </w:rPr>
        <w:t>хут</w:t>
      </w:r>
      <w:proofErr w:type="spellEnd"/>
      <w:r w:rsidRPr="00AB3629">
        <w:rPr>
          <w:rFonts w:ascii="Times New Roman" w:hAnsi="Times New Roman"/>
          <w:color w:val="000000"/>
          <w:sz w:val="28"/>
          <w:szCs w:val="28"/>
        </w:rPr>
        <w:t>.</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Маркин в сумме 2176,4 тыс.</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 по областным средствам в сумме 32531,3 тыс.</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 (</w:t>
      </w:r>
      <w:r w:rsidRPr="00AB3629">
        <w:rPr>
          <w:rFonts w:ascii="Times New Roman" w:hAnsi="Times New Roman"/>
          <w:color w:val="000000"/>
          <w:sz w:val="28"/>
          <w:szCs w:val="28"/>
        </w:rPr>
        <w:t xml:space="preserve">капитальный ремонт МБОУ СОШ № 41 </w:t>
      </w:r>
      <w:proofErr w:type="spellStart"/>
      <w:r w:rsidRPr="00AB3629">
        <w:rPr>
          <w:rFonts w:ascii="Times New Roman" w:hAnsi="Times New Roman"/>
          <w:color w:val="000000"/>
          <w:sz w:val="28"/>
          <w:szCs w:val="28"/>
        </w:rPr>
        <w:t>ст-</w:t>
      </w:r>
      <w:r w:rsidRPr="00262601">
        <w:rPr>
          <w:rFonts w:ascii="Times New Roman" w:hAnsi="Times New Roman"/>
          <w:color w:val="000000"/>
          <w:sz w:val="28"/>
          <w:szCs w:val="28"/>
        </w:rPr>
        <w:t>ца</w:t>
      </w:r>
      <w:proofErr w:type="spellEnd"/>
      <w:r w:rsidR="00796E5D">
        <w:rPr>
          <w:rFonts w:ascii="Times New Roman" w:hAnsi="Times New Roman"/>
          <w:color w:val="000000"/>
          <w:sz w:val="28"/>
          <w:szCs w:val="28"/>
        </w:rPr>
        <w:t xml:space="preserve"> </w:t>
      </w:r>
      <w:proofErr w:type="spellStart"/>
      <w:r w:rsidRPr="00262601">
        <w:rPr>
          <w:rFonts w:ascii="Times New Roman" w:hAnsi="Times New Roman"/>
          <w:color w:val="000000"/>
          <w:sz w:val="28"/>
          <w:szCs w:val="28"/>
        </w:rPr>
        <w:t>Бессергеневская</w:t>
      </w:r>
      <w:proofErr w:type="spellEnd"/>
      <w:r w:rsidRPr="00AB3629">
        <w:rPr>
          <w:rFonts w:ascii="Times New Roman" w:hAnsi="Times New Roman"/>
          <w:color w:val="000000"/>
          <w:sz w:val="28"/>
          <w:szCs w:val="28"/>
        </w:rPr>
        <w:t xml:space="preserve"> в сумме 10320,4 тыс.</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 xml:space="preserve">; строительство дошкольной организации на 280 мест </w:t>
      </w:r>
      <w:proofErr w:type="spellStart"/>
      <w:r w:rsidRPr="00AB3629">
        <w:rPr>
          <w:rFonts w:ascii="Times New Roman" w:hAnsi="Times New Roman"/>
          <w:color w:val="000000"/>
          <w:sz w:val="28"/>
          <w:szCs w:val="28"/>
        </w:rPr>
        <w:t>р.п</w:t>
      </w:r>
      <w:proofErr w:type="spellEnd"/>
      <w:r w:rsidRPr="00AB3629">
        <w:rPr>
          <w:rFonts w:ascii="Times New Roman" w:hAnsi="Times New Roman"/>
          <w:color w:val="000000"/>
          <w:sz w:val="28"/>
          <w:szCs w:val="28"/>
        </w:rPr>
        <w:t>.</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Каменоломни в сумме 18778,0 тыс.</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 ПСД на строительство ДОУ на 120 мест сл.</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Красюковская на 3360,8 тыс.</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 ПСД на строительство ДОУ на 280 мест в сумме 30,0 тыс.</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 резервный фонд в сумме 42,1 тыс.</w:t>
      </w:r>
      <w:r w:rsidR="00796E5D">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w:t>
      </w:r>
    </w:p>
    <w:p w:rsidR="006A042E" w:rsidRPr="009D643E" w:rsidRDefault="006A042E" w:rsidP="000F7370">
      <w:pPr>
        <w:pStyle w:val="a3"/>
        <w:ind w:firstLine="709"/>
        <w:jc w:val="both"/>
        <w:rPr>
          <w:rFonts w:ascii="Times New Roman" w:hAnsi="Times New Roman"/>
          <w:sz w:val="28"/>
          <w:szCs w:val="28"/>
        </w:rPr>
      </w:pPr>
      <w:r w:rsidRPr="009D643E">
        <w:rPr>
          <w:rFonts w:ascii="Times New Roman" w:hAnsi="Times New Roman"/>
          <w:sz w:val="28"/>
          <w:szCs w:val="28"/>
        </w:rPr>
        <w:t>Отдел образования Администрации Октябрьского района (далее – отдел образования) является отрас</w:t>
      </w:r>
      <w:r>
        <w:rPr>
          <w:rFonts w:ascii="Times New Roman" w:hAnsi="Times New Roman"/>
          <w:sz w:val="28"/>
          <w:szCs w:val="28"/>
        </w:rPr>
        <w:t>левым (функциональным) органом А</w:t>
      </w:r>
      <w:r w:rsidRPr="009D643E">
        <w:rPr>
          <w:rFonts w:ascii="Times New Roman" w:hAnsi="Times New Roman"/>
          <w:sz w:val="28"/>
          <w:szCs w:val="28"/>
        </w:rPr>
        <w:t>дминистрации Октябрьского района Ростовской област</w:t>
      </w:r>
      <w:r>
        <w:rPr>
          <w:rFonts w:ascii="Times New Roman" w:hAnsi="Times New Roman"/>
          <w:sz w:val="28"/>
          <w:szCs w:val="28"/>
        </w:rPr>
        <w:t>и с правами юридического лица</w:t>
      </w:r>
      <w:r w:rsidRPr="009D643E">
        <w:rPr>
          <w:rFonts w:ascii="Times New Roman" w:hAnsi="Times New Roman"/>
          <w:sz w:val="28"/>
          <w:szCs w:val="28"/>
        </w:rPr>
        <w:t>, обеспечивающим управление в сфере образования.</w:t>
      </w:r>
    </w:p>
    <w:p w:rsidR="006A042E" w:rsidRDefault="006A042E" w:rsidP="00166930">
      <w:pPr>
        <w:ind w:firstLine="708"/>
        <w:jc w:val="both"/>
        <w:rPr>
          <w:sz w:val="28"/>
          <w:szCs w:val="28"/>
        </w:rPr>
      </w:pPr>
      <w:r w:rsidRPr="009D643E">
        <w:rPr>
          <w:sz w:val="28"/>
          <w:szCs w:val="28"/>
        </w:rPr>
        <w:t>Деятельность о</w:t>
      </w:r>
      <w:r>
        <w:rPr>
          <w:sz w:val="28"/>
          <w:szCs w:val="28"/>
        </w:rPr>
        <w:t>тдела образования определяется р</w:t>
      </w:r>
      <w:r w:rsidRPr="009D643E">
        <w:rPr>
          <w:sz w:val="28"/>
          <w:szCs w:val="28"/>
        </w:rPr>
        <w:t xml:space="preserve">ешением Собрания депутатов Октябрьского района от 19.12.2011 № 96 «О внесении изменений в решение Собрания депутатов Октябрьского района Ростовской области от 26.05.2011 года № 55 «Об утверждении Положений отраслевых                     </w:t>
      </w:r>
      <w:proofErr w:type="gramStart"/>
      <w:r w:rsidRPr="009D643E">
        <w:rPr>
          <w:sz w:val="28"/>
          <w:szCs w:val="28"/>
        </w:rPr>
        <w:t xml:space="preserve">   (</w:t>
      </w:r>
      <w:proofErr w:type="gramEnd"/>
      <w:r w:rsidRPr="009D643E">
        <w:rPr>
          <w:sz w:val="28"/>
          <w:szCs w:val="28"/>
        </w:rPr>
        <w:t>функциональных) органов Администрации Октябрьского района Ростовской области)».</w:t>
      </w:r>
    </w:p>
    <w:p w:rsidR="006A042E" w:rsidRPr="004B1A9D" w:rsidRDefault="006A042E" w:rsidP="00166930">
      <w:pPr>
        <w:ind w:firstLine="708"/>
        <w:jc w:val="both"/>
        <w:rPr>
          <w:sz w:val="28"/>
          <w:szCs w:val="28"/>
        </w:rPr>
      </w:pPr>
      <w:r w:rsidRPr="009D643E">
        <w:rPr>
          <w:sz w:val="28"/>
          <w:szCs w:val="28"/>
        </w:rPr>
        <w:t>Отдел образования</w:t>
      </w:r>
      <w:r w:rsidRPr="00304404">
        <w:rPr>
          <w:sz w:val="28"/>
          <w:szCs w:val="28"/>
        </w:rPr>
        <w:t xml:space="preserve"> осуществляет координацию и контроль деятельности находящихся в его ведении муниципальных образовательных учреждений (по состоянию на 31.12.201</w:t>
      </w:r>
      <w:r>
        <w:rPr>
          <w:sz w:val="28"/>
          <w:szCs w:val="28"/>
        </w:rPr>
        <w:t>4</w:t>
      </w:r>
      <w:r w:rsidRPr="00304404">
        <w:rPr>
          <w:sz w:val="28"/>
          <w:szCs w:val="28"/>
        </w:rPr>
        <w:t xml:space="preserve"> года количество подведомственных учреждений составляет 5</w:t>
      </w:r>
      <w:r>
        <w:rPr>
          <w:sz w:val="28"/>
          <w:szCs w:val="28"/>
        </w:rPr>
        <w:t>8</w:t>
      </w:r>
      <w:r w:rsidRPr="00304404">
        <w:rPr>
          <w:sz w:val="28"/>
          <w:szCs w:val="28"/>
        </w:rPr>
        <w:t>).</w:t>
      </w:r>
    </w:p>
    <w:p w:rsidR="006A042E" w:rsidRDefault="006A042E" w:rsidP="006314ED">
      <w:pPr>
        <w:widowControl w:val="0"/>
        <w:autoSpaceDE w:val="0"/>
        <w:ind w:firstLine="567"/>
        <w:contextualSpacing/>
        <w:jc w:val="both"/>
        <w:rPr>
          <w:sz w:val="28"/>
          <w:szCs w:val="28"/>
        </w:rPr>
      </w:pPr>
      <w:r>
        <w:rPr>
          <w:sz w:val="28"/>
          <w:szCs w:val="28"/>
        </w:rPr>
        <w:lastRenderedPageBreak/>
        <w:t>Сфера образования выступает в качестве одной из основных отраслей, призванных обеспечивать высокое качество жизни населения. Доступность и качество образования являются ключевыми факторами, определяющими уровень жизни населения, качество человеческого капитала, социальную и трудовую мобильность населения, привлекательность территории при выборе места проживания.</w:t>
      </w:r>
    </w:p>
    <w:p w:rsidR="006A042E" w:rsidRDefault="006A042E" w:rsidP="006314ED">
      <w:pPr>
        <w:widowControl w:val="0"/>
        <w:ind w:firstLine="567"/>
        <w:contextualSpacing/>
        <w:jc w:val="both"/>
        <w:rPr>
          <w:sz w:val="28"/>
          <w:szCs w:val="28"/>
        </w:rPr>
      </w:pPr>
      <w:r>
        <w:rPr>
          <w:sz w:val="28"/>
          <w:szCs w:val="28"/>
        </w:rPr>
        <w:t>Приоритеты муниципальной программы на период до 2020 года сформированы с учетом целей и задач, представленных в следующих стратегических документах:</w:t>
      </w:r>
    </w:p>
    <w:p w:rsidR="006A042E" w:rsidRDefault="006A042E" w:rsidP="006314ED">
      <w:pPr>
        <w:widowControl w:val="0"/>
        <w:ind w:firstLine="567"/>
        <w:contextualSpacing/>
        <w:jc w:val="both"/>
        <w:rPr>
          <w:sz w:val="28"/>
          <w:szCs w:val="28"/>
        </w:rPr>
      </w:pPr>
      <w:r>
        <w:rPr>
          <w:sz w:val="28"/>
          <w:szCs w:val="28"/>
        </w:rPr>
        <w:t>-План действий по модернизации общего образования на 2011-2015 годы (утвержден распоряжением Правительства Российской Федерации от 7 сентября 2010 года N1507-р «О реализации национальной образовательной инициативы «Наша новая школа»);</w:t>
      </w:r>
    </w:p>
    <w:p w:rsidR="006A042E" w:rsidRDefault="006A042E" w:rsidP="006314ED">
      <w:pPr>
        <w:widowControl w:val="0"/>
        <w:ind w:firstLine="567"/>
        <w:contextualSpacing/>
        <w:jc w:val="both"/>
        <w:rPr>
          <w:sz w:val="28"/>
          <w:szCs w:val="28"/>
        </w:rPr>
      </w:pPr>
      <w:r>
        <w:rPr>
          <w:sz w:val="28"/>
          <w:szCs w:val="28"/>
        </w:rPr>
        <w:t>-Указ Президента Российской Федерации от 7 мая 2012 года N 597 «О мероприятиях по реализации государственной социальной политики»;</w:t>
      </w:r>
    </w:p>
    <w:p w:rsidR="006A042E" w:rsidRDefault="006A042E" w:rsidP="006314ED">
      <w:pPr>
        <w:widowControl w:val="0"/>
        <w:ind w:firstLine="567"/>
        <w:contextualSpacing/>
        <w:jc w:val="both"/>
        <w:rPr>
          <w:sz w:val="28"/>
          <w:szCs w:val="28"/>
        </w:rPr>
      </w:pPr>
      <w:r>
        <w:rPr>
          <w:sz w:val="28"/>
          <w:szCs w:val="28"/>
        </w:rPr>
        <w:t>-Указ Президента Российской Федерации от 7 мая 2012 года N 599 «О мерах по реализации государственной политики в области образования и науки»;</w:t>
      </w:r>
    </w:p>
    <w:p w:rsidR="006A042E" w:rsidRDefault="006A042E" w:rsidP="006314ED">
      <w:pPr>
        <w:widowControl w:val="0"/>
        <w:ind w:firstLine="567"/>
        <w:contextualSpacing/>
        <w:jc w:val="both"/>
        <w:rPr>
          <w:sz w:val="28"/>
          <w:szCs w:val="28"/>
        </w:rPr>
      </w:pPr>
      <w:r>
        <w:rPr>
          <w:sz w:val="28"/>
          <w:szCs w:val="28"/>
        </w:rPr>
        <w:t>-Указ Президента Российской Федерации 21.08.2012 N 1199 "Об оценке эффективности деятельности органов исполнительной власти субъектов Российской Федерации»;</w:t>
      </w:r>
    </w:p>
    <w:p w:rsidR="006A042E" w:rsidRDefault="006A042E" w:rsidP="006314ED">
      <w:pPr>
        <w:widowControl w:val="0"/>
        <w:ind w:firstLine="567"/>
        <w:contextualSpacing/>
        <w:jc w:val="both"/>
        <w:rPr>
          <w:sz w:val="28"/>
          <w:szCs w:val="28"/>
        </w:rPr>
      </w:pPr>
      <w:r>
        <w:rPr>
          <w:sz w:val="28"/>
          <w:szCs w:val="28"/>
        </w:rPr>
        <w:t>-</w:t>
      </w:r>
      <w:r>
        <w:rPr>
          <w:kern w:val="1"/>
          <w:sz w:val="28"/>
          <w:szCs w:val="28"/>
        </w:rPr>
        <w:t xml:space="preserve"> Федеральный закон Российской Федерации от 29.12.2012 г. N 273-ФЗ</w:t>
      </w:r>
      <w:r>
        <w:rPr>
          <w:rFonts w:ascii="PT Serif" w:hAnsi="PT Serif" w:cs="PT Serif"/>
          <w:sz w:val="28"/>
          <w:szCs w:val="28"/>
        </w:rPr>
        <w:t>"Об образовании в Российской Федерации".</w:t>
      </w:r>
    </w:p>
    <w:p w:rsidR="006A042E" w:rsidRDefault="006A042E" w:rsidP="006314ED">
      <w:pPr>
        <w:widowControl w:val="0"/>
        <w:ind w:firstLine="567"/>
        <w:contextualSpacing/>
        <w:jc w:val="both"/>
        <w:rPr>
          <w:sz w:val="28"/>
          <w:szCs w:val="28"/>
        </w:rPr>
      </w:pPr>
      <w:r>
        <w:rPr>
          <w:sz w:val="28"/>
          <w:szCs w:val="28"/>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-социально-экономическое развитие гражданина в целом. Для этого сфера образования должна обеспечивать доступность качественных образовательных услуг на протяжении жизни каждого человека.</w:t>
      </w:r>
    </w:p>
    <w:p w:rsidR="006A042E" w:rsidRDefault="006A042E" w:rsidP="006314ED">
      <w:pPr>
        <w:widowControl w:val="0"/>
        <w:ind w:firstLine="567"/>
        <w:contextualSpacing/>
        <w:jc w:val="both"/>
        <w:rPr>
          <w:sz w:val="28"/>
          <w:szCs w:val="28"/>
        </w:rPr>
      </w:pPr>
      <w:r>
        <w:rPr>
          <w:sz w:val="28"/>
          <w:szCs w:val="28"/>
        </w:rPr>
        <w:t xml:space="preserve"> Реализация муниципальной программы будет осуществляться по следующим приоритетным направлениям: вовлечение обучающихся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обучающихся; формирование целостной системы поддержки обладающей лидерскими навыками, инициативной и талантливой молодежи; гражданское образование и патриотическое воспитание обучающихся, содействие формированию правовых, культурных и нравственных ценностей среди детей и молодежи.</w:t>
      </w:r>
    </w:p>
    <w:p w:rsidR="006A042E" w:rsidRDefault="006A042E" w:rsidP="006314ED">
      <w:pPr>
        <w:widowControl w:val="0"/>
        <w:ind w:firstLine="567"/>
        <w:contextualSpacing/>
        <w:jc w:val="both"/>
        <w:rPr>
          <w:sz w:val="28"/>
          <w:szCs w:val="28"/>
        </w:rPr>
      </w:pPr>
      <w:r>
        <w:rPr>
          <w:sz w:val="28"/>
          <w:szCs w:val="28"/>
        </w:rPr>
        <w:t>Задачи доступности образования на основных уровнях в значительной степени сегодня решены. Исключением пока остается дошкольное образование.</w:t>
      </w:r>
    </w:p>
    <w:p w:rsidR="006A042E" w:rsidRDefault="006A042E" w:rsidP="006314ED">
      <w:pPr>
        <w:widowControl w:val="0"/>
        <w:ind w:firstLine="567"/>
        <w:contextualSpacing/>
        <w:jc w:val="both"/>
        <w:rPr>
          <w:sz w:val="28"/>
          <w:szCs w:val="28"/>
        </w:rPr>
      </w:pPr>
      <w:r>
        <w:rPr>
          <w:sz w:val="28"/>
          <w:szCs w:val="28"/>
        </w:rPr>
        <w:t xml:space="preserve">Поэтому приоритетом на данном этапе развития образования является обеспечение доступности дошкольного образования. </w:t>
      </w:r>
    </w:p>
    <w:p w:rsidR="006A042E" w:rsidRDefault="006A042E" w:rsidP="006314ED">
      <w:pPr>
        <w:widowControl w:val="0"/>
        <w:ind w:firstLine="567"/>
        <w:contextualSpacing/>
        <w:jc w:val="both"/>
        <w:rPr>
          <w:sz w:val="28"/>
          <w:szCs w:val="28"/>
        </w:rPr>
      </w:pPr>
      <w:r>
        <w:rPr>
          <w:sz w:val="28"/>
          <w:szCs w:val="28"/>
        </w:rPr>
        <w:t xml:space="preserve">Другим системным приоритетом является повышение качества результатов образования на разных уровнях. При этом речь идет не просто о повышении качества образования относительно тех критериев, которые использовались в прошлом, но и об обеспечении соответствия образовательных результатов меняющимся запросам населения, а также перспективным задачам развития общества и экономики. Речь идет не только об усредненных индивидуальных </w:t>
      </w:r>
      <w:r>
        <w:rPr>
          <w:sz w:val="28"/>
          <w:szCs w:val="28"/>
        </w:rPr>
        <w:lastRenderedPageBreak/>
        <w:t>образовательных результатах, но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образования в районе. Традиционные институты образования – детские сады, школы, оставаясь центральными элементами образовательной системы, сегодня дополняются постоянно растущими секторами дополнительного образования детей, современными средами самообразования.</w:t>
      </w:r>
    </w:p>
    <w:p w:rsidR="006A042E" w:rsidRDefault="006A042E" w:rsidP="006314ED">
      <w:pPr>
        <w:widowControl w:val="0"/>
        <w:ind w:firstLine="567"/>
        <w:contextualSpacing/>
        <w:jc w:val="both"/>
        <w:rPr>
          <w:sz w:val="28"/>
          <w:szCs w:val="28"/>
        </w:rPr>
      </w:pPr>
      <w:r>
        <w:rPr>
          <w:sz w:val="28"/>
          <w:szCs w:val="28"/>
        </w:rPr>
        <w:t>Современное качество и гибкость могут достигаться только при активном участии всех заинтересованных лиц, включая самих обучающихся, их семьи. Поэтому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и местные сообщества через вовлечение их как в управление образовательным процессом, так и непосредственно в образовательную деятельность. Этот приоритет отражает не только задачи строительства открытого общества, но и высокий образовательный потенциал семей и организаций, который до сих пор эффективно не использовался.</w:t>
      </w:r>
    </w:p>
    <w:p w:rsidR="006A042E" w:rsidRPr="003D17B9" w:rsidRDefault="006A042E" w:rsidP="006314ED">
      <w:pPr>
        <w:autoSpaceDE w:val="0"/>
        <w:autoSpaceDN w:val="0"/>
        <w:adjustRightInd w:val="0"/>
        <w:ind w:firstLine="708"/>
        <w:jc w:val="both"/>
        <w:rPr>
          <w:color w:val="000000"/>
          <w:sz w:val="28"/>
          <w:szCs w:val="28"/>
        </w:rPr>
      </w:pPr>
      <w:r>
        <w:rPr>
          <w:color w:val="000000"/>
          <w:sz w:val="28"/>
          <w:szCs w:val="28"/>
        </w:rPr>
        <w:t>Анализ основных показателей на всех уровнях образования, включая дополнительное, позволяет сделать вывод, что по многим направлениям есть положительная динамика, но по некоторым необходима плодотворная работа в текущем году.</w:t>
      </w:r>
    </w:p>
    <w:p w:rsidR="006A042E" w:rsidRPr="003D356E" w:rsidRDefault="006A042E" w:rsidP="006314ED">
      <w:pPr>
        <w:ind w:firstLine="1135"/>
        <w:jc w:val="both"/>
        <w:rPr>
          <w:sz w:val="28"/>
          <w:szCs w:val="28"/>
        </w:rPr>
      </w:pPr>
      <w:r>
        <w:rPr>
          <w:kern w:val="24"/>
          <w:sz w:val="28"/>
          <w:szCs w:val="28"/>
        </w:rPr>
        <w:t>В состав м</w:t>
      </w:r>
      <w:r w:rsidRPr="003D17B9">
        <w:rPr>
          <w:kern w:val="24"/>
          <w:sz w:val="28"/>
          <w:szCs w:val="28"/>
        </w:rPr>
        <w:t>униципальн</w:t>
      </w:r>
      <w:r>
        <w:rPr>
          <w:kern w:val="24"/>
          <w:sz w:val="28"/>
          <w:szCs w:val="28"/>
        </w:rPr>
        <w:t>ой</w:t>
      </w:r>
      <w:r w:rsidRPr="003D17B9">
        <w:rPr>
          <w:kern w:val="24"/>
          <w:sz w:val="28"/>
          <w:szCs w:val="28"/>
        </w:rPr>
        <w:t xml:space="preserve"> образовательн</w:t>
      </w:r>
      <w:r>
        <w:rPr>
          <w:kern w:val="24"/>
          <w:sz w:val="28"/>
          <w:szCs w:val="28"/>
        </w:rPr>
        <w:t>ой сети</w:t>
      </w:r>
      <w:r w:rsidRPr="003D17B9">
        <w:rPr>
          <w:kern w:val="24"/>
          <w:sz w:val="28"/>
          <w:szCs w:val="28"/>
        </w:rPr>
        <w:t xml:space="preserve"> района </w:t>
      </w:r>
      <w:r>
        <w:rPr>
          <w:kern w:val="24"/>
          <w:sz w:val="28"/>
          <w:szCs w:val="28"/>
        </w:rPr>
        <w:t>входят</w:t>
      </w:r>
      <w:r w:rsidRPr="003D17B9">
        <w:rPr>
          <w:kern w:val="24"/>
          <w:sz w:val="28"/>
          <w:szCs w:val="28"/>
        </w:rPr>
        <w:t xml:space="preserve"> 5</w:t>
      </w:r>
      <w:r>
        <w:rPr>
          <w:kern w:val="24"/>
          <w:sz w:val="28"/>
          <w:szCs w:val="28"/>
        </w:rPr>
        <w:t>8учреждений</w:t>
      </w:r>
      <w:r w:rsidRPr="003D17B9">
        <w:rPr>
          <w:kern w:val="24"/>
          <w:sz w:val="28"/>
          <w:szCs w:val="28"/>
        </w:rPr>
        <w:t>:</w:t>
      </w:r>
      <w:r w:rsidRPr="003D17B9">
        <w:rPr>
          <w:sz w:val="28"/>
          <w:szCs w:val="28"/>
        </w:rPr>
        <w:t xml:space="preserve">25 школ, </w:t>
      </w:r>
      <w:r>
        <w:rPr>
          <w:sz w:val="28"/>
          <w:szCs w:val="28"/>
        </w:rPr>
        <w:t>30</w:t>
      </w:r>
      <w:r w:rsidRPr="003D17B9">
        <w:rPr>
          <w:sz w:val="28"/>
          <w:szCs w:val="28"/>
        </w:rPr>
        <w:t xml:space="preserve"> детских садов, 2 учреждения дополнительного образования (</w:t>
      </w:r>
      <w:r>
        <w:rPr>
          <w:sz w:val="28"/>
          <w:szCs w:val="28"/>
        </w:rPr>
        <w:t xml:space="preserve">Центр внешкольной работы и Детско-юношеская спортивная школа), а также  </w:t>
      </w:r>
      <w:r w:rsidRPr="003D17B9">
        <w:rPr>
          <w:sz w:val="28"/>
          <w:szCs w:val="28"/>
        </w:rPr>
        <w:t xml:space="preserve"> автономное образовательное учреждение Межшкольный учебный комбинат № 4. </w:t>
      </w:r>
    </w:p>
    <w:p w:rsidR="006A042E" w:rsidRDefault="006A042E" w:rsidP="006314ED">
      <w:pPr>
        <w:autoSpaceDE w:val="0"/>
        <w:autoSpaceDN w:val="0"/>
        <w:adjustRightInd w:val="0"/>
        <w:ind w:firstLine="708"/>
        <w:jc w:val="both"/>
        <w:rPr>
          <w:color w:val="000000"/>
          <w:sz w:val="28"/>
          <w:szCs w:val="28"/>
        </w:rPr>
      </w:pPr>
      <w:r w:rsidRPr="00DB6CEE">
        <w:rPr>
          <w:color w:val="000000"/>
          <w:sz w:val="28"/>
          <w:szCs w:val="28"/>
        </w:rPr>
        <w:t>Организация предоставления общедоступного бесплатного дошкольного</w:t>
      </w:r>
      <w:r w:rsidR="00796E5D">
        <w:rPr>
          <w:color w:val="000000"/>
          <w:sz w:val="28"/>
          <w:szCs w:val="28"/>
        </w:rPr>
        <w:t xml:space="preserve"> </w:t>
      </w:r>
      <w:r w:rsidRPr="00DB6CEE">
        <w:rPr>
          <w:color w:val="000000"/>
          <w:sz w:val="28"/>
          <w:szCs w:val="28"/>
        </w:rPr>
        <w:t xml:space="preserve">образования является одним из значимых показателей социального климата в обществе.  </w:t>
      </w:r>
    </w:p>
    <w:p w:rsidR="006A042E" w:rsidRPr="009D7EE2" w:rsidRDefault="006A042E" w:rsidP="006314ED">
      <w:pPr>
        <w:widowControl w:val="0"/>
        <w:ind w:firstLine="567"/>
        <w:contextualSpacing/>
        <w:jc w:val="both"/>
        <w:rPr>
          <w:sz w:val="28"/>
          <w:szCs w:val="28"/>
        </w:rPr>
      </w:pPr>
      <w:r w:rsidRPr="00177B36">
        <w:rPr>
          <w:sz w:val="28"/>
          <w:szCs w:val="28"/>
        </w:rPr>
        <w:t xml:space="preserve">В рамках реализации Указа Президента Российской Федерации от 07.05.2012 № 599 разработана «дорожная карта» Октябрьского района по ликвидации очередности в дошкольные образовательные организации для детей от 3 до 7 </w:t>
      </w:r>
      <w:r>
        <w:rPr>
          <w:sz w:val="28"/>
          <w:szCs w:val="28"/>
        </w:rPr>
        <w:t>лет. Утвержден план мероприятий</w:t>
      </w:r>
      <w:r w:rsidRPr="00177B36">
        <w:rPr>
          <w:sz w:val="28"/>
          <w:szCs w:val="28"/>
        </w:rPr>
        <w:t xml:space="preserve"> «Изменения в отраслях социальной сферы, направленные на повышение эффективности образования в Октябрьском районе», включающий раздел «Изменения в дошкольном образовании, направленные на повышение эффективности и качества услуг в сфере образования, соотнесенные с этапами перехода к эффективному контракту».</w:t>
      </w:r>
    </w:p>
    <w:p w:rsidR="006A042E" w:rsidRPr="00C66E51" w:rsidRDefault="006A042E" w:rsidP="006314ED">
      <w:pPr>
        <w:autoSpaceDE w:val="0"/>
        <w:autoSpaceDN w:val="0"/>
        <w:adjustRightInd w:val="0"/>
        <w:ind w:firstLine="708"/>
        <w:jc w:val="both"/>
        <w:rPr>
          <w:sz w:val="28"/>
          <w:szCs w:val="28"/>
        </w:rPr>
      </w:pPr>
      <w:r w:rsidRPr="00DB6CEE">
        <w:rPr>
          <w:sz w:val="28"/>
          <w:szCs w:val="28"/>
        </w:rPr>
        <w:t xml:space="preserve">Вступивший в силу закон об образовании отводит новое место дошкольному образованию, оно становится </w:t>
      </w:r>
      <w:proofErr w:type="gramStart"/>
      <w:r w:rsidRPr="00DB6CEE">
        <w:rPr>
          <w:sz w:val="28"/>
          <w:szCs w:val="28"/>
        </w:rPr>
        <w:t>первым  в</w:t>
      </w:r>
      <w:proofErr w:type="gramEnd"/>
      <w:r w:rsidRPr="00DB6CEE">
        <w:rPr>
          <w:sz w:val="28"/>
          <w:szCs w:val="28"/>
        </w:rPr>
        <w:t xml:space="preserve"> системе уровней общего образования и должно стать гарантией подготовки детей к школе. </w:t>
      </w:r>
    </w:p>
    <w:p w:rsidR="006A042E" w:rsidRPr="00111F19" w:rsidRDefault="006A042E" w:rsidP="006314ED">
      <w:pPr>
        <w:ind w:firstLine="567"/>
        <w:jc w:val="both"/>
        <w:rPr>
          <w:rStyle w:val="apple-converted-space"/>
          <w:color w:val="000000"/>
          <w:sz w:val="28"/>
          <w:szCs w:val="28"/>
          <w:shd w:val="clear" w:color="auto" w:fill="FFFFFF"/>
        </w:rPr>
      </w:pPr>
      <w:r>
        <w:rPr>
          <w:color w:val="000000"/>
          <w:sz w:val="28"/>
          <w:szCs w:val="28"/>
          <w:shd w:val="clear" w:color="auto" w:fill="FFFFFF"/>
        </w:rPr>
        <w:t>В Октябрьском</w:t>
      </w:r>
      <w:r w:rsidRPr="00177B36">
        <w:rPr>
          <w:color w:val="000000"/>
          <w:sz w:val="28"/>
          <w:szCs w:val="28"/>
          <w:shd w:val="clear" w:color="auto" w:fill="FFFFFF"/>
        </w:rPr>
        <w:t xml:space="preserve"> районе</w:t>
      </w:r>
      <w:r w:rsidRPr="00177B36">
        <w:rPr>
          <w:rStyle w:val="apple-converted-space"/>
          <w:color w:val="000000"/>
          <w:sz w:val="28"/>
          <w:szCs w:val="28"/>
          <w:shd w:val="clear" w:color="auto" w:fill="FFFFFF"/>
        </w:rPr>
        <w:t> </w:t>
      </w:r>
      <w:r>
        <w:rPr>
          <w:rStyle w:val="apple-converted-space"/>
          <w:color w:val="000000"/>
          <w:sz w:val="28"/>
          <w:szCs w:val="28"/>
          <w:shd w:val="clear" w:color="auto" w:fill="FFFFFF"/>
        </w:rPr>
        <w:t xml:space="preserve">проживает </w:t>
      </w:r>
      <w:r w:rsidRPr="00111F19">
        <w:rPr>
          <w:rStyle w:val="apple-converted-space"/>
          <w:color w:val="000000"/>
          <w:sz w:val="28"/>
          <w:szCs w:val="28"/>
          <w:shd w:val="clear" w:color="auto" w:fill="FFFFFF"/>
        </w:rPr>
        <w:t>всего 5168 детей, из них в возрасте:</w:t>
      </w:r>
    </w:p>
    <w:p w:rsidR="006A042E" w:rsidRPr="00111F19" w:rsidRDefault="006A042E" w:rsidP="006314ED">
      <w:pPr>
        <w:ind w:firstLine="567"/>
        <w:jc w:val="both"/>
        <w:rPr>
          <w:color w:val="000000"/>
          <w:sz w:val="28"/>
          <w:szCs w:val="28"/>
          <w:shd w:val="clear" w:color="auto" w:fill="FFFFFF"/>
        </w:rPr>
      </w:pPr>
      <w:r w:rsidRPr="00111F19">
        <w:rPr>
          <w:rStyle w:val="apple-converted-space"/>
          <w:color w:val="000000"/>
          <w:sz w:val="28"/>
          <w:szCs w:val="28"/>
          <w:shd w:val="clear" w:color="auto" w:fill="FFFFFF"/>
        </w:rPr>
        <w:t xml:space="preserve">- от 0 до 3 лет-2513 детей,  </w:t>
      </w:r>
    </w:p>
    <w:p w:rsidR="006A042E" w:rsidRPr="00111F19" w:rsidRDefault="006A042E" w:rsidP="006314ED">
      <w:pPr>
        <w:ind w:firstLine="567"/>
        <w:jc w:val="both"/>
        <w:rPr>
          <w:color w:val="000000"/>
          <w:sz w:val="28"/>
          <w:szCs w:val="28"/>
          <w:shd w:val="clear" w:color="auto" w:fill="FFFFFF"/>
        </w:rPr>
      </w:pPr>
      <w:r w:rsidRPr="00111F19">
        <w:rPr>
          <w:color w:val="000000"/>
          <w:sz w:val="28"/>
          <w:szCs w:val="28"/>
          <w:shd w:val="clear" w:color="auto" w:fill="FFFFFF"/>
        </w:rPr>
        <w:lastRenderedPageBreak/>
        <w:t>-от 3-</w:t>
      </w:r>
      <w:proofErr w:type="gramStart"/>
      <w:r w:rsidRPr="00111F19">
        <w:rPr>
          <w:color w:val="000000"/>
          <w:sz w:val="28"/>
          <w:szCs w:val="28"/>
          <w:shd w:val="clear" w:color="auto" w:fill="FFFFFF"/>
        </w:rPr>
        <w:t>х  до</w:t>
      </w:r>
      <w:proofErr w:type="gramEnd"/>
      <w:r w:rsidRPr="00111F19">
        <w:rPr>
          <w:color w:val="000000"/>
          <w:sz w:val="28"/>
          <w:szCs w:val="28"/>
          <w:shd w:val="clear" w:color="auto" w:fill="FFFFFF"/>
        </w:rPr>
        <w:t xml:space="preserve"> 7 лет </w:t>
      </w:r>
      <w:r w:rsidRPr="00111F19">
        <w:rPr>
          <w:color w:val="000000"/>
          <w:sz w:val="28"/>
          <w:szCs w:val="28"/>
        </w:rPr>
        <w:t>2655</w:t>
      </w:r>
      <w:r w:rsidRPr="00111F19">
        <w:rPr>
          <w:rStyle w:val="apple-converted-space"/>
          <w:color w:val="000000"/>
          <w:sz w:val="28"/>
          <w:szCs w:val="28"/>
          <w:shd w:val="clear" w:color="auto" w:fill="FFFFFF"/>
        </w:rPr>
        <w:t> </w:t>
      </w:r>
      <w:r w:rsidRPr="00111F19">
        <w:rPr>
          <w:color w:val="000000"/>
          <w:sz w:val="28"/>
          <w:szCs w:val="28"/>
          <w:shd w:val="clear" w:color="auto" w:fill="FFFFFF"/>
        </w:rPr>
        <w:t xml:space="preserve">детей.   </w:t>
      </w:r>
    </w:p>
    <w:p w:rsidR="006A042E" w:rsidRPr="00111F19" w:rsidRDefault="006A042E" w:rsidP="006314ED">
      <w:pPr>
        <w:ind w:firstLine="567"/>
        <w:jc w:val="both"/>
        <w:rPr>
          <w:color w:val="000000"/>
          <w:sz w:val="28"/>
          <w:szCs w:val="28"/>
          <w:shd w:val="clear" w:color="auto" w:fill="FFFFFF"/>
        </w:rPr>
      </w:pPr>
      <w:r w:rsidRPr="00111F19">
        <w:rPr>
          <w:color w:val="000000"/>
          <w:sz w:val="28"/>
          <w:szCs w:val="28"/>
          <w:shd w:val="clear" w:color="auto" w:fill="FFFFFF"/>
        </w:rPr>
        <w:t>Посещают дошкольные образовательные учреждения   всего-2557 ребенка,</w:t>
      </w:r>
    </w:p>
    <w:p w:rsidR="006A042E" w:rsidRPr="00111F19" w:rsidRDefault="006A042E" w:rsidP="006314ED">
      <w:pPr>
        <w:ind w:firstLine="567"/>
        <w:jc w:val="both"/>
        <w:rPr>
          <w:color w:val="000000"/>
          <w:sz w:val="28"/>
          <w:szCs w:val="28"/>
          <w:shd w:val="clear" w:color="auto" w:fill="FFFFFF"/>
        </w:rPr>
      </w:pPr>
      <w:r w:rsidRPr="00111F19">
        <w:rPr>
          <w:color w:val="000000"/>
          <w:sz w:val="28"/>
          <w:szCs w:val="28"/>
          <w:shd w:val="clear" w:color="auto" w:fill="FFFFFF"/>
        </w:rPr>
        <w:t>в возрасте:</w:t>
      </w:r>
    </w:p>
    <w:p w:rsidR="006A042E" w:rsidRPr="00111F19" w:rsidRDefault="006A042E" w:rsidP="006314ED">
      <w:pPr>
        <w:ind w:firstLine="567"/>
        <w:jc w:val="both"/>
        <w:rPr>
          <w:color w:val="000000"/>
          <w:sz w:val="28"/>
          <w:szCs w:val="28"/>
          <w:shd w:val="clear" w:color="auto" w:fill="FFFFFF"/>
        </w:rPr>
      </w:pPr>
      <w:r w:rsidRPr="00111F19">
        <w:rPr>
          <w:color w:val="000000"/>
          <w:sz w:val="28"/>
          <w:szCs w:val="28"/>
          <w:shd w:val="clear" w:color="auto" w:fill="FFFFFF"/>
        </w:rPr>
        <w:t xml:space="preserve">- от 1,6 до 3 лет-352 ребенка, </w:t>
      </w:r>
    </w:p>
    <w:p w:rsidR="006A042E" w:rsidRPr="00111F19" w:rsidRDefault="006A042E" w:rsidP="006314ED">
      <w:pPr>
        <w:ind w:firstLine="567"/>
        <w:jc w:val="both"/>
        <w:rPr>
          <w:color w:val="000000"/>
          <w:sz w:val="28"/>
          <w:szCs w:val="28"/>
          <w:shd w:val="clear" w:color="auto" w:fill="FFFFFF"/>
        </w:rPr>
      </w:pPr>
      <w:r w:rsidRPr="00111F19">
        <w:rPr>
          <w:color w:val="000000"/>
          <w:sz w:val="28"/>
          <w:szCs w:val="28"/>
          <w:shd w:val="clear" w:color="auto" w:fill="FFFFFF"/>
        </w:rPr>
        <w:t>-от 3 до 7 лет-</w:t>
      </w:r>
      <w:r w:rsidRPr="00111F19">
        <w:rPr>
          <w:rStyle w:val="apple-converted-space"/>
          <w:color w:val="000000"/>
          <w:sz w:val="28"/>
          <w:szCs w:val="28"/>
          <w:shd w:val="clear" w:color="auto" w:fill="FFFFFF"/>
        </w:rPr>
        <w:t> </w:t>
      </w:r>
      <w:r w:rsidRPr="00111F19">
        <w:rPr>
          <w:color w:val="000000"/>
          <w:sz w:val="28"/>
          <w:szCs w:val="28"/>
        </w:rPr>
        <w:t>2205</w:t>
      </w:r>
      <w:r w:rsidRPr="00111F19">
        <w:rPr>
          <w:rStyle w:val="apple-converted-space"/>
          <w:color w:val="000000"/>
          <w:sz w:val="28"/>
          <w:szCs w:val="28"/>
          <w:shd w:val="clear" w:color="auto" w:fill="FFFFFF"/>
        </w:rPr>
        <w:t> </w:t>
      </w:r>
      <w:r w:rsidRPr="00111F19">
        <w:rPr>
          <w:color w:val="000000"/>
          <w:sz w:val="28"/>
          <w:szCs w:val="28"/>
          <w:shd w:val="clear" w:color="auto" w:fill="FFFFFF"/>
        </w:rPr>
        <w:t xml:space="preserve">детей. </w:t>
      </w:r>
    </w:p>
    <w:p w:rsidR="006A042E" w:rsidRPr="00111F19" w:rsidRDefault="006A042E" w:rsidP="006314ED">
      <w:pPr>
        <w:pStyle w:val="ConsPlusNormal"/>
        <w:ind w:firstLine="567"/>
        <w:contextualSpacing/>
        <w:jc w:val="both"/>
        <w:rPr>
          <w:rFonts w:ascii="Times New Roman" w:hAnsi="Times New Roman" w:cs="Times New Roman"/>
          <w:sz w:val="28"/>
          <w:szCs w:val="28"/>
        </w:rPr>
      </w:pPr>
      <w:r w:rsidRPr="00111F19">
        <w:rPr>
          <w:rFonts w:ascii="Times New Roman" w:hAnsi="Times New Roman" w:cs="Times New Roman"/>
          <w:sz w:val="28"/>
          <w:szCs w:val="28"/>
        </w:rPr>
        <w:t>По состоянию на 31декабря 2014 г</w:t>
      </w:r>
      <w:r>
        <w:rPr>
          <w:rFonts w:ascii="Times New Roman" w:hAnsi="Times New Roman" w:cs="Times New Roman"/>
          <w:sz w:val="28"/>
          <w:szCs w:val="28"/>
        </w:rPr>
        <w:t>ода</w:t>
      </w:r>
      <w:r w:rsidRPr="00111F19">
        <w:rPr>
          <w:rFonts w:ascii="Times New Roman" w:hAnsi="Times New Roman" w:cs="Times New Roman"/>
          <w:sz w:val="28"/>
          <w:szCs w:val="28"/>
        </w:rPr>
        <w:t xml:space="preserve"> очередь детей на получение места в дошкольные образовательные учреждения составила 10</w:t>
      </w:r>
      <w:r>
        <w:rPr>
          <w:rFonts w:ascii="Times New Roman" w:hAnsi="Times New Roman" w:cs="Times New Roman"/>
          <w:sz w:val="28"/>
          <w:szCs w:val="28"/>
        </w:rPr>
        <w:t>70</w:t>
      </w:r>
      <w:r w:rsidRPr="00111F19">
        <w:rPr>
          <w:rFonts w:ascii="Times New Roman" w:hAnsi="Times New Roman" w:cs="Times New Roman"/>
          <w:sz w:val="28"/>
          <w:szCs w:val="28"/>
        </w:rPr>
        <w:t xml:space="preserve"> человек, в том числе:</w:t>
      </w:r>
    </w:p>
    <w:p w:rsidR="006A042E" w:rsidRPr="00111F19" w:rsidRDefault="006A042E" w:rsidP="006314ED">
      <w:pPr>
        <w:pStyle w:val="ConsPlusNormal"/>
        <w:ind w:firstLine="567"/>
        <w:contextualSpacing/>
        <w:jc w:val="both"/>
        <w:rPr>
          <w:rFonts w:ascii="Times New Roman" w:hAnsi="Times New Roman" w:cs="Times New Roman"/>
          <w:sz w:val="28"/>
          <w:szCs w:val="28"/>
        </w:rPr>
      </w:pPr>
      <w:r w:rsidRPr="00111F19">
        <w:rPr>
          <w:rFonts w:ascii="Times New Roman" w:hAnsi="Times New Roman" w:cs="Times New Roman"/>
          <w:sz w:val="28"/>
          <w:szCs w:val="28"/>
        </w:rPr>
        <w:t>-от 0-до 3 лет-</w:t>
      </w:r>
      <w:r>
        <w:rPr>
          <w:rFonts w:ascii="Times New Roman" w:hAnsi="Times New Roman" w:cs="Times New Roman"/>
          <w:sz w:val="28"/>
          <w:szCs w:val="28"/>
        </w:rPr>
        <w:t>912</w:t>
      </w:r>
      <w:r w:rsidRPr="00111F19">
        <w:rPr>
          <w:rFonts w:ascii="Times New Roman" w:hAnsi="Times New Roman" w:cs="Times New Roman"/>
          <w:sz w:val="28"/>
          <w:szCs w:val="28"/>
        </w:rPr>
        <w:t>;</w:t>
      </w:r>
    </w:p>
    <w:p w:rsidR="006A042E" w:rsidRPr="00111F19" w:rsidRDefault="006A042E" w:rsidP="006314ED">
      <w:pPr>
        <w:pStyle w:val="ConsPlusNormal"/>
        <w:ind w:firstLine="567"/>
        <w:contextualSpacing/>
        <w:jc w:val="both"/>
        <w:rPr>
          <w:rFonts w:ascii="Times New Roman" w:hAnsi="Times New Roman" w:cs="Times New Roman"/>
          <w:bCs/>
          <w:sz w:val="28"/>
          <w:szCs w:val="28"/>
        </w:rPr>
      </w:pPr>
      <w:r w:rsidRPr="00111F19">
        <w:rPr>
          <w:rFonts w:ascii="Times New Roman" w:hAnsi="Times New Roman" w:cs="Times New Roman"/>
          <w:sz w:val="28"/>
          <w:szCs w:val="28"/>
        </w:rPr>
        <w:t>-от 3 до 7 лет-</w:t>
      </w:r>
      <w:r>
        <w:rPr>
          <w:rFonts w:ascii="Times New Roman" w:hAnsi="Times New Roman" w:cs="Times New Roman"/>
          <w:sz w:val="28"/>
          <w:szCs w:val="28"/>
        </w:rPr>
        <w:t>158</w:t>
      </w:r>
      <w:r w:rsidRPr="00111F19">
        <w:rPr>
          <w:rFonts w:ascii="Times New Roman" w:hAnsi="Times New Roman" w:cs="Times New Roman"/>
          <w:sz w:val="28"/>
          <w:szCs w:val="28"/>
        </w:rPr>
        <w:t>.</w:t>
      </w:r>
    </w:p>
    <w:p w:rsidR="006A042E" w:rsidRDefault="006A042E" w:rsidP="006314ED">
      <w:pPr>
        <w:ind w:firstLine="708"/>
        <w:jc w:val="both"/>
        <w:rPr>
          <w:sz w:val="28"/>
          <w:szCs w:val="28"/>
        </w:rPr>
      </w:pPr>
      <w:r w:rsidRPr="00066264">
        <w:rPr>
          <w:sz w:val="28"/>
          <w:szCs w:val="28"/>
        </w:rPr>
        <w:t>В течение всего 2014 года отделом образования велся мониторинг посещаемости дошкольных учреждений. В результате проводимой педагогическими коллективами р</w:t>
      </w:r>
      <w:r>
        <w:rPr>
          <w:sz w:val="28"/>
          <w:szCs w:val="28"/>
        </w:rPr>
        <w:t>аботы с родителями</w:t>
      </w:r>
      <w:r w:rsidRPr="00066264">
        <w:rPr>
          <w:sz w:val="28"/>
          <w:szCs w:val="28"/>
        </w:rPr>
        <w:t xml:space="preserve">, направленной на уменьшение числа пропусков детьми по неуважительным причинам, средняя посещаемость детских садов по району с </w:t>
      </w:r>
      <w:r w:rsidRPr="00111F19">
        <w:rPr>
          <w:sz w:val="28"/>
          <w:szCs w:val="28"/>
        </w:rPr>
        <w:t>60</w:t>
      </w:r>
      <w:proofErr w:type="gramStart"/>
      <w:r w:rsidRPr="00111F19">
        <w:rPr>
          <w:sz w:val="28"/>
          <w:szCs w:val="28"/>
        </w:rPr>
        <w:t>%  на</w:t>
      </w:r>
      <w:proofErr w:type="gramEnd"/>
      <w:r w:rsidRPr="00111F19">
        <w:rPr>
          <w:sz w:val="28"/>
          <w:szCs w:val="28"/>
        </w:rPr>
        <w:t xml:space="preserve"> начало года, увеличилась на конец года до 63%. Но и этот показатель </w:t>
      </w:r>
      <w:proofErr w:type="gramStart"/>
      <w:r w:rsidRPr="00111F19">
        <w:rPr>
          <w:sz w:val="28"/>
          <w:szCs w:val="28"/>
        </w:rPr>
        <w:t>яв</w:t>
      </w:r>
      <w:r w:rsidRPr="00066264">
        <w:rPr>
          <w:sz w:val="28"/>
          <w:szCs w:val="28"/>
        </w:rPr>
        <w:t>ляется  низким</w:t>
      </w:r>
      <w:proofErr w:type="gramEnd"/>
      <w:r w:rsidRPr="00066264">
        <w:rPr>
          <w:sz w:val="28"/>
          <w:szCs w:val="28"/>
        </w:rPr>
        <w:t xml:space="preserve"> и не оправдывает вложения государства</w:t>
      </w:r>
      <w:r>
        <w:rPr>
          <w:sz w:val="28"/>
          <w:szCs w:val="28"/>
        </w:rPr>
        <w:t xml:space="preserve"> на обеспечение доступного и качественного дошкольного образования</w:t>
      </w:r>
      <w:r w:rsidRPr="00066264">
        <w:rPr>
          <w:sz w:val="28"/>
          <w:szCs w:val="28"/>
        </w:rPr>
        <w:t>.</w:t>
      </w:r>
      <w:r w:rsidR="00796E5D">
        <w:rPr>
          <w:sz w:val="28"/>
          <w:szCs w:val="28"/>
        </w:rPr>
        <w:t xml:space="preserve"> </w:t>
      </w:r>
      <w:r w:rsidRPr="00066264">
        <w:rPr>
          <w:sz w:val="28"/>
          <w:szCs w:val="28"/>
        </w:rPr>
        <w:t>Наименьшая посещаемость в детских садах в № 15-48%, в № 35-50%</w:t>
      </w:r>
      <w:r>
        <w:rPr>
          <w:sz w:val="28"/>
          <w:szCs w:val="28"/>
        </w:rPr>
        <w:t xml:space="preserve">, в № 1-56%, в </w:t>
      </w:r>
      <w:r w:rsidRPr="00412B0B">
        <w:rPr>
          <w:sz w:val="28"/>
          <w:szCs w:val="28"/>
        </w:rPr>
        <w:t>№ 12-58%,</w:t>
      </w:r>
      <w:r>
        <w:rPr>
          <w:sz w:val="28"/>
          <w:szCs w:val="28"/>
        </w:rPr>
        <w:t xml:space="preserve"> в 26-58</w:t>
      </w:r>
      <w:proofErr w:type="gramStart"/>
      <w:r>
        <w:rPr>
          <w:sz w:val="28"/>
          <w:szCs w:val="28"/>
        </w:rPr>
        <w:t>%.В</w:t>
      </w:r>
      <w:proofErr w:type="gramEnd"/>
      <w:r>
        <w:rPr>
          <w:sz w:val="28"/>
          <w:szCs w:val="28"/>
        </w:rPr>
        <w:t xml:space="preserve"> тоже время в детских садах</w:t>
      </w:r>
      <w:r w:rsidRPr="00066264">
        <w:rPr>
          <w:sz w:val="28"/>
          <w:szCs w:val="28"/>
        </w:rPr>
        <w:t xml:space="preserve"> №</w:t>
      </w:r>
      <w:r>
        <w:rPr>
          <w:sz w:val="28"/>
          <w:szCs w:val="28"/>
        </w:rPr>
        <w:t xml:space="preserve"> 7, 10, 11, 44</w:t>
      </w:r>
      <w:r w:rsidRPr="00066264">
        <w:rPr>
          <w:sz w:val="28"/>
          <w:szCs w:val="28"/>
        </w:rPr>
        <w:t xml:space="preserve"> посещаемость составляла </w:t>
      </w:r>
      <w:r>
        <w:rPr>
          <w:sz w:val="28"/>
          <w:szCs w:val="28"/>
        </w:rPr>
        <w:t>свыше 80%. Лучший результат по посещаемости в МБДОУ № 7</w:t>
      </w:r>
      <w:r w:rsidRPr="0049076F">
        <w:rPr>
          <w:sz w:val="28"/>
          <w:szCs w:val="28"/>
        </w:rPr>
        <w:t>ст-цаЗаплавская</w:t>
      </w:r>
      <w:r>
        <w:rPr>
          <w:sz w:val="28"/>
          <w:szCs w:val="28"/>
        </w:rPr>
        <w:t xml:space="preserve">, который составил- 94 %. </w:t>
      </w:r>
    </w:p>
    <w:p w:rsidR="006A042E" w:rsidRDefault="006A042E" w:rsidP="006314ED">
      <w:pPr>
        <w:ind w:firstLine="709"/>
        <w:jc w:val="both"/>
        <w:rPr>
          <w:sz w:val="28"/>
          <w:szCs w:val="28"/>
        </w:rPr>
      </w:pPr>
      <w:r w:rsidRPr="002D6F38">
        <w:rPr>
          <w:sz w:val="28"/>
          <w:szCs w:val="28"/>
        </w:rPr>
        <w:t xml:space="preserve">Поэтому необходимо пересмотреть и взять на особый контроль работу по данному направлению. </w:t>
      </w:r>
    </w:p>
    <w:p w:rsidR="006A042E" w:rsidRDefault="006A042E" w:rsidP="006314ED">
      <w:pPr>
        <w:autoSpaceDE w:val="0"/>
        <w:autoSpaceDN w:val="0"/>
        <w:adjustRightInd w:val="0"/>
        <w:ind w:firstLine="567"/>
        <w:jc w:val="both"/>
        <w:rPr>
          <w:sz w:val="28"/>
          <w:szCs w:val="28"/>
        </w:rPr>
      </w:pPr>
      <w:r w:rsidRPr="00177B36">
        <w:rPr>
          <w:sz w:val="28"/>
          <w:szCs w:val="28"/>
        </w:rPr>
        <w:t>В 201</w:t>
      </w:r>
      <w:r>
        <w:rPr>
          <w:sz w:val="28"/>
          <w:szCs w:val="28"/>
        </w:rPr>
        <w:t>4</w:t>
      </w:r>
      <w:r w:rsidRPr="00177B36">
        <w:rPr>
          <w:sz w:val="28"/>
          <w:szCs w:val="28"/>
        </w:rPr>
        <w:t xml:space="preserve"> году осуществля</w:t>
      </w:r>
      <w:r>
        <w:rPr>
          <w:sz w:val="28"/>
          <w:szCs w:val="28"/>
        </w:rPr>
        <w:t>лись</w:t>
      </w:r>
      <w:r w:rsidRPr="00177B36">
        <w:rPr>
          <w:sz w:val="28"/>
          <w:szCs w:val="28"/>
        </w:rPr>
        <w:t xml:space="preserve"> дополнительные меры по расширению вариативных форм дошкольного образования:</w:t>
      </w:r>
    </w:p>
    <w:p w:rsidR="006A042E" w:rsidRDefault="006A042E" w:rsidP="006314ED">
      <w:pPr>
        <w:autoSpaceDE w:val="0"/>
        <w:autoSpaceDN w:val="0"/>
        <w:adjustRightInd w:val="0"/>
        <w:jc w:val="both"/>
        <w:rPr>
          <w:color w:val="000000"/>
          <w:sz w:val="28"/>
          <w:szCs w:val="28"/>
        </w:rPr>
      </w:pPr>
      <w:r>
        <w:rPr>
          <w:sz w:val="28"/>
          <w:szCs w:val="28"/>
        </w:rPr>
        <w:t>-</w:t>
      </w:r>
      <w:r w:rsidRPr="00DB6CEE">
        <w:rPr>
          <w:color w:val="000000"/>
          <w:sz w:val="28"/>
          <w:szCs w:val="28"/>
        </w:rPr>
        <w:t xml:space="preserve">дополнительно </w:t>
      </w:r>
      <w:r>
        <w:rPr>
          <w:color w:val="000000"/>
          <w:sz w:val="28"/>
          <w:szCs w:val="28"/>
        </w:rPr>
        <w:t>были</w:t>
      </w:r>
      <w:r w:rsidRPr="00DB6CEE">
        <w:rPr>
          <w:color w:val="000000"/>
          <w:sz w:val="28"/>
          <w:szCs w:val="28"/>
        </w:rPr>
        <w:t xml:space="preserve"> откры</w:t>
      </w:r>
      <w:r>
        <w:rPr>
          <w:color w:val="000000"/>
          <w:sz w:val="28"/>
          <w:szCs w:val="28"/>
        </w:rPr>
        <w:t>та</w:t>
      </w:r>
      <w:r w:rsidRPr="00DB6CEE">
        <w:rPr>
          <w:color w:val="000000"/>
          <w:sz w:val="28"/>
          <w:szCs w:val="28"/>
        </w:rPr>
        <w:t xml:space="preserve"> групп</w:t>
      </w:r>
      <w:r>
        <w:rPr>
          <w:color w:val="000000"/>
          <w:sz w:val="28"/>
          <w:szCs w:val="28"/>
        </w:rPr>
        <w:t>а</w:t>
      </w:r>
      <w:r w:rsidRPr="00DB6CEE">
        <w:rPr>
          <w:color w:val="000000"/>
          <w:sz w:val="28"/>
          <w:szCs w:val="28"/>
        </w:rPr>
        <w:t xml:space="preserve"> кратковременного пребывания в </w:t>
      </w:r>
      <w:r>
        <w:rPr>
          <w:color w:val="000000"/>
          <w:sz w:val="28"/>
          <w:szCs w:val="28"/>
        </w:rPr>
        <w:t>МБДОУ№14-на 10мест</w:t>
      </w:r>
      <w:r w:rsidRPr="00DB6CEE">
        <w:rPr>
          <w:color w:val="000000"/>
          <w:sz w:val="28"/>
          <w:szCs w:val="28"/>
        </w:rPr>
        <w:t>.</w:t>
      </w:r>
    </w:p>
    <w:p w:rsidR="006A042E" w:rsidRDefault="006A042E" w:rsidP="006314ED">
      <w:pPr>
        <w:autoSpaceDE w:val="0"/>
        <w:autoSpaceDN w:val="0"/>
        <w:adjustRightInd w:val="0"/>
        <w:jc w:val="both"/>
        <w:rPr>
          <w:sz w:val="28"/>
          <w:szCs w:val="28"/>
        </w:rPr>
      </w:pPr>
      <w:r>
        <w:rPr>
          <w:color w:val="000000"/>
          <w:sz w:val="28"/>
          <w:szCs w:val="28"/>
        </w:rPr>
        <w:t>-</w:t>
      </w:r>
      <w:r>
        <w:rPr>
          <w:sz w:val="28"/>
          <w:szCs w:val="28"/>
        </w:rPr>
        <w:t>организована</w:t>
      </w:r>
      <w:r w:rsidRPr="00177B36">
        <w:rPr>
          <w:sz w:val="28"/>
          <w:szCs w:val="28"/>
        </w:rPr>
        <w:t xml:space="preserve"> семейн</w:t>
      </w:r>
      <w:r>
        <w:rPr>
          <w:sz w:val="28"/>
          <w:szCs w:val="28"/>
        </w:rPr>
        <w:t>ая дошкольная</w:t>
      </w:r>
      <w:r w:rsidRPr="00177B36">
        <w:rPr>
          <w:sz w:val="28"/>
          <w:szCs w:val="28"/>
        </w:rPr>
        <w:t xml:space="preserve"> групп</w:t>
      </w:r>
      <w:r>
        <w:rPr>
          <w:sz w:val="28"/>
          <w:szCs w:val="28"/>
        </w:rPr>
        <w:t>а - на 10 мест.</w:t>
      </w:r>
    </w:p>
    <w:p w:rsidR="006A042E" w:rsidRDefault="006A042E" w:rsidP="006314ED">
      <w:pPr>
        <w:autoSpaceDE w:val="0"/>
        <w:autoSpaceDN w:val="0"/>
        <w:adjustRightInd w:val="0"/>
        <w:jc w:val="both"/>
        <w:rPr>
          <w:sz w:val="28"/>
          <w:szCs w:val="28"/>
        </w:rPr>
      </w:pPr>
      <w:r>
        <w:rPr>
          <w:sz w:val="28"/>
          <w:szCs w:val="28"/>
        </w:rPr>
        <w:t>-построен и введен в эксплуатацию М</w:t>
      </w:r>
      <w:r w:rsidR="00016C4A">
        <w:rPr>
          <w:sz w:val="28"/>
          <w:szCs w:val="28"/>
        </w:rPr>
        <w:t>Б</w:t>
      </w:r>
      <w:r>
        <w:rPr>
          <w:sz w:val="28"/>
          <w:szCs w:val="28"/>
        </w:rPr>
        <w:t xml:space="preserve">ДОУ № 50 «Радуга» в </w:t>
      </w:r>
      <w:proofErr w:type="spellStart"/>
      <w:r>
        <w:rPr>
          <w:sz w:val="28"/>
          <w:szCs w:val="28"/>
        </w:rPr>
        <w:t>хут</w:t>
      </w:r>
      <w:proofErr w:type="spellEnd"/>
      <w:r>
        <w:rPr>
          <w:sz w:val="28"/>
          <w:szCs w:val="28"/>
        </w:rPr>
        <w:t>.</w:t>
      </w:r>
      <w:r w:rsidR="00796E5D">
        <w:rPr>
          <w:sz w:val="28"/>
          <w:szCs w:val="28"/>
        </w:rPr>
        <w:t xml:space="preserve"> </w:t>
      </w:r>
      <w:proofErr w:type="spellStart"/>
      <w:r>
        <w:rPr>
          <w:sz w:val="28"/>
          <w:szCs w:val="28"/>
        </w:rPr>
        <w:t>Киреевка</w:t>
      </w:r>
      <w:proofErr w:type="spellEnd"/>
      <w:r>
        <w:rPr>
          <w:sz w:val="28"/>
          <w:szCs w:val="28"/>
        </w:rPr>
        <w:t xml:space="preserve"> на 80 мест.</w:t>
      </w:r>
    </w:p>
    <w:p w:rsidR="006A042E" w:rsidRPr="00740500" w:rsidRDefault="006A042E" w:rsidP="00740500">
      <w:pPr>
        <w:pStyle w:val="a6"/>
        <w:spacing w:after="0"/>
        <w:jc w:val="both"/>
        <w:rPr>
          <w:sz w:val="28"/>
          <w:szCs w:val="28"/>
        </w:rPr>
      </w:pPr>
      <w:r>
        <w:rPr>
          <w:color w:val="000000"/>
          <w:sz w:val="28"/>
          <w:szCs w:val="28"/>
        </w:rPr>
        <w:t>-возведены модульные конструкции</w:t>
      </w:r>
      <w:r w:rsidRPr="005B1C24">
        <w:rPr>
          <w:color w:val="000000"/>
          <w:sz w:val="28"/>
          <w:szCs w:val="28"/>
        </w:rPr>
        <w:t xml:space="preserve"> в МБДОУ № 7 «Березка</w:t>
      </w:r>
      <w:r>
        <w:rPr>
          <w:color w:val="000000"/>
          <w:sz w:val="28"/>
          <w:szCs w:val="28"/>
        </w:rPr>
        <w:t xml:space="preserve">» </w:t>
      </w:r>
      <w:proofErr w:type="spellStart"/>
      <w:r>
        <w:rPr>
          <w:color w:val="000000"/>
          <w:sz w:val="28"/>
          <w:szCs w:val="28"/>
        </w:rPr>
        <w:t>ст-</w:t>
      </w:r>
      <w:r w:rsidRPr="0049076F">
        <w:rPr>
          <w:color w:val="000000"/>
          <w:sz w:val="28"/>
          <w:szCs w:val="28"/>
        </w:rPr>
        <w:t>ца</w:t>
      </w:r>
      <w:proofErr w:type="spellEnd"/>
      <w:r w:rsidR="00796E5D">
        <w:rPr>
          <w:color w:val="000000"/>
          <w:sz w:val="28"/>
          <w:szCs w:val="28"/>
        </w:rPr>
        <w:t xml:space="preserve"> </w:t>
      </w:r>
      <w:proofErr w:type="spellStart"/>
      <w:r>
        <w:rPr>
          <w:color w:val="000000"/>
          <w:sz w:val="28"/>
          <w:szCs w:val="28"/>
        </w:rPr>
        <w:t>Заплавская</w:t>
      </w:r>
      <w:proofErr w:type="spellEnd"/>
      <w:r>
        <w:rPr>
          <w:color w:val="000000"/>
          <w:sz w:val="28"/>
          <w:szCs w:val="28"/>
        </w:rPr>
        <w:t>,</w:t>
      </w:r>
      <w:r w:rsidRPr="005B1C24">
        <w:rPr>
          <w:color w:val="000000"/>
          <w:sz w:val="28"/>
          <w:szCs w:val="28"/>
        </w:rPr>
        <w:t xml:space="preserve"> МБДОУ № 39 «Звёздочка» </w:t>
      </w:r>
      <w:r>
        <w:rPr>
          <w:color w:val="000000"/>
          <w:sz w:val="28"/>
          <w:szCs w:val="28"/>
        </w:rPr>
        <w:t>пос.</w:t>
      </w:r>
      <w:r w:rsidR="00796E5D">
        <w:rPr>
          <w:color w:val="000000"/>
          <w:sz w:val="28"/>
          <w:szCs w:val="28"/>
        </w:rPr>
        <w:t xml:space="preserve"> </w:t>
      </w:r>
      <w:r>
        <w:rPr>
          <w:color w:val="000000"/>
          <w:sz w:val="28"/>
          <w:szCs w:val="28"/>
        </w:rPr>
        <w:t xml:space="preserve">Казачьи Лагери, </w:t>
      </w:r>
      <w:r w:rsidRPr="005B1C24">
        <w:rPr>
          <w:color w:val="000000"/>
          <w:sz w:val="28"/>
          <w:szCs w:val="28"/>
        </w:rPr>
        <w:t>МБДОУ № 42 «</w:t>
      </w:r>
      <w:proofErr w:type="gramStart"/>
      <w:r w:rsidRPr="005B1C24">
        <w:rPr>
          <w:color w:val="000000"/>
          <w:sz w:val="28"/>
          <w:szCs w:val="28"/>
        </w:rPr>
        <w:t>Сказка»</w:t>
      </w:r>
      <w:r w:rsidR="00796E5D">
        <w:rPr>
          <w:color w:val="000000"/>
          <w:sz w:val="28"/>
          <w:szCs w:val="28"/>
        </w:rPr>
        <w:t xml:space="preserve">   </w:t>
      </w:r>
      <w:proofErr w:type="gramEnd"/>
      <w:r w:rsidR="00796E5D">
        <w:rPr>
          <w:color w:val="000000"/>
          <w:sz w:val="28"/>
          <w:szCs w:val="28"/>
        </w:rPr>
        <w:t xml:space="preserve">         </w:t>
      </w:r>
      <w:proofErr w:type="spellStart"/>
      <w:r>
        <w:rPr>
          <w:color w:val="000000"/>
          <w:sz w:val="28"/>
          <w:szCs w:val="28"/>
        </w:rPr>
        <w:t>р.п</w:t>
      </w:r>
      <w:proofErr w:type="spellEnd"/>
      <w:r>
        <w:rPr>
          <w:color w:val="000000"/>
          <w:sz w:val="28"/>
          <w:szCs w:val="28"/>
        </w:rPr>
        <w:t>.</w:t>
      </w:r>
      <w:r w:rsidR="00796E5D">
        <w:rPr>
          <w:color w:val="000000"/>
          <w:sz w:val="28"/>
          <w:szCs w:val="28"/>
        </w:rPr>
        <w:t xml:space="preserve"> </w:t>
      </w:r>
      <w:r>
        <w:rPr>
          <w:color w:val="000000"/>
          <w:sz w:val="28"/>
          <w:szCs w:val="28"/>
        </w:rPr>
        <w:t>Каменоломни –по 40 мест в каждом модуле.</w:t>
      </w:r>
      <w:r w:rsidR="00796E5D">
        <w:rPr>
          <w:color w:val="000000"/>
          <w:sz w:val="28"/>
          <w:szCs w:val="28"/>
        </w:rPr>
        <w:t xml:space="preserve"> </w:t>
      </w:r>
      <w:r>
        <w:rPr>
          <w:sz w:val="28"/>
          <w:szCs w:val="28"/>
        </w:rPr>
        <w:t>Всего введено 120 мест общей стоимостью 22332,8 тыс.</w:t>
      </w:r>
      <w:r w:rsidR="00796E5D">
        <w:rPr>
          <w:sz w:val="28"/>
          <w:szCs w:val="28"/>
        </w:rPr>
        <w:t xml:space="preserve"> </w:t>
      </w:r>
      <w:r w:rsidRPr="00262601">
        <w:rPr>
          <w:sz w:val="28"/>
          <w:szCs w:val="28"/>
        </w:rPr>
        <w:t>руб</w:t>
      </w:r>
      <w:r>
        <w:rPr>
          <w:sz w:val="28"/>
          <w:szCs w:val="28"/>
        </w:rPr>
        <w:t>., в том числе средства федерального бюджета 17066,2 тыс.</w:t>
      </w:r>
      <w:r w:rsidR="00796E5D">
        <w:rPr>
          <w:sz w:val="28"/>
          <w:szCs w:val="28"/>
        </w:rPr>
        <w:t xml:space="preserve"> </w:t>
      </w:r>
      <w:r>
        <w:rPr>
          <w:sz w:val="28"/>
          <w:szCs w:val="28"/>
        </w:rPr>
        <w:t>руб., средства областного бюджета 2474,7 тыс.</w:t>
      </w:r>
      <w:r w:rsidR="00796E5D">
        <w:rPr>
          <w:sz w:val="28"/>
          <w:szCs w:val="28"/>
        </w:rPr>
        <w:t xml:space="preserve"> </w:t>
      </w:r>
      <w:r>
        <w:rPr>
          <w:sz w:val="28"/>
          <w:szCs w:val="28"/>
        </w:rPr>
        <w:t>руб., средства местного бюджета 2791,9 тыс.</w:t>
      </w:r>
      <w:r w:rsidR="00796E5D">
        <w:rPr>
          <w:sz w:val="28"/>
          <w:szCs w:val="28"/>
        </w:rPr>
        <w:t xml:space="preserve"> </w:t>
      </w:r>
      <w:r>
        <w:rPr>
          <w:sz w:val="28"/>
          <w:szCs w:val="28"/>
        </w:rPr>
        <w:t>руб.</w:t>
      </w:r>
    </w:p>
    <w:p w:rsidR="006A042E" w:rsidRPr="009D7EE2" w:rsidRDefault="006A042E" w:rsidP="00740500">
      <w:pPr>
        <w:autoSpaceDE w:val="0"/>
        <w:autoSpaceDN w:val="0"/>
        <w:adjustRightInd w:val="0"/>
        <w:ind w:firstLine="708"/>
        <w:jc w:val="both"/>
        <w:rPr>
          <w:color w:val="000000"/>
          <w:sz w:val="28"/>
          <w:szCs w:val="28"/>
        </w:rPr>
      </w:pPr>
      <w:proofErr w:type="gramStart"/>
      <w:r w:rsidRPr="00DB6CEE">
        <w:rPr>
          <w:color w:val="000000"/>
          <w:sz w:val="28"/>
          <w:szCs w:val="28"/>
        </w:rPr>
        <w:t>Для  решения</w:t>
      </w:r>
      <w:proofErr w:type="gramEnd"/>
      <w:r w:rsidRPr="00DB6CEE">
        <w:rPr>
          <w:color w:val="000000"/>
          <w:sz w:val="28"/>
          <w:szCs w:val="28"/>
        </w:rPr>
        <w:t xml:space="preserve">  проблемы по </w:t>
      </w:r>
      <w:r>
        <w:rPr>
          <w:color w:val="000000"/>
          <w:sz w:val="28"/>
          <w:szCs w:val="28"/>
        </w:rPr>
        <w:t xml:space="preserve">ликвидации очередности </w:t>
      </w:r>
      <w:r w:rsidRPr="00DB6CEE">
        <w:rPr>
          <w:color w:val="000000"/>
          <w:sz w:val="28"/>
          <w:szCs w:val="28"/>
        </w:rPr>
        <w:t xml:space="preserve"> и</w:t>
      </w:r>
      <w:r w:rsidR="00796E5D">
        <w:rPr>
          <w:color w:val="000000"/>
          <w:sz w:val="28"/>
          <w:szCs w:val="28"/>
        </w:rPr>
        <w:t xml:space="preserve"> </w:t>
      </w:r>
      <w:r w:rsidRPr="00DB6CEE">
        <w:rPr>
          <w:color w:val="000000"/>
          <w:sz w:val="28"/>
          <w:szCs w:val="28"/>
        </w:rPr>
        <w:t xml:space="preserve">снижению перегрузки действующих детских садов </w:t>
      </w:r>
      <w:r>
        <w:rPr>
          <w:bCs/>
          <w:sz w:val="28"/>
          <w:szCs w:val="28"/>
        </w:rPr>
        <w:t xml:space="preserve">строительство новых дошкольных учреждений </w:t>
      </w:r>
      <w:r w:rsidRPr="00177B36">
        <w:rPr>
          <w:bCs/>
          <w:sz w:val="28"/>
          <w:szCs w:val="28"/>
        </w:rPr>
        <w:t>позволит ввести дополнительно в районе 620 мест, а именно:</w:t>
      </w:r>
    </w:p>
    <w:p w:rsidR="006A042E" w:rsidRDefault="006A042E" w:rsidP="006314ED">
      <w:pPr>
        <w:widowControl w:val="0"/>
        <w:contextualSpacing/>
        <w:jc w:val="both"/>
        <w:rPr>
          <w:bCs/>
          <w:sz w:val="28"/>
          <w:szCs w:val="28"/>
        </w:rPr>
      </w:pPr>
      <w:r w:rsidRPr="00177B36">
        <w:rPr>
          <w:bCs/>
          <w:sz w:val="28"/>
          <w:szCs w:val="28"/>
        </w:rPr>
        <w:t xml:space="preserve">в   </w:t>
      </w:r>
      <w:proofErr w:type="spellStart"/>
      <w:r w:rsidRPr="00177B36">
        <w:rPr>
          <w:bCs/>
          <w:sz w:val="28"/>
          <w:szCs w:val="28"/>
        </w:rPr>
        <w:t>р.п</w:t>
      </w:r>
      <w:proofErr w:type="spellEnd"/>
      <w:r w:rsidRPr="00177B36">
        <w:rPr>
          <w:bCs/>
          <w:sz w:val="28"/>
          <w:szCs w:val="28"/>
        </w:rPr>
        <w:t>. Каменоломни на 280 мест,</w:t>
      </w:r>
    </w:p>
    <w:p w:rsidR="006A042E" w:rsidRDefault="006A042E" w:rsidP="006314ED">
      <w:pPr>
        <w:widowControl w:val="0"/>
        <w:contextualSpacing/>
        <w:jc w:val="both"/>
        <w:rPr>
          <w:bCs/>
          <w:sz w:val="28"/>
          <w:szCs w:val="28"/>
        </w:rPr>
      </w:pPr>
      <w:r w:rsidRPr="00177B36">
        <w:rPr>
          <w:bCs/>
          <w:sz w:val="28"/>
          <w:szCs w:val="28"/>
        </w:rPr>
        <w:t xml:space="preserve">в сл. Красюковская на 120 мест, </w:t>
      </w:r>
    </w:p>
    <w:p w:rsidR="006A042E" w:rsidRPr="005F374E" w:rsidRDefault="006A042E" w:rsidP="006314ED">
      <w:pPr>
        <w:widowControl w:val="0"/>
        <w:contextualSpacing/>
        <w:jc w:val="both"/>
        <w:rPr>
          <w:bCs/>
          <w:sz w:val="28"/>
          <w:szCs w:val="28"/>
        </w:rPr>
      </w:pPr>
      <w:r w:rsidRPr="00177B36">
        <w:rPr>
          <w:bCs/>
          <w:sz w:val="28"/>
          <w:szCs w:val="28"/>
        </w:rPr>
        <w:t>в</w:t>
      </w:r>
      <w:r w:rsidR="00796E5D">
        <w:rPr>
          <w:bCs/>
          <w:sz w:val="28"/>
          <w:szCs w:val="28"/>
        </w:rPr>
        <w:t xml:space="preserve"> </w:t>
      </w:r>
      <w:proofErr w:type="spellStart"/>
      <w:r w:rsidRPr="00177B36">
        <w:rPr>
          <w:bCs/>
          <w:sz w:val="28"/>
          <w:szCs w:val="28"/>
        </w:rPr>
        <w:t>ст</w:t>
      </w:r>
      <w:r>
        <w:rPr>
          <w:bCs/>
          <w:sz w:val="28"/>
          <w:szCs w:val="28"/>
        </w:rPr>
        <w:t>-це</w:t>
      </w:r>
      <w:proofErr w:type="spellEnd"/>
      <w:r w:rsidR="00796E5D">
        <w:rPr>
          <w:bCs/>
          <w:sz w:val="28"/>
          <w:szCs w:val="28"/>
        </w:rPr>
        <w:t xml:space="preserve"> </w:t>
      </w:r>
      <w:proofErr w:type="spellStart"/>
      <w:r w:rsidRPr="00177B36">
        <w:rPr>
          <w:bCs/>
          <w:sz w:val="28"/>
          <w:szCs w:val="28"/>
        </w:rPr>
        <w:t>Кривянск</w:t>
      </w:r>
      <w:r w:rsidR="00796E5D">
        <w:rPr>
          <w:bCs/>
          <w:sz w:val="28"/>
          <w:szCs w:val="28"/>
        </w:rPr>
        <w:t>ая</w:t>
      </w:r>
      <w:proofErr w:type="spellEnd"/>
      <w:r w:rsidRPr="00177B36">
        <w:rPr>
          <w:bCs/>
          <w:sz w:val="28"/>
          <w:szCs w:val="28"/>
        </w:rPr>
        <w:t xml:space="preserve"> на 220 м</w:t>
      </w:r>
      <w:r>
        <w:rPr>
          <w:bCs/>
          <w:sz w:val="28"/>
          <w:szCs w:val="28"/>
        </w:rPr>
        <w:t>ест.</w:t>
      </w:r>
    </w:p>
    <w:p w:rsidR="006A042E" w:rsidRDefault="006A042E" w:rsidP="00E820E4">
      <w:pPr>
        <w:pStyle w:val="a6"/>
        <w:spacing w:after="0"/>
        <w:ind w:firstLine="708"/>
        <w:jc w:val="both"/>
        <w:rPr>
          <w:sz w:val="28"/>
          <w:szCs w:val="28"/>
        </w:rPr>
      </w:pPr>
      <w:r>
        <w:rPr>
          <w:sz w:val="28"/>
          <w:szCs w:val="28"/>
        </w:rPr>
        <w:t xml:space="preserve">За </w:t>
      </w:r>
      <w:r w:rsidRPr="00465950">
        <w:rPr>
          <w:sz w:val="28"/>
          <w:szCs w:val="28"/>
        </w:rPr>
        <w:t>20</w:t>
      </w:r>
      <w:r>
        <w:rPr>
          <w:sz w:val="28"/>
          <w:szCs w:val="28"/>
        </w:rPr>
        <w:t>14</w:t>
      </w:r>
      <w:r w:rsidR="00796E5D">
        <w:rPr>
          <w:sz w:val="28"/>
          <w:szCs w:val="28"/>
        </w:rPr>
        <w:t xml:space="preserve"> </w:t>
      </w:r>
      <w:proofErr w:type="gramStart"/>
      <w:r w:rsidRPr="00465950">
        <w:rPr>
          <w:sz w:val="28"/>
          <w:szCs w:val="28"/>
        </w:rPr>
        <w:t>год  на</w:t>
      </w:r>
      <w:proofErr w:type="gramEnd"/>
      <w:r w:rsidRPr="00465950">
        <w:rPr>
          <w:sz w:val="28"/>
          <w:szCs w:val="28"/>
        </w:rPr>
        <w:t xml:space="preserve"> содержание ДОУ </w:t>
      </w:r>
      <w:r>
        <w:rPr>
          <w:sz w:val="28"/>
          <w:szCs w:val="28"/>
        </w:rPr>
        <w:t>профинансировано344285,4</w:t>
      </w:r>
      <w:r w:rsidRPr="004C0305">
        <w:rPr>
          <w:sz w:val="28"/>
          <w:szCs w:val="28"/>
        </w:rPr>
        <w:t>тыс</w:t>
      </w:r>
      <w:r w:rsidRPr="00465950">
        <w:rPr>
          <w:sz w:val="28"/>
          <w:szCs w:val="28"/>
        </w:rPr>
        <w:t>.руб.</w:t>
      </w:r>
      <w:r>
        <w:rPr>
          <w:sz w:val="28"/>
          <w:szCs w:val="28"/>
        </w:rPr>
        <w:t>, за аналогичный период 2013 года 256889,5 тыс.</w:t>
      </w:r>
      <w:r w:rsidR="00796E5D">
        <w:rPr>
          <w:sz w:val="28"/>
          <w:szCs w:val="28"/>
        </w:rPr>
        <w:t xml:space="preserve"> </w:t>
      </w:r>
      <w:r>
        <w:rPr>
          <w:sz w:val="28"/>
          <w:szCs w:val="28"/>
        </w:rPr>
        <w:t>руб. Из областного бюджета получены средства субвенций в сумме 75524,3 тыс.</w:t>
      </w:r>
      <w:r w:rsidR="00796E5D">
        <w:rPr>
          <w:sz w:val="28"/>
          <w:szCs w:val="28"/>
        </w:rPr>
        <w:t xml:space="preserve"> </w:t>
      </w:r>
      <w:r>
        <w:rPr>
          <w:sz w:val="28"/>
          <w:szCs w:val="28"/>
        </w:rPr>
        <w:t>руб.</w:t>
      </w:r>
      <w:r w:rsidR="00796E5D">
        <w:rPr>
          <w:sz w:val="28"/>
          <w:szCs w:val="28"/>
        </w:rPr>
        <w:t xml:space="preserve"> </w:t>
      </w:r>
      <w:r>
        <w:rPr>
          <w:sz w:val="28"/>
          <w:szCs w:val="28"/>
        </w:rPr>
        <w:t xml:space="preserve">В 2013 году начато строительство детского сада в </w:t>
      </w:r>
      <w:proofErr w:type="spellStart"/>
      <w:r w:rsidRPr="0049076F">
        <w:rPr>
          <w:sz w:val="28"/>
          <w:szCs w:val="28"/>
        </w:rPr>
        <w:t>хут</w:t>
      </w:r>
      <w:proofErr w:type="spellEnd"/>
      <w:r w:rsidRPr="0049076F">
        <w:rPr>
          <w:sz w:val="28"/>
          <w:szCs w:val="28"/>
        </w:rPr>
        <w:t>.</w:t>
      </w:r>
      <w:r w:rsidR="00796E5D">
        <w:rPr>
          <w:sz w:val="28"/>
          <w:szCs w:val="28"/>
        </w:rPr>
        <w:t xml:space="preserve"> </w:t>
      </w:r>
      <w:proofErr w:type="spellStart"/>
      <w:r>
        <w:rPr>
          <w:sz w:val="28"/>
          <w:szCs w:val="28"/>
        </w:rPr>
        <w:t>Киреевка</w:t>
      </w:r>
      <w:proofErr w:type="spellEnd"/>
      <w:r>
        <w:rPr>
          <w:sz w:val="28"/>
          <w:szCs w:val="28"/>
        </w:rPr>
        <w:t xml:space="preserve"> на 80 </w:t>
      </w:r>
      <w:proofErr w:type="gramStart"/>
      <w:r>
        <w:rPr>
          <w:sz w:val="28"/>
          <w:szCs w:val="28"/>
        </w:rPr>
        <w:t>мест,  в</w:t>
      </w:r>
      <w:proofErr w:type="gramEnd"/>
      <w:r>
        <w:rPr>
          <w:sz w:val="28"/>
          <w:szCs w:val="28"/>
        </w:rPr>
        <w:t xml:space="preserve"> 2014 году произведен выкуп  этого дошкольного учреждения общей стоимостью  63000,0 тыс.</w:t>
      </w:r>
      <w:r w:rsidR="00796E5D">
        <w:rPr>
          <w:sz w:val="28"/>
          <w:szCs w:val="28"/>
        </w:rPr>
        <w:t xml:space="preserve"> </w:t>
      </w:r>
      <w:r>
        <w:rPr>
          <w:sz w:val="28"/>
          <w:szCs w:val="28"/>
        </w:rPr>
        <w:t xml:space="preserve">руб. </w:t>
      </w:r>
      <w:r w:rsidRPr="009B28F9">
        <w:rPr>
          <w:sz w:val="28"/>
          <w:szCs w:val="28"/>
        </w:rPr>
        <w:t xml:space="preserve">В </w:t>
      </w:r>
      <w:r w:rsidRPr="009B28F9">
        <w:rPr>
          <w:sz w:val="28"/>
          <w:szCs w:val="28"/>
        </w:rPr>
        <w:lastRenderedPageBreak/>
        <w:t>2014 году началось строительство детск</w:t>
      </w:r>
      <w:r>
        <w:rPr>
          <w:sz w:val="28"/>
          <w:szCs w:val="28"/>
        </w:rPr>
        <w:t>ого</w:t>
      </w:r>
      <w:r w:rsidRPr="009B28F9">
        <w:rPr>
          <w:sz w:val="28"/>
          <w:szCs w:val="28"/>
        </w:rPr>
        <w:t xml:space="preserve"> сад</w:t>
      </w:r>
      <w:r>
        <w:rPr>
          <w:sz w:val="28"/>
          <w:szCs w:val="28"/>
        </w:rPr>
        <w:t xml:space="preserve">а </w:t>
      </w:r>
      <w:proofErr w:type="gramStart"/>
      <w:r w:rsidRPr="009B28F9">
        <w:rPr>
          <w:sz w:val="28"/>
          <w:szCs w:val="28"/>
        </w:rPr>
        <w:t xml:space="preserve">в  </w:t>
      </w:r>
      <w:proofErr w:type="spellStart"/>
      <w:r w:rsidRPr="0049076F">
        <w:rPr>
          <w:sz w:val="28"/>
          <w:szCs w:val="28"/>
        </w:rPr>
        <w:t>ст</w:t>
      </w:r>
      <w:proofErr w:type="gramEnd"/>
      <w:r w:rsidRPr="0049076F">
        <w:rPr>
          <w:sz w:val="28"/>
          <w:szCs w:val="28"/>
        </w:rPr>
        <w:t>-це</w:t>
      </w:r>
      <w:proofErr w:type="spellEnd"/>
      <w:r w:rsidR="00796E5D">
        <w:rPr>
          <w:sz w:val="28"/>
          <w:szCs w:val="28"/>
        </w:rPr>
        <w:t xml:space="preserve"> </w:t>
      </w:r>
      <w:proofErr w:type="spellStart"/>
      <w:r w:rsidRPr="009B28F9">
        <w:rPr>
          <w:sz w:val="28"/>
          <w:szCs w:val="28"/>
        </w:rPr>
        <w:t>Кривянской</w:t>
      </w:r>
      <w:proofErr w:type="spellEnd"/>
      <w:r w:rsidRPr="009B28F9">
        <w:rPr>
          <w:sz w:val="28"/>
          <w:szCs w:val="28"/>
        </w:rPr>
        <w:t xml:space="preserve"> на 220 мест, общей стоимостью</w:t>
      </w:r>
      <w:r>
        <w:rPr>
          <w:sz w:val="28"/>
          <w:szCs w:val="28"/>
        </w:rPr>
        <w:t xml:space="preserve"> 43618,4 </w:t>
      </w:r>
      <w:r w:rsidR="00016C4A">
        <w:rPr>
          <w:sz w:val="28"/>
          <w:szCs w:val="28"/>
        </w:rPr>
        <w:t>тыс.</w:t>
      </w:r>
      <w:r w:rsidR="00796E5D">
        <w:rPr>
          <w:sz w:val="28"/>
          <w:szCs w:val="28"/>
        </w:rPr>
        <w:t xml:space="preserve"> </w:t>
      </w:r>
      <w:r w:rsidR="00016C4A">
        <w:rPr>
          <w:sz w:val="28"/>
          <w:szCs w:val="28"/>
        </w:rPr>
        <w:t>руб.</w:t>
      </w:r>
      <w:r w:rsidRPr="009B28F9">
        <w:rPr>
          <w:sz w:val="28"/>
          <w:szCs w:val="28"/>
        </w:rPr>
        <w:t xml:space="preserve">, в том числе средства областного бюджета в сумме </w:t>
      </w:r>
      <w:r>
        <w:rPr>
          <w:sz w:val="28"/>
          <w:szCs w:val="28"/>
        </w:rPr>
        <w:t>39954,4</w:t>
      </w:r>
      <w:r w:rsidRPr="009B28F9">
        <w:rPr>
          <w:sz w:val="28"/>
          <w:szCs w:val="28"/>
        </w:rPr>
        <w:t>тыс.</w:t>
      </w:r>
      <w:r>
        <w:rPr>
          <w:sz w:val="28"/>
          <w:szCs w:val="28"/>
        </w:rPr>
        <w:t>руб</w:t>
      </w:r>
      <w:r w:rsidRPr="00262601">
        <w:rPr>
          <w:sz w:val="28"/>
          <w:szCs w:val="28"/>
        </w:rPr>
        <w:t>.,</w:t>
      </w:r>
      <w:r w:rsidRPr="009B28F9">
        <w:rPr>
          <w:sz w:val="28"/>
          <w:szCs w:val="28"/>
        </w:rPr>
        <w:t>софинансирование районного бюджета в сумме</w:t>
      </w:r>
      <w:r>
        <w:rPr>
          <w:sz w:val="28"/>
          <w:szCs w:val="28"/>
        </w:rPr>
        <w:t xml:space="preserve"> 3664,0тыс.руб. Получена экспертиза </w:t>
      </w:r>
      <w:r w:rsidRPr="009B28F9">
        <w:rPr>
          <w:sz w:val="28"/>
          <w:szCs w:val="28"/>
        </w:rPr>
        <w:t>на проектно-сметную документацию на строительство детск</w:t>
      </w:r>
      <w:r>
        <w:rPr>
          <w:sz w:val="28"/>
          <w:szCs w:val="28"/>
        </w:rPr>
        <w:t>ого</w:t>
      </w:r>
      <w:r w:rsidRPr="009B28F9">
        <w:rPr>
          <w:sz w:val="28"/>
          <w:szCs w:val="28"/>
        </w:rPr>
        <w:t xml:space="preserve"> сад</w:t>
      </w:r>
      <w:r>
        <w:rPr>
          <w:sz w:val="28"/>
          <w:szCs w:val="28"/>
        </w:rPr>
        <w:t xml:space="preserve">а </w:t>
      </w:r>
      <w:r w:rsidRPr="0049076F">
        <w:rPr>
          <w:sz w:val="28"/>
          <w:szCs w:val="28"/>
        </w:rPr>
        <w:t>в</w:t>
      </w:r>
      <w:r w:rsidR="00796E5D">
        <w:rPr>
          <w:sz w:val="28"/>
          <w:szCs w:val="28"/>
        </w:rPr>
        <w:t xml:space="preserve"> </w:t>
      </w:r>
      <w:proofErr w:type="spellStart"/>
      <w:r w:rsidRPr="0049076F">
        <w:rPr>
          <w:sz w:val="28"/>
          <w:szCs w:val="28"/>
        </w:rPr>
        <w:t>р.п</w:t>
      </w:r>
      <w:proofErr w:type="spellEnd"/>
      <w:r w:rsidRPr="0049076F">
        <w:rPr>
          <w:sz w:val="28"/>
          <w:szCs w:val="28"/>
        </w:rPr>
        <w:t>.</w:t>
      </w:r>
      <w:r w:rsidR="00796E5D">
        <w:rPr>
          <w:sz w:val="28"/>
          <w:szCs w:val="28"/>
        </w:rPr>
        <w:t xml:space="preserve"> </w:t>
      </w:r>
      <w:r w:rsidRPr="009B28F9">
        <w:rPr>
          <w:sz w:val="28"/>
          <w:szCs w:val="28"/>
        </w:rPr>
        <w:t xml:space="preserve">Каменоломни. На эти </w:t>
      </w:r>
      <w:proofErr w:type="gramStart"/>
      <w:r w:rsidRPr="009B28F9">
        <w:rPr>
          <w:sz w:val="28"/>
          <w:szCs w:val="28"/>
        </w:rPr>
        <w:t xml:space="preserve">цели  </w:t>
      </w:r>
      <w:r>
        <w:rPr>
          <w:sz w:val="28"/>
          <w:szCs w:val="28"/>
        </w:rPr>
        <w:t>израсходованы</w:t>
      </w:r>
      <w:proofErr w:type="gramEnd"/>
      <w:r w:rsidRPr="009B28F9">
        <w:rPr>
          <w:sz w:val="28"/>
          <w:szCs w:val="28"/>
        </w:rPr>
        <w:t xml:space="preserve"> денежные средства в сумме </w:t>
      </w:r>
      <w:r>
        <w:rPr>
          <w:sz w:val="28"/>
          <w:szCs w:val="28"/>
        </w:rPr>
        <w:t>6230,5</w:t>
      </w:r>
      <w:r w:rsidRPr="009B28F9">
        <w:rPr>
          <w:sz w:val="28"/>
          <w:szCs w:val="28"/>
        </w:rPr>
        <w:t>тыс.руб</w:t>
      </w:r>
      <w:r>
        <w:rPr>
          <w:sz w:val="28"/>
          <w:szCs w:val="28"/>
        </w:rPr>
        <w:t>.</w:t>
      </w:r>
    </w:p>
    <w:p w:rsidR="006A042E" w:rsidRDefault="006A042E" w:rsidP="00E820E4">
      <w:pPr>
        <w:pStyle w:val="a6"/>
        <w:spacing w:after="0"/>
        <w:ind w:firstLine="720"/>
        <w:jc w:val="both"/>
        <w:rPr>
          <w:sz w:val="28"/>
          <w:szCs w:val="28"/>
        </w:rPr>
      </w:pPr>
      <w:r w:rsidRPr="009830BD">
        <w:rPr>
          <w:sz w:val="28"/>
          <w:szCs w:val="28"/>
        </w:rPr>
        <w:t>За 201</w:t>
      </w:r>
      <w:r>
        <w:rPr>
          <w:sz w:val="28"/>
          <w:szCs w:val="28"/>
        </w:rPr>
        <w:t>4</w:t>
      </w:r>
      <w:proofErr w:type="gramStart"/>
      <w:r w:rsidRPr="009830BD">
        <w:rPr>
          <w:sz w:val="28"/>
          <w:szCs w:val="28"/>
        </w:rPr>
        <w:t>год  оплата</w:t>
      </w:r>
      <w:proofErr w:type="gramEnd"/>
      <w:r w:rsidRPr="009830BD">
        <w:rPr>
          <w:sz w:val="28"/>
          <w:szCs w:val="28"/>
        </w:rPr>
        <w:t xml:space="preserve"> на содержание детей в ДОУ</w:t>
      </w:r>
      <w:r>
        <w:rPr>
          <w:sz w:val="28"/>
          <w:szCs w:val="28"/>
        </w:rPr>
        <w:t xml:space="preserve"> составила 19309,1 тыс.</w:t>
      </w:r>
      <w:r w:rsidR="00796E5D">
        <w:rPr>
          <w:sz w:val="28"/>
          <w:szCs w:val="28"/>
        </w:rPr>
        <w:t xml:space="preserve"> </w:t>
      </w:r>
      <w:r>
        <w:rPr>
          <w:sz w:val="28"/>
          <w:szCs w:val="28"/>
        </w:rPr>
        <w:t>руб., спонсорская помощь 2833,7 тыс.</w:t>
      </w:r>
      <w:r w:rsidR="00796E5D">
        <w:rPr>
          <w:sz w:val="28"/>
          <w:szCs w:val="28"/>
        </w:rPr>
        <w:t xml:space="preserve"> </w:t>
      </w:r>
      <w:r>
        <w:rPr>
          <w:sz w:val="28"/>
          <w:szCs w:val="28"/>
        </w:rPr>
        <w:t>руб</w:t>
      </w:r>
      <w:r w:rsidRPr="009830BD">
        <w:rPr>
          <w:sz w:val="28"/>
          <w:szCs w:val="28"/>
        </w:rPr>
        <w:t>.</w:t>
      </w:r>
      <w:r w:rsidR="00796E5D">
        <w:rPr>
          <w:sz w:val="28"/>
          <w:szCs w:val="28"/>
        </w:rPr>
        <w:t xml:space="preserve"> </w:t>
      </w:r>
      <w:r>
        <w:rPr>
          <w:sz w:val="28"/>
          <w:szCs w:val="28"/>
        </w:rPr>
        <w:t>Эти денежные средства были потрачены на продукты питания 14007,1 тыс.</w:t>
      </w:r>
      <w:r w:rsidR="00796E5D">
        <w:rPr>
          <w:sz w:val="28"/>
          <w:szCs w:val="28"/>
        </w:rPr>
        <w:t xml:space="preserve"> </w:t>
      </w:r>
      <w:r>
        <w:rPr>
          <w:sz w:val="28"/>
          <w:szCs w:val="28"/>
        </w:rPr>
        <w:t>руб., на коммунальные услуги 2060,9 тыс.</w:t>
      </w:r>
      <w:r w:rsidR="00796E5D">
        <w:rPr>
          <w:sz w:val="28"/>
          <w:szCs w:val="28"/>
        </w:rPr>
        <w:t xml:space="preserve"> </w:t>
      </w:r>
      <w:r>
        <w:rPr>
          <w:sz w:val="28"/>
          <w:szCs w:val="28"/>
        </w:rPr>
        <w:t>руб., на налоги 354,5 тыс.</w:t>
      </w:r>
      <w:r w:rsidR="00796E5D">
        <w:rPr>
          <w:sz w:val="28"/>
          <w:szCs w:val="28"/>
        </w:rPr>
        <w:t xml:space="preserve"> </w:t>
      </w:r>
      <w:r>
        <w:rPr>
          <w:sz w:val="28"/>
          <w:szCs w:val="28"/>
        </w:rPr>
        <w:t>руб.</w:t>
      </w:r>
      <w:r w:rsidRPr="009830BD">
        <w:rPr>
          <w:sz w:val="28"/>
          <w:szCs w:val="28"/>
        </w:rPr>
        <w:t xml:space="preserve">  Средний размер родительской платы составил </w:t>
      </w:r>
      <w:r>
        <w:rPr>
          <w:sz w:val="28"/>
          <w:szCs w:val="28"/>
        </w:rPr>
        <w:t xml:space="preserve">1509 </w:t>
      </w:r>
      <w:r w:rsidRPr="009830BD">
        <w:rPr>
          <w:sz w:val="28"/>
          <w:szCs w:val="28"/>
        </w:rPr>
        <w:t>руб</w:t>
      </w:r>
      <w:r w:rsidRPr="00A660E0">
        <w:rPr>
          <w:sz w:val="28"/>
          <w:szCs w:val="28"/>
        </w:rPr>
        <w:t>.</w:t>
      </w:r>
      <w:r>
        <w:rPr>
          <w:sz w:val="28"/>
          <w:szCs w:val="28"/>
        </w:rPr>
        <w:t>38</w:t>
      </w:r>
      <w:r w:rsidRPr="009830BD">
        <w:rPr>
          <w:sz w:val="28"/>
          <w:szCs w:val="28"/>
        </w:rPr>
        <w:t xml:space="preserve"> коп. Численность детей, на которых выплачивается компенсация части родительской платы – </w:t>
      </w:r>
      <w:r w:rsidRPr="00A660E0">
        <w:rPr>
          <w:sz w:val="28"/>
          <w:szCs w:val="28"/>
        </w:rPr>
        <w:t>1726</w:t>
      </w:r>
      <w:r w:rsidRPr="009830BD">
        <w:rPr>
          <w:sz w:val="28"/>
          <w:szCs w:val="28"/>
        </w:rPr>
        <w:t xml:space="preserve"> человек.</w:t>
      </w:r>
    </w:p>
    <w:p w:rsidR="006A042E" w:rsidRPr="00DB6CEE" w:rsidRDefault="006A042E" w:rsidP="006314ED">
      <w:pPr>
        <w:ind w:firstLine="708"/>
        <w:jc w:val="both"/>
        <w:rPr>
          <w:rFonts w:eastAsia="HiddenHorzOCR"/>
          <w:sz w:val="28"/>
          <w:szCs w:val="28"/>
        </w:rPr>
      </w:pPr>
      <w:r>
        <w:rPr>
          <w:sz w:val="28"/>
          <w:szCs w:val="28"/>
        </w:rPr>
        <w:t>В с</w:t>
      </w:r>
      <w:r w:rsidRPr="00DB6CEE">
        <w:rPr>
          <w:sz w:val="28"/>
          <w:szCs w:val="28"/>
        </w:rPr>
        <w:t xml:space="preserve">оответствии с новым «Законом об образовании в Российской </w:t>
      </w:r>
      <w:proofErr w:type="gramStart"/>
      <w:r w:rsidRPr="00DB6CEE">
        <w:rPr>
          <w:sz w:val="28"/>
          <w:szCs w:val="28"/>
        </w:rPr>
        <w:t>Федерации»  освоение</w:t>
      </w:r>
      <w:proofErr w:type="gramEnd"/>
      <w:r w:rsidRPr="00DB6CEE">
        <w:rPr>
          <w:sz w:val="28"/>
          <w:szCs w:val="28"/>
        </w:rPr>
        <w:t xml:space="preserve"> образовательных программ дошкольного образования будет регламентировано федеральным государственным стандартом дошкольного образования. </w:t>
      </w:r>
      <w:r w:rsidRPr="00DB6CEE">
        <w:rPr>
          <w:rFonts w:eastAsia="HiddenHorzOCR"/>
          <w:sz w:val="28"/>
          <w:szCs w:val="28"/>
        </w:rPr>
        <w:t>Реализация данного стандарта позволит обеспечить равные условия получения качественного дошкольного образования для каждого ребенка, где бы он это образование ни получал - в поселковом или сельском детском саду, а также вне зависимости от вида дошкольной организаций или формы собственности.</w:t>
      </w:r>
    </w:p>
    <w:p w:rsidR="006A042E" w:rsidRPr="00BF1416" w:rsidRDefault="006A042E" w:rsidP="006314ED">
      <w:pPr>
        <w:autoSpaceDE w:val="0"/>
        <w:autoSpaceDN w:val="0"/>
        <w:adjustRightInd w:val="0"/>
        <w:ind w:firstLine="567"/>
        <w:jc w:val="both"/>
        <w:rPr>
          <w:color w:val="000000"/>
          <w:sz w:val="28"/>
          <w:szCs w:val="28"/>
        </w:rPr>
      </w:pPr>
      <w:r w:rsidRPr="00DB6CEE">
        <w:rPr>
          <w:color w:val="000000"/>
          <w:sz w:val="28"/>
          <w:szCs w:val="28"/>
        </w:rPr>
        <w:t>Охват детей муниципальной услугой по предоставлению доступного и</w:t>
      </w:r>
      <w:r w:rsidR="00796E5D">
        <w:rPr>
          <w:color w:val="000000"/>
          <w:sz w:val="28"/>
          <w:szCs w:val="28"/>
        </w:rPr>
        <w:t xml:space="preserve"> </w:t>
      </w:r>
      <w:r w:rsidRPr="00DB6CEE">
        <w:rPr>
          <w:color w:val="000000"/>
          <w:sz w:val="28"/>
          <w:szCs w:val="28"/>
        </w:rPr>
        <w:t xml:space="preserve">бесплатного дошкольного образования в возрасте от </w:t>
      </w:r>
      <w:r>
        <w:rPr>
          <w:color w:val="000000"/>
          <w:sz w:val="28"/>
          <w:szCs w:val="28"/>
        </w:rPr>
        <w:t>3</w:t>
      </w:r>
      <w:r w:rsidRPr="00DB6CEE">
        <w:rPr>
          <w:color w:val="000000"/>
          <w:sz w:val="28"/>
          <w:szCs w:val="28"/>
        </w:rPr>
        <w:t xml:space="preserve"> до 7 </w:t>
      </w:r>
      <w:proofErr w:type="gramStart"/>
      <w:r w:rsidRPr="00DB6CEE">
        <w:rPr>
          <w:color w:val="000000"/>
          <w:sz w:val="28"/>
          <w:szCs w:val="28"/>
        </w:rPr>
        <w:t xml:space="preserve">лет  </w:t>
      </w:r>
      <w:r w:rsidRPr="00016C4A">
        <w:rPr>
          <w:color w:val="000000"/>
          <w:sz w:val="28"/>
          <w:szCs w:val="28"/>
        </w:rPr>
        <w:t>составил</w:t>
      </w:r>
      <w:proofErr w:type="gramEnd"/>
      <w:r w:rsidRPr="00016C4A">
        <w:rPr>
          <w:color w:val="000000"/>
          <w:sz w:val="28"/>
          <w:szCs w:val="28"/>
        </w:rPr>
        <w:t xml:space="preserve"> 77%</w:t>
      </w:r>
      <w:r>
        <w:rPr>
          <w:color w:val="000000"/>
          <w:sz w:val="28"/>
          <w:szCs w:val="28"/>
        </w:rPr>
        <w:t xml:space="preserve"> (2013-62%).</w:t>
      </w:r>
    </w:p>
    <w:p w:rsidR="006A042E" w:rsidRDefault="006A042E" w:rsidP="006314ED">
      <w:pPr>
        <w:ind w:firstLine="708"/>
        <w:jc w:val="both"/>
        <w:rPr>
          <w:sz w:val="28"/>
          <w:szCs w:val="28"/>
        </w:rPr>
      </w:pPr>
      <w:r w:rsidRPr="002D6F38">
        <w:rPr>
          <w:sz w:val="28"/>
          <w:szCs w:val="28"/>
        </w:rPr>
        <w:t>Исходя из вышесказанного</w:t>
      </w:r>
      <w:r>
        <w:rPr>
          <w:sz w:val="28"/>
          <w:szCs w:val="28"/>
        </w:rPr>
        <w:t>,</w:t>
      </w:r>
      <w:r w:rsidRPr="002D6F38">
        <w:rPr>
          <w:sz w:val="28"/>
          <w:szCs w:val="28"/>
        </w:rPr>
        <w:t xml:space="preserve"> в 201</w:t>
      </w:r>
      <w:r>
        <w:rPr>
          <w:sz w:val="28"/>
          <w:szCs w:val="28"/>
        </w:rPr>
        <w:t>5</w:t>
      </w:r>
      <w:r w:rsidRPr="002D6F38">
        <w:rPr>
          <w:sz w:val="28"/>
          <w:szCs w:val="28"/>
        </w:rPr>
        <w:t xml:space="preserve"> году перед руководителями </w:t>
      </w:r>
      <w:r>
        <w:rPr>
          <w:sz w:val="28"/>
          <w:szCs w:val="28"/>
        </w:rPr>
        <w:t xml:space="preserve">дошкольных </w:t>
      </w:r>
      <w:r w:rsidRPr="002D6F38">
        <w:rPr>
          <w:sz w:val="28"/>
          <w:szCs w:val="28"/>
        </w:rPr>
        <w:t xml:space="preserve">образовательных учреждений </w:t>
      </w:r>
      <w:r>
        <w:rPr>
          <w:sz w:val="28"/>
          <w:szCs w:val="28"/>
        </w:rPr>
        <w:t>ставятся</w:t>
      </w:r>
      <w:r w:rsidRPr="002D6F38">
        <w:rPr>
          <w:sz w:val="28"/>
          <w:szCs w:val="28"/>
        </w:rPr>
        <w:t xml:space="preserve"> следующие задачи:</w:t>
      </w:r>
    </w:p>
    <w:p w:rsidR="006A042E" w:rsidRPr="002D6F38" w:rsidRDefault="006A042E" w:rsidP="006314ED">
      <w:pPr>
        <w:ind w:firstLine="708"/>
        <w:jc w:val="both"/>
        <w:rPr>
          <w:sz w:val="28"/>
          <w:szCs w:val="28"/>
        </w:rPr>
      </w:pPr>
      <w:r w:rsidRPr="002D6F38">
        <w:rPr>
          <w:sz w:val="28"/>
          <w:szCs w:val="28"/>
        </w:rPr>
        <w:t>-ве</w:t>
      </w:r>
      <w:r>
        <w:rPr>
          <w:sz w:val="28"/>
          <w:szCs w:val="28"/>
        </w:rPr>
        <w:t xml:space="preserve">дение ежедневного анализа </w:t>
      </w:r>
      <w:proofErr w:type="spellStart"/>
      <w:r>
        <w:rPr>
          <w:sz w:val="28"/>
          <w:szCs w:val="28"/>
        </w:rPr>
        <w:t>детодней</w:t>
      </w:r>
      <w:proofErr w:type="spellEnd"/>
      <w:r>
        <w:rPr>
          <w:sz w:val="28"/>
          <w:szCs w:val="28"/>
        </w:rPr>
        <w:t>;</w:t>
      </w:r>
    </w:p>
    <w:p w:rsidR="006A042E" w:rsidRDefault="006A042E" w:rsidP="006314ED">
      <w:pPr>
        <w:ind w:firstLine="708"/>
        <w:jc w:val="both"/>
        <w:rPr>
          <w:sz w:val="28"/>
          <w:szCs w:val="28"/>
        </w:rPr>
      </w:pPr>
      <w:r w:rsidRPr="002D6F38">
        <w:rPr>
          <w:sz w:val="28"/>
          <w:szCs w:val="28"/>
        </w:rPr>
        <w:t>-осуществл</w:t>
      </w:r>
      <w:r>
        <w:rPr>
          <w:sz w:val="28"/>
          <w:szCs w:val="28"/>
        </w:rPr>
        <w:t>ение</w:t>
      </w:r>
      <w:r w:rsidRPr="002D6F38">
        <w:rPr>
          <w:sz w:val="28"/>
          <w:szCs w:val="28"/>
        </w:rPr>
        <w:t xml:space="preserve"> ежемесячн</w:t>
      </w:r>
      <w:r>
        <w:rPr>
          <w:sz w:val="28"/>
          <w:szCs w:val="28"/>
        </w:rPr>
        <w:t>ого</w:t>
      </w:r>
      <w:r w:rsidRPr="002D6F38">
        <w:rPr>
          <w:sz w:val="28"/>
          <w:szCs w:val="28"/>
        </w:rPr>
        <w:t xml:space="preserve"> мониторинг</w:t>
      </w:r>
      <w:r>
        <w:rPr>
          <w:sz w:val="28"/>
          <w:szCs w:val="28"/>
        </w:rPr>
        <w:t>а</w:t>
      </w:r>
      <w:r w:rsidRPr="002D6F38">
        <w:rPr>
          <w:sz w:val="28"/>
          <w:szCs w:val="28"/>
        </w:rPr>
        <w:t xml:space="preserve"> выполнения норм пит</w:t>
      </w:r>
      <w:r>
        <w:rPr>
          <w:sz w:val="28"/>
          <w:szCs w:val="28"/>
        </w:rPr>
        <w:t>ания</w:t>
      </w:r>
      <w:r w:rsidRPr="002D6F38">
        <w:rPr>
          <w:sz w:val="28"/>
          <w:szCs w:val="28"/>
        </w:rPr>
        <w:t>;</w:t>
      </w:r>
    </w:p>
    <w:p w:rsidR="006A042E" w:rsidRDefault="006A042E" w:rsidP="006314ED">
      <w:pPr>
        <w:ind w:firstLine="708"/>
        <w:jc w:val="both"/>
        <w:rPr>
          <w:sz w:val="28"/>
          <w:szCs w:val="28"/>
        </w:rPr>
      </w:pPr>
      <w:r>
        <w:rPr>
          <w:sz w:val="28"/>
          <w:szCs w:val="28"/>
        </w:rPr>
        <w:t>-</w:t>
      </w:r>
      <w:r w:rsidRPr="002D6F38">
        <w:rPr>
          <w:sz w:val="28"/>
          <w:szCs w:val="28"/>
        </w:rPr>
        <w:t>предоставл</w:t>
      </w:r>
      <w:r>
        <w:rPr>
          <w:sz w:val="28"/>
          <w:szCs w:val="28"/>
        </w:rPr>
        <w:t>ение</w:t>
      </w:r>
      <w:r w:rsidRPr="002D6F38">
        <w:rPr>
          <w:sz w:val="28"/>
          <w:szCs w:val="28"/>
        </w:rPr>
        <w:t xml:space="preserve"> предложени</w:t>
      </w:r>
      <w:r>
        <w:rPr>
          <w:sz w:val="28"/>
          <w:szCs w:val="28"/>
        </w:rPr>
        <w:t>й</w:t>
      </w:r>
      <w:r w:rsidRPr="002D6F38">
        <w:rPr>
          <w:sz w:val="28"/>
          <w:szCs w:val="28"/>
        </w:rPr>
        <w:t xml:space="preserve"> по эффективному испо</w:t>
      </w:r>
      <w:r>
        <w:rPr>
          <w:sz w:val="28"/>
          <w:szCs w:val="28"/>
        </w:rPr>
        <w:t>льзованию высвобождающихся мест, с целью своевременной ликвидации очередности;</w:t>
      </w:r>
    </w:p>
    <w:p w:rsidR="006A042E" w:rsidRPr="002D6F38" w:rsidRDefault="006A042E" w:rsidP="006314ED">
      <w:pPr>
        <w:ind w:firstLine="708"/>
        <w:jc w:val="both"/>
        <w:rPr>
          <w:sz w:val="28"/>
          <w:szCs w:val="28"/>
        </w:rPr>
      </w:pPr>
      <w:r w:rsidRPr="002D6F38">
        <w:rPr>
          <w:sz w:val="28"/>
          <w:szCs w:val="28"/>
        </w:rPr>
        <w:t xml:space="preserve">- </w:t>
      </w:r>
      <w:r>
        <w:rPr>
          <w:sz w:val="28"/>
          <w:szCs w:val="28"/>
        </w:rPr>
        <w:t xml:space="preserve">внедрение </w:t>
      </w:r>
      <w:r w:rsidRPr="002D6F38">
        <w:rPr>
          <w:sz w:val="28"/>
          <w:szCs w:val="28"/>
        </w:rPr>
        <w:t>ФГОС;</w:t>
      </w:r>
    </w:p>
    <w:p w:rsidR="006A042E" w:rsidRPr="00903F52" w:rsidRDefault="006A042E" w:rsidP="006314ED">
      <w:pPr>
        <w:ind w:firstLine="708"/>
        <w:jc w:val="both"/>
        <w:rPr>
          <w:sz w:val="28"/>
          <w:szCs w:val="28"/>
        </w:rPr>
      </w:pPr>
      <w:r w:rsidRPr="002D6F38">
        <w:rPr>
          <w:sz w:val="28"/>
          <w:szCs w:val="28"/>
        </w:rPr>
        <w:t>- пров</w:t>
      </w:r>
      <w:r>
        <w:rPr>
          <w:sz w:val="28"/>
          <w:szCs w:val="28"/>
        </w:rPr>
        <w:t>едение</w:t>
      </w:r>
      <w:r w:rsidRPr="002D6F38">
        <w:rPr>
          <w:sz w:val="28"/>
          <w:szCs w:val="28"/>
        </w:rPr>
        <w:t xml:space="preserve"> профилактик</w:t>
      </w:r>
      <w:r>
        <w:rPr>
          <w:sz w:val="28"/>
          <w:szCs w:val="28"/>
        </w:rPr>
        <w:t>и</w:t>
      </w:r>
      <w:r w:rsidRPr="002D6F38">
        <w:rPr>
          <w:sz w:val="28"/>
          <w:szCs w:val="28"/>
        </w:rPr>
        <w:t xml:space="preserve"> ОРЗ и ОРВИ, закалива</w:t>
      </w:r>
      <w:r>
        <w:rPr>
          <w:sz w:val="28"/>
          <w:szCs w:val="28"/>
        </w:rPr>
        <w:t>ние детей дошкольного возраста;</w:t>
      </w:r>
    </w:p>
    <w:p w:rsidR="006A042E" w:rsidRPr="00413ABD" w:rsidRDefault="006A042E" w:rsidP="006314ED">
      <w:pPr>
        <w:ind w:firstLine="708"/>
        <w:jc w:val="both"/>
        <w:rPr>
          <w:bCs/>
          <w:iCs/>
          <w:sz w:val="28"/>
          <w:szCs w:val="28"/>
        </w:rPr>
      </w:pPr>
      <w:proofErr w:type="gramStart"/>
      <w:r w:rsidRPr="00413ABD">
        <w:rPr>
          <w:sz w:val="28"/>
          <w:szCs w:val="28"/>
        </w:rPr>
        <w:t>Модернизация  муниципальной</w:t>
      </w:r>
      <w:proofErr w:type="gramEnd"/>
      <w:r w:rsidRPr="00413ABD">
        <w:rPr>
          <w:sz w:val="28"/>
          <w:szCs w:val="28"/>
        </w:rPr>
        <w:t xml:space="preserve"> системы </w:t>
      </w:r>
      <w:r w:rsidRPr="00413ABD">
        <w:rPr>
          <w:bCs/>
          <w:sz w:val="28"/>
          <w:szCs w:val="28"/>
        </w:rPr>
        <w:t>общего образования</w:t>
      </w:r>
      <w:r w:rsidRPr="00413ABD">
        <w:rPr>
          <w:sz w:val="28"/>
          <w:szCs w:val="28"/>
        </w:rPr>
        <w:t xml:space="preserve"> стала составной  частью   большой  комплексной</w:t>
      </w:r>
      <w:r w:rsidRPr="00413ABD">
        <w:rPr>
          <w:sz w:val="28"/>
          <w:szCs w:val="28"/>
        </w:rPr>
        <w:tab/>
        <w:t xml:space="preserve">работы, направленной на  повышение качества </w:t>
      </w:r>
      <w:r w:rsidRPr="00413ABD">
        <w:rPr>
          <w:bCs/>
          <w:iCs/>
          <w:sz w:val="28"/>
          <w:szCs w:val="28"/>
        </w:rPr>
        <w:t xml:space="preserve">условий организации образовательного процесса, поддержанной значимыми финансовыми вложениями, что предполагало и повышение качества реализации образовательных программ.  </w:t>
      </w:r>
    </w:p>
    <w:p w:rsidR="006A042E" w:rsidRDefault="006A042E" w:rsidP="006314ED">
      <w:pPr>
        <w:pStyle w:val="a6"/>
        <w:ind w:firstLine="720"/>
        <w:jc w:val="both"/>
        <w:rPr>
          <w:sz w:val="28"/>
          <w:szCs w:val="28"/>
        </w:rPr>
      </w:pPr>
      <w:r w:rsidRPr="00DB6CEE">
        <w:rPr>
          <w:sz w:val="28"/>
          <w:szCs w:val="28"/>
        </w:rPr>
        <w:t xml:space="preserve">Одна из важнейших задач общего образования – создание современных условий обучения для каждого школьника. Приоритетами расходования финансовых средств в </w:t>
      </w:r>
      <w:r>
        <w:rPr>
          <w:sz w:val="28"/>
          <w:szCs w:val="28"/>
        </w:rPr>
        <w:t>2014</w:t>
      </w:r>
      <w:r w:rsidRPr="00DB6CEE">
        <w:rPr>
          <w:sz w:val="28"/>
          <w:szCs w:val="28"/>
        </w:rPr>
        <w:t xml:space="preserve"> году стали направления, позволяющие устранить нарушения требований надзорных органов, создать условия для реализации федеральных государственных образовательных стандартов.</w:t>
      </w:r>
    </w:p>
    <w:p w:rsidR="006A042E" w:rsidRDefault="006A042E" w:rsidP="00F01935">
      <w:pPr>
        <w:pStyle w:val="a6"/>
        <w:spacing w:after="0"/>
        <w:ind w:firstLine="720"/>
        <w:jc w:val="both"/>
        <w:rPr>
          <w:sz w:val="28"/>
          <w:szCs w:val="28"/>
        </w:rPr>
      </w:pPr>
      <w:r w:rsidRPr="00465950">
        <w:rPr>
          <w:sz w:val="28"/>
          <w:szCs w:val="28"/>
        </w:rPr>
        <w:t xml:space="preserve">Количество учеников в </w:t>
      </w:r>
      <w:r w:rsidRPr="00413ABD">
        <w:rPr>
          <w:sz w:val="28"/>
          <w:szCs w:val="28"/>
        </w:rPr>
        <w:t xml:space="preserve">25 </w:t>
      </w:r>
      <w:r w:rsidRPr="00465950">
        <w:rPr>
          <w:sz w:val="28"/>
          <w:szCs w:val="28"/>
        </w:rPr>
        <w:t xml:space="preserve">школах района </w:t>
      </w:r>
      <w:r>
        <w:rPr>
          <w:sz w:val="28"/>
          <w:szCs w:val="28"/>
        </w:rPr>
        <w:t xml:space="preserve">на 1 </w:t>
      </w:r>
      <w:proofErr w:type="gramStart"/>
      <w:r>
        <w:rPr>
          <w:sz w:val="28"/>
          <w:szCs w:val="28"/>
        </w:rPr>
        <w:t>сентября</w:t>
      </w:r>
      <w:r w:rsidRPr="00465950">
        <w:rPr>
          <w:sz w:val="28"/>
          <w:szCs w:val="28"/>
        </w:rPr>
        <w:t xml:space="preserve">  20</w:t>
      </w:r>
      <w:r>
        <w:rPr>
          <w:sz w:val="28"/>
          <w:szCs w:val="28"/>
        </w:rPr>
        <w:t>14</w:t>
      </w:r>
      <w:proofErr w:type="gramEnd"/>
      <w:r>
        <w:rPr>
          <w:sz w:val="28"/>
          <w:szCs w:val="28"/>
        </w:rPr>
        <w:t xml:space="preserve"> года составило </w:t>
      </w:r>
      <w:r w:rsidRPr="0003354E">
        <w:rPr>
          <w:sz w:val="28"/>
          <w:szCs w:val="28"/>
        </w:rPr>
        <w:t>6393</w:t>
      </w:r>
      <w:r>
        <w:rPr>
          <w:sz w:val="28"/>
          <w:szCs w:val="28"/>
        </w:rPr>
        <w:t xml:space="preserve"> человека, </w:t>
      </w:r>
      <w:r w:rsidRPr="00465950">
        <w:rPr>
          <w:sz w:val="28"/>
          <w:szCs w:val="28"/>
        </w:rPr>
        <w:t xml:space="preserve">что на </w:t>
      </w:r>
      <w:r>
        <w:rPr>
          <w:sz w:val="28"/>
          <w:szCs w:val="28"/>
        </w:rPr>
        <w:t>141 учащихся больше</w:t>
      </w:r>
      <w:r w:rsidR="00796E5D">
        <w:rPr>
          <w:sz w:val="28"/>
          <w:szCs w:val="28"/>
        </w:rPr>
        <w:t xml:space="preserve"> </w:t>
      </w:r>
      <w:r>
        <w:rPr>
          <w:sz w:val="28"/>
          <w:szCs w:val="28"/>
        </w:rPr>
        <w:t>аналогичного периода прошлого года,</w:t>
      </w:r>
      <w:r w:rsidRPr="00465950">
        <w:rPr>
          <w:sz w:val="28"/>
          <w:szCs w:val="28"/>
        </w:rPr>
        <w:t xml:space="preserve"> количество классов-комплектов</w:t>
      </w:r>
      <w:r>
        <w:rPr>
          <w:sz w:val="28"/>
          <w:szCs w:val="28"/>
        </w:rPr>
        <w:t xml:space="preserve"> - 388</w:t>
      </w:r>
      <w:r w:rsidRPr="00E259AB">
        <w:rPr>
          <w:sz w:val="28"/>
          <w:szCs w:val="28"/>
        </w:rPr>
        <w:t>,</w:t>
      </w:r>
      <w:r w:rsidRPr="00465950">
        <w:rPr>
          <w:sz w:val="28"/>
          <w:szCs w:val="28"/>
        </w:rPr>
        <w:t xml:space="preserve"> что на </w:t>
      </w:r>
      <w:r>
        <w:rPr>
          <w:sz w:val="28"/>
          <w:szCs w:val="28"/>
        </w:rPr>
        <w:t xml:space="preserve">2 </w:t>
      </w:r>
      <w:r w:rsidRPr="00465950">
        <w:rPr>
          <w:sz w:val="28"/>
          <w:szCs w:val="28"/>
        </w:rPr>
        <w:t>класс</w:t>
      </w:r>
      <w:r>
        <w:rPr>
          <w:sz w:val="28"/>
          <w:szCs w:val="28"/>
        </w:rPr>
        <w:t>а боль</w:t>
      </w:r>
      <w:r w:rsidRPr="00465950">
        <w:rPr>
          <w:sz w:val="28"/>
          <w:szCs w:val="28"/>
        </w:rPr>
        <w:t xml:space="preserve">ше аналогичного периода прошлого года. Средняя наполняемость классов </w:t>
      </w:r>
      <w:r w:rsidRPr="00465950">
        <w:rPr>
          <w:sz w:val="28"/>
          <w:szCs w:val="28"/>
        </w:rPr>
        <w:lastRenderedPageBreak/>
        <w:t>состав</w:t>
      </w:r>
      <w:r>
        <w:rPr>
          <w:sz w:val="28"/>
          <w:szCs w:val="28"/>
        </w:rPr>
        <w:t>ила15,6</w:t>
      </w:r>
      <w:r w:rsidRPr="00465950">
        <w:rPr>
          <w:sz w:val="28"/>
          <w:szCs w:val="28"/>
        </w:rPr>
        <w:t xml:space="preserve"> учащихся при </w:t>
      </w:r>
      <w:r>
        <w:rPr>
          <w:sz w:val="28"/>
          <w:szCs w:val="28"/>
        </w:rPr>
        <w:t>нормативе</w:t>
      </w:r>
      <w:r w:rsidRPr="00465950">
        <w:rPr>
          <w:sz w:val="28"/>
          <w:szCs w:val="28"/>
        </w:rPr>
        <w:t xml:space="preserve"> 1</w:t>
      </w:r>
      <w:r>
        <w:rPr>
          <w:sz w:val="28"/>
          <w:szCs w:val="28"/>
        </w:rPr>
        <w:t>4 в сельской местности, и 21,2 учащихся при нормативе 25 в городской местности. Процент обучающихся во вторую смену сократился с 21% до 18,5 за счет перепрофилирования учебных кабинетов. К 2020 году намечены планы дальнейшего ухода от второй смены за счет реконструкции СОШ № 72ст-ц</w:t>
      </w:r>
      <w:r w:rsidRPr="0049076F">
        <w:rPr>
          <w:sz w:val="28"/>
          <w:szCs w:val="28"/>
        </w:rPr>
        <w:t>а</w:t>
      </w:r>
      <w:r>
        <w:rPr>
          <w:sz w:val="28"/>
          <w:szCs w:val="28"/>
        </w:rPr>
        <w:t xml:space="preserve">Кривянская, капитального ремонта в МБОУ № 41ст-цаБессергеневская, СОШ № 43 </w:t>
      </w:r>
      <w:proofErr w:type="spellStart"/>
      <w:r>
        <w:rPr>
          <w:sz w:val="28"/>
          <w:szCs w:val="28"/>
        </w:rPr>
        <w:t>хут</w:t>
      </w:r>
      <w:proofErr w:type="spellEnd"/>
      <w:r>
        <w:rPr>
          <w:sz w:val="28"/>
          <w:szCs w:val="28"/>
        </w:rPr>
        <w:t>.</w:t>
      </w:r>
      <w:r w:rsidR="00796E5D">
        <w:rPr>
          <w:sz w:val="28"/>
          <w:szCs w:val="28"/>
        </w:rPr>
        <w:t xml:space="preserve"> </w:t>
      </w:r>
      <w:proofErr w:type="spellStart"/>
      <w:r>
        <w:rPr>
          <w:sz w:val="28"/>
          <w:szCs w:val="28"/>
        </w:rPr>
        <w:t>Ильичевка</w:t>
      </w:r>
      <w:proofErr w:type="spellEnd"/>
      <w:r>
        <w:rPr>
          <w:sz w:val="28"/>
          <w:szCs w:val="28"/>
        </w:rPr>
        <w:t xml:space="preserve">, строительства новой школы в </w:t>
      </w:r>
      <w:r w:rsidR="00796E5D">
        <w:rPr>
          <w:sz w:val="28"/>
          <w:szCs w:val="28"/>
        </w:rPr>
        <w:t xml:space="preserve">   </w:t>
      </w:r>
      <w:proofErr w:type="spellStart"/>
      <w:r>
        <w:rPr>
          <w:sz w:val="28"/>
          <w:szCs w:val="28"/>
        </w:rPr>
        <w:t>р.п</w:t>
      </w:r>
      <w:proofErr w:type="spellEnd"/>
      <w:r>
        <w:rPr>
          <w:sz w:val="28"/>
          <w:szCs w:val="28"/>
        </w:rPr>
        <w:t>.</w:t>
      </w:r>
      <w:r w:rsidR="00796E5D">
        <w:rPr>
          <w:sz w:val="28"/>
          <w:szCs w:val="28"/>
        </w:rPr>
        <w:t xml:space="preserve"> </w:t>
      </w:r>
      <w:r>
        <w:rPr>
          <w:sz w:val="28"/>
          <w:szCs w:val="28"/>
        </w:rPr>
        <w:t>Каменоломни.</w:t>
      </w:r>
    </w:p>
    <w:p w:rsidR="006A042E" w:rsidRDefault="006A042E" w:rsidP="00F01935">
      <w:pPr>
        <w:pStyle w:val="a6"/>
        <w:spacing w:after="0"/>
        <w:ind w:firstLine="720"/>
        <w:jc w:val="both"/>
        <w:rPr>
          <w:sz w:val="28"/>
          <w:szCs w:val="28"/>
        </w:rPr>
      </w:pPr>
      <w:r>
        <w:rPr>
          <w:sz w:val="28"/>
          <w:szCs w:val="28"/>
        </w:rPr>
        <w:t>За</w:t>
      </w:r>
      <w:r w:rsidRPr="00465950">
        <w:rPr>
          <w:sz w:val="28"/>
          <w:szCs w:val="28"/>
        </w:rPr>
        <w:t xml:space="preserve"> 20</w:t>
      </w:r>
      <w:r>
        <w:rPr>
          <w:sz w:val="28"/>
          <w:szCs w:val="28"/>
        </w:rPr>
        <w:t>14</w:t>
      </w:r>
      <w:proofErr w:type="gramStart"/>
      <w:r w:rsidRPr="00465950">
        <w:rPr>
          <w:sz w:val="28"/>
          <w:szCs w:val="28"/>
        </w:rPr>
        <w:t>год  на</w:t>
      </w:r>
      <w:proofErr w:type="gramEnd"/>
      <w:r w:rsidRPr="00465950">
        <w:rPr>
          <w:sz w:val="28"/>
          <w:szCs w:val="28"/>
        </w:rPr>
        <w:t xml:space="preserve"> содержание </w:t>
      </w:r>
      <w:r>
        <w:rPr>
          <w:sz w:val="28"/>
          <w:szCs w:val="28"/>
        </w:rPr>
        <w:t>общеобразовательных организаций профинансировано 500505,3</w:t>
      </w:r>
      <w:r w:rsidRPr="002F26D2">
        <w:rPr>
          <w:sz w:val="28"/>
          <w:szCs w:val="28"/>
        </w:rPr>
        <w:t xml:space="preserve"> тыс. руб</w:t>
      </w:r>
      <w:r w:rsidRPr="0071021E">
        <w:rPr>
          <w:sz w:val="28"/>
          <w:szCs w:val="28"/>
        </w:rPr>
        <w:t xml:space="preserve">., за аналогичный период прошлого года </w:t>
      </w:r>
      <w:r>
        <w:rPr>
          <w:sz w:val="28"/>
          <w:szCs w:val="28"/>
        </w:rPr>
        <w:t>476309,2</w:t>
      </w:r>
      <w:r w:rsidRPr="0071021E">
        <w:rPr>
          <w:sz w:val="28"/>
          <w:szCs w:val="28"/>
        </w:rPr>
        <w:t>тыс.руб.</w:t>
      </w:r>
    </w:p>
    <w:p w:rsidR="006A042E" w:rsidRPr="00DB6CEE" w:rsidRDefault="006A042E" w:rsidP="00F01935">
      <w:pPr>
        <w:ind w:firstLine="708"/>
        <w:jc w:val="both"/>
        <w:rPr>
          <w:sz w:val="28"/>
          <w:szCs w:val="28"/>
        </w:rPr>
      </w:pPr>
      <w:r w:rsidRPr="00DB6CEE">
        <w:rPr>
          <w:sz w:val="28"/>
          <w:szCs w:val="28"/>
        </w:rPr>
        <w:t xml:space="preserve">Базовое условие модернизации образования -  внедрение федеральных государственных образовательных стандартов. </w:t>
      </w:r>
      <w:r w:rsidRPr="00A77C59">
        <w:rPr>
          <w:sz w:val="28"/>
          <w:szCs w:val="28"/>
        </w:rPr>
        <w:t xml:space="preserve">В 2014 году по стандартам на уровне начального образования обучались 100% обучающихся начальной школы. </w:t>
      </w:r>
      <w:proofErr w:type="gramStart"/>
      <w:r w:rsidRPr="00A77C59">
        <w:rPr>
          <w:sz w:val="28"/>
          <w:szCs w:val="28"/>
        </w:rPr>
        <w:t xml:space="preserve">В  </w:t>
      </w:r>
      <w:r>
        <w:rPr>
          <w:sz w:val="28"/>
          <w:szCs w:val="28"/>
        </w:rPr>
        <w:t>экспериментальном</w:t>
      </w:r>
      <w:proofErr w:type="gramEnd"/>
      <w:r>
        <w:rPr>
          <w:sz w:val="28"/>
          <w:szCs w:val="28"/>
        </w:rPr>
        <w:t xml:space="preserve"> режиме проходило </w:t>
      </w:r>
      <w:r w:rsidRPr="00A77C59">
        <w:rPr>
          <w:sz w:val="28"/>
          <w:szCs w:val="28"/>
        </w:rPr>
        <w:t xml:space="preserve">обучение по федеральным государственным образовательным стандартам основного общего образования </w:t>
      </w:r>
      <w:r>
        <w:rPr>
          <w:sz w:val="28"/>
          <w:szCs w:val="28"/>
        </w:rPr>
        <w:t>в 5,</w:t>
      </w:r>
      <w:r w:rsidRPr="00B765B8">
        <w:rPr>
          <w:sz w:val="28"/>
          <w:szCs w:val="28"/>
        </w:rPr>
        <w:t>6,7 классах</w:t>
      </w:r>
      <w:r>
        <w:rPr>
          <w:sz w:val="28"/>
          <w:szCs w:val="28"/>
        </w:rPr>
        <w:t xml:space="preserve"> пилотных школ</w:t>
      </w:r>
      <w:r w:rsidRPr="00B765B8">
        <w:rPr>
          <w:sz w:val="28"/>
          <w:szCs w:val="28"/>
        </w:rPr>
        <w:t>, что</w:t>
      </w:r>
      <w:r>
        <w:rPr>
          <w:sz w:val="28"/>
          <w:szCs w:val="28"/>
        </w:rPr>
        <w:t xml:space="preserve"> составило </w:t>
      </w:r>
      <w:r w:rsidRPr="00A77C59">
        <w:rPr>
          <w:sz w:val="28"/>
          <w:szCs w:val="28"/>
        </w:rPr>
        <w:t>-6,5%.</w:t>
      </w:r>
    </w:p>
    <w:p w:rsidR="006A042E" w:rsidRPr="004E4B82" w:rsidRDefault="006A042E" w:rsidP="006314ED">
      <w:pPr>
        <w:ind w:firstLine="708"/>
        <w:jc w:val="both"/>
        <w:rPr>
          <w:sz w:val="28"/>
          <w:szCs w:val="28"/>
        </w:rPr>
      </w:pPr>
      <w:r w:rsidRPr="00DB6CEE">
        <w:rPr>
          <w:sz w:val="28"/>
          <w:szCs w:val="28"/>
        </w:rPr>
        <w:t>Оценка качества образования – составная част</w:t>
      </w:r>
      <w:r>
        <w:rPr>
          <w:sz w:val="28"/>
          <w:szCs w:val="28"/>
        </w:rPr>
        <w:t xml:space="preserve">ь инициативы «Наша новая школа», </w:t>
      </w:r>
      <w:r w:rsidRPr="004E4B82">
        <w:rPr>
          <w:sz w:val="28"/>
          <w:szCs w:val="28"/>
        </w:rPr>
        <w:t xml:space="preserve">Государственная итоговая аттестация выпускников - </w:t>
      </w:r>
      <w:r>
        <w:rPr>
          <w:sz w:val="28"/>
          <w:szCs w:val="28"/>
        </w:rPr>
        <w:t>показатель качества образования</w:t>
      </w:r>
      <w:r w:rsidRPr="004E4B82">
        <w:rPr>
          <w:sz w:val="28"/>
          <w:szCs w:val="28"/>
        </w:rPr>
        <w:t xml:space="preserve">. </w:t>
      </w:r>
    </w:p>
    <w:p w:rsidR="006A042E" w:rsidRPr="008A2E1A" w:rsidRDefault="006A042E" w:rsidP="006314ED">
      <w:pPr>
        <w:ind w:firstLine="708"/>
        <w:jc w:val="both"/>
        <w:rPr>
          <w:sz w:val="28"/>
          <w:szCs w:val="28"/>
        </w:rPr>
      </w:pPr>
      <w:r w:rsidRPr="00111F19">
        <w:rPr>
          <w:sz w:val="28"/>
          <w:szCs w:val="28"/>
        </w:rPr>
        <w:t>ЕГЭ</w:t>
      </w:r>
      <w:r w:rsidRPr="008A2E1A">
        <w:rPr>
          <w:sz w:val="28"/>
          <w:szCs w:val="28"/>
        </w:rPr>
        <w:t>2014 сдавали:</w:t>
      </w:r>
    </w:p>
    <w:p w:rsidR="006A042E" w:rsidRPr="008A2E1A" w:rsidRDefault="006A042E" w:rsidP="006314ED">
      <w:pPr>
        <w:contextualSpacing/>
        <w:jc w:val="both"/>
        <w:rPr>
          <w:sz w:val="28"/>
          <w:szCs w:val="28"/>
        </w:rPr>
      </w:pPr>
      <w:r w:rsidRPr="008A2E1A">
        <w:rPr>
          <w:sz w:val="28"/>
          <w:szCs w:val="28"/>
        </w:rPr>
        <w:t>- 277 выпускника общеобразовательных учреждений 2014 года;</w:t>
      </w:r>
    </w:p>
    <w:p w:rsidR="006A042E" w:rsidRPr="008A2E1A" w:rsidRDefault="006A042E" w:rsidP="006314ED">
      <w:pPr>
        <w:contextualSpacing/>
        <w:jc w:val="both"/>
        <w:rPr>
          <w:sz w:val="28"/>
          <w:szCs w:val="28"/>
        </w:rPr>
      </w:pPr>
      <w:r w:rsidRPr="008A2E1A">
        <w:rPr>
          <w:sz w:val="28"/>
          <w:szCs w:val="28"/>
        </w:rPr>
        <w:t>- 5 выпускников прошлых лет.</w:t>
      </w:r>
    </w:p>
    <w:p w:rsidR="006A042E" w:rsidRDefault="006A042E" w:rsidP="006314ED">
      <w:pPr>
        <w:ind w:firstLine="851"/>
        <w:contextualSpacing/>
        <w:jc w:val="both"/>
        <w:rPr>
          <w:bCs/>
          <w:iCs/>
          <w:color w:val="000000"/>
          <w:sz w:val="28"/>
          <w:szCs w:val="28"/>
        </w:rPr>
      </w:pPr>
      <w:r w:rsidRPr="00344FDA">
        <w:rPr>
          <w:sz w:val="28"/>
          <w:szCs w:val="28"/>
        </w:rPr>
        <w:t xml:space="preserve">В 2014 году единый государственный экзамен проводился по 14 общеобразовательным предметам. </w:t>
      </w:r>
      <w:r w:rsidRPr="00344FDA">
        <w:rPr>
          <w:bCs/>
          <w:iCs/>
          <w:color w:val="000000"/>
          <w:sz w:val="28"/>
          <w:szCs w:val="28"/>
        </w:rPr>
        <w:t xml:space="preserve">Наиболее популярными </w:t>
      </w:r>
      <w:proofErr w:type="gramStart"/>
      <w:r w:rsidRPr="00344FDA">
        <w:rPr>
          <w:bCs/>
          <w:iCs/>
          <w:color w:val="000000"/>
          <w:sz w:val="28"/>
          <w:szCs w:val="28"/>
        </w:rPr>
        <w:t>предметами  ЕГЭ</w:t>
      </w:r>
      <w:proofErr w:type="gramEnd"/>
      <w:r w:rsidRPr="00344FDA">
        <w:rPr>
          <w:bCs/>
          <w:iCs/>
          <w:color w:val="000000"/>
          <w:sz w:val="28"/>
          <w:szCs w:val="28"/>
        </w:rPr>
        <w:t xml:space="preserve"> 2014 года стали обществознание(67,9</w:t>
      </w:r>
      <w:r w:rsidRPr="000012EE">
        <w:rPr>
          <w:bCs/>
          <w:iCs/>
          <w:color w:val="000000"/>
          <w:sz w:val="28"/>
          <w:szCs w:val="28"/>
        </w:rPr>
        <w:t>% от общего количества  участников ЕГЭ), физика (49%), биология (23,8%), история (20,2%). Среди наименее популярных предметов также традиционно география (1,8%)и литература (3,8%), ИКТ (3,2%), иностранные языки (2,9 %).</w:t>
      </w:r>
    </w:p>
    <w:p w:rsidR="006A042E" w:rsidRPr="00015CEE" w:rsidRDefault="006A042E" w:rsidP="006314ED">
      <w:pPr>
        <w:autoSpaceDE w:val="0"/>
        <w:autoSpaceDN w:val="0"/>
        <w:adjustRightInd w:val="0"/>
        <w:ind w:firstLine="851"/>
        <w:jc w:val="both"/>
        <w:rPr>
          <w:bCs/>
          <w:iCs/>
          <w:color w:val="000000"/>
          <w:sz w:val="28"/>
          <w:szCs w:val="28"/>
        </w:rPr>
      </w:pPr>
      <w:r w:rsidRPr="000012EE">
        <w:rPr>
          <w:bCs/>
          <w:iCs/>
          <w:color w:val="000000"/>
          <w:sz w:val="28"/>
          <w:szCs w:val="28"/>
        </w:rPr>
        <w:t>Снизился средний балл по району по обязательным предметам 59,14 баллов(66,9-2013г</w:t>
      </w:r>
      <w:r>
        <w:rPr>
          <w:bCs/>
          <w:iCs/>
          <w:color w:val="000000"/>
          <w:sz w:val="28"/>
          <w:szCs w:val="28"/>
        </w:rPr>
        <w:t>.</w:t>
      </w:r>
      <w:r w:rsidRPr="000012EE">
        <w:rPr>
          <w:bCs/>
          <w:iCs/>
          <w:color w:val="000000"/>
          <w:sz w:val="28"/>
          <w:szCs w:val="28"/>
        </w:rPr>
        <w:t>) по русскому языку, 48,03 балла (54,4-2013</w:t>
      </w:r>
      <w:r>
        <w:rPr>
          <w:bCs/>
          <w:iCs/>
          <w:color w:val="000000"/>
          <w:sz w:val="28"/>
          <w:szCs w:val="28"/>
        </w:rPr>
        <w:t>г.</w:t>
      </w:r>
      <w:r w:rsidRPr="000012EE">
        <w:rPr>
          <w:bCs/>
          <w:iCs/>
          <w:color w:val="000000"/>
          <w:sz w:val="28"/>
          <w:szCs w:val="28"/>
        </w:rPr>
        <w:t>) по математике.</w:t>
      </w:r>
    </w:p>
    <w:p w:rsidR="006A042E" w:rsidRPr="000012EE" w:rsidRDefault="006A042E" w:rsidP="006314ED">
      <w:pPr>
        <w:pStyle w:val="a5"/>
        <w:ind w:left="0" w:firstLine="851"/>
        <w:jc w:val="both"/>
        <w:rPr>
          <w:sz w:val="28"/>
          <w:szCs w:val="28"/>
        </w:rPr>
      </w:pPr>
      <w:r w:rsidRPr="000012EE">
        <w:rPr>
          <w:sz w:val="28"/>
          <w:szCs w:val="28"/>
        </w:rPr>
        <w:t>В целях антикоррупционных мер и объективного проведения единого гос</w:t>
      </w:r>
      <w:r>
        <w:rPr>
          <w:sz w:val="28"/>
          <w:szCs w:val="28"/>
        </w:rPr>
        <w:t>ударственного экзамена в пункте</w:t>
      </w:r>
      <w:r w:rsidRPr="000012EE">
        <w:rPr>
          <w:sz w:val="28"/>
          <w:szCs w:val="28"/>
        </w:rPr>
        <w:t xml:space="preserve"> проведения </w:t>
      </w:r>
      <w:proofErr w:type="gramStart"/>
      <w:r w:rsidRPr="000012EE">
        <w:rPr>
          <w:sz w:val="28"/>
          <w:szCs w:val="28"/>
        </w:rPr>
        <w:t>экзаменов  №</w:t>
      </w:r>
      <w:proofErr w:type="gramEnd"/>
      <w:r w:rsidRPr="000012EE">
        <w:rPr>
          <w:sz w:val="28"/>
          <w:szCs w:val="28"/>
        </w:rPr>
        <w:t xml:space="preserve">46 </w:t>
      </w:r>
      <w:r>
        <w:rPr>
          <w:sz w:val="28"/>
          <w:szCs w:val="28"/>
        </w:rPr>
        <w:t>на базе</w:t>
      </w:r>
      <w:r w:rsidRPr="000012EE">
        <w:rPr>
          <w:sz w:val="28"/>
          <w:szCs w:val="28"/>
        </w:rPr>
        <w:t xml:space="preserve"> МБОУ лицей № 82, ППЭ № 45</w:t>
      </w:r>
      <w:r>
        <w:rPr>
          <w:sz w:val="28"/>
          <w:szCs w:val="28"/>
        </w:rPr>
        <w:t>,размещенного в МБОУ СОШ № 23</w:t>
      </w:r>
      <w:r w:rsidRPr="000012EE">
        <w:rPr>
          <w:sz w:val="28"/>
          <w:szCs w:val="28"/>
        </w:rPr>
        <w:t>,</w:t>
      </w:r>
      <w:r>
        <w:rPr>
          <w:sz w:val="28"/>
          <w:szCs w:val="28"/>
        </w:rPr>
        <w:t xml:space="preserve">было </w:t>
      </w:r>
      <w:r w:rsidRPr="000012EE">
        <w:rPr>
          <w:sz w:val="28"/>
          <w:szCs w:val="28"/>
        </w:rPr>
        <w:t>оборудовано 23 аудито</w:t>
      </w:r>
      <w:r>
        <w:rPr>
          <w:sz w:val="28"/>
          <w:szCs w:val="28"/>
        </w:rPr>
        <w:t xml:space="preserve">рии, в том числе </w:t>
      </w:r>
      <w:r w:rsidRPr="000012EE">
        <w:rPr>
          <w:sz w:val="28"/>
          <w:szCs w:val="28"/>
        </w:rPr>
        <w:t xml:space="preserve"> по одной аудитории с онлайн трансляцией. Привлечено </w:t>
      </w:r>
      <w:r w:rsidRPr="000012EE">
        <w:rPr>
          <w:bCs/>
          <w:sz w:val="28"/>
          <w:szCs w:val="28"/>
        </w:rPr>
        <w:t xml:space="preserve">более 150 человек в качестве организаторов ЕГЭ, руководителей </w:t>
      </w:r>
      <w:r>
        <w:rPr>
          <w:bCs/>
          <w:sz w:val="28"/>
          <w:szCs w:val="28"/>
        </w:rPr>
        <w:t>пунктов</w:t>
      </w:r>
      <w:r w:rsidRPr="000012EE">
        <w:rPr>
          <w:bCs/>
          <w:sz w:val="28"/>
          <w:szCs w:val="28"/>
        </w:rPr>
        <w:t xml:space="preserve"> и других исполнителей</w:t>
      </w:r>
      <w:r w:rsidRPr="000012EE">
        <w:rPr>
          <w:sz w:val="28"/>
          <w:szCs w:val="28"/>
        </w:rPr>
        <w:t>.</w:t>
      </w:r>
    </w:p>
    <w:p w:rsidR="006A042E" w:rsidRPr="000012EE" w:rsidRDefault="006A042E" w:rsidP="006314ED">
      <w:pPr>
        <w:autoSpaceDE w:val="0"/>
        <w:autoSpaceDN w:val="0"/>
        <w:adjustRightInd w:val="0"/>
        <w:ind w:firstLine="851"/>
        <w:jc w:val="both"/>
        <w:rPr>
          <w:bCs/>
          <w:iCs/>
          <w:color w:val="000000"/>
          <w:sz w:val="28"/>
          <w:szCs w:val="28"/>
        </w:rPr>
      </w:pPr>
      <w:r w:rsidRPr="000012EE">
        <w:rPr>
          <w:bCs/>
          <w:iCs/>
          <w:color w:val="000000"/>
          <w:sz w:val="28"/>
          <w:szCs w:val="28"/>
        </w:rPr>
        <w:t>Представленные данные демонстрируют, что в целом ЕГЭ позволяет получить объективную картину состояния общеобразовательной подготовки выпускников средней школы и осуществить дифференциацию экзаменуемых по уровню и качеству их подготовки</w:t>
      </w:r>
      <w:r>
        <w:rPr>
          <w:bCs/>
          <w:iCs/>
          <w:color w:val="000000"/>
          <w:sz w:val="28"/>
          <w:szCs w:val="28"/>
        </w:rPr>
        <w:t>.</w:t>
      </w:r>
    </w:p>
    <w:p w:rsidR="006A042E" w:rsidRPr="000012EE" w:rsidRDefault="006A042E" w:rsidP="006314ED">
      <w:pPr>
        <w:ind w:firstLine="851"/>
        <w:contextualSpacing/>
        <w:jc w:val="both"/>
        <w:rPr>
          <w:sz w:val="28"/>
          <w:szCs w:val="28"/>
        </w:rPr>
      </w:pPr>
      <w:r>
        <w:rPr>
          <w:sz w:val="28"/>
          <w:szCs w:val="28"/>
        </w:rPr>
        <w:t xml:space="preserve">  В</w:t>
      </w:r>
      <w:r w:rsidRPr="000012EE">
        <w:rPr>
          <w:sz w:val="28"/>
          <w:szCs w:val="28"/>
        </w:rPr>
        <w:t>ысокие результаты показали:</w:t>
      </w:r>
    </w:p>
    <w:p w:rsidR="006A042E" w:rsidRPr="000012EE" w:rsidRDefault="006A042E" w:rsidP="006314ED">
      <w:pPr>
        <w:pStyle w:val="a5"/>
        <w:ind w:left="0"/>
        <w:jc w:val="both"/>
        <w:rPr>
          <w:sz w:val="28"/>
          <w:szCs w:val="28"/>
        </w:rPr>
      </w:pPr>
      <w:r w:rsidRPr="000012EE">
        <w:rPr>
          <w:sz w:val="28"/>
          <w:szCs w:val="28"/>
        </w:rPr>
        <w:t>-</w:t>
      </w:r>
      <w:r w:rsidRPr="00015CEE">
        <w:rPr>
          <w:sz w:val="28"/>
          <w:szCs w:val="28"/>
          <w:u w:val="single"/>
        </w:rPr>
        <w:t xml:space="preserve">по русскому </w:t>
      </w:r>
      <w:proofErr w:type="gramStart"/>
      <w:r w:rsidRPr="00015CEE">
        <w:rPr>
          <w:sz w:val="28"/>
          <w:szCs w:val="28"/>
          <w:u w:val="single"/>
        </w:rPr>
        <w:t>языку</w:t>
      </w:r>
      <w:r w:rsidRPr="000012EE">
        <w:rPr>
          <w:sz w:val="28"/>
          <w:szCs w:val="28"/>
        </w:rPr>
        <w:t xml:space="preserve">  -</w:t>
      </w:r>
      <w:proofErr w:type="gramEnd"/>
      <w:r w:rsidRPr="000012EE">
        <w:rPr>
          <w:sz w:val="28"/>
          <w:szCs w:val="28"/>
        </w:rPr>
        <w:t xml:space="preserve"> МБОУ СОШ №6 , МБОУ гимназия № 20 , МБОУ СОШ №23</w:t>
      </w:r>
      <w:r>
        <w:rPr>
          <w:sz w:val="28"/>
          <w:szCs w:val="28"/>
        </w:rPr>
        <w:t>,</w:t>
      </w:r>
      <w:r w:rsidRPr="000012EE">
        <w:rPr>
          <w:sz w:val="28"/>
          <w:szCs w:val="28"/>
        </w:rPr>
        <w:t xml:space="preserve"> 61 </w:t>
      </w:r>
      <w:r>
        <w:rPr>
          <w:sz w:val="28"/>
          <w:szCs w:val="28"/>
        </w:rPr>
        <w:t>,</w:t>
      </w:r>
      <w:r w:rsidRPr="000012EE">
        <w:rPr>
          <w:sz w:val="28"/>
          <w:szCs w:val="28"/>
        </w:rPr>
        <w:t xml:space="preserve"> 62 , 72 </w:t>
      </w:r>
      <w:r>
        <w:rPr>
          <w:sz w:val="28"/>
          <w:szCs w:val="28"/>
        </w:rPr>
        <w:t>,</w:t>
      </w:r>
      <w:r w:rsidRPr="000012EE">
        <w:rPr>
          <w:sz w:val="28"/>
          <w:szCs w:val="28"/>
        </w:rPr>
        <w:t xml:space="preserve"> 73 </w:t>
      </w:r>
      <w:r>
        <w:rPr>
          <w:sz w:val="28"/>
          <w:szCs w:val="28"/>
        </w:rPr>
        <w:t>,</w:t>
      </w:r>
      <w:r w:rsidRPr="000012EE">
        <w:rPr>
          <w:sz w:val="28"/>
          <w:szCs w:val="28"/>
        </w:rPr>
        <w:t xml:space="preserve">77 </w:t>
      </w:r>
      <w:r>
        <w:rPr>
          <w:sz w:val="28"/>
          <w:szCs w:val="28"/>
        </w:rPr>
        <w:t>,</w:t>
      </w:r>
      <w:r w:rsidRPr="000012EE">
        <w:rPr>
          <w:sz w:val="28"/>
          <w:szCs w:val="28"/>
        </w:rPr>
        <w:t xml:space="preserve"> МБОУ лицей №82  – эти учреждения в среднем набрали более 59 баллов.  </w:t>
      </w:r>
    </w:p>
    <w:p w:rsidR="006A042E" w:rsidRPr="000012EE" w:rsidRDefault="006A042E" w:rsidP="006314ED">
      <w:pPr>
        <w:jc w:val="both"/>
        <w:rPr>
          <w:sz w:val="28"/>
          <w:szCs w:val="28"/>
        </w:rPr>
      </w:pPr>
      <w:r w:rsidRPr="000012EE">
        <w:rPr>
          <w:sz w:val="28"/>
          <w:szCs w:val="28"/>
        </w:rPr>
        <w:t>-</w:t>
      </w:r>
      <w:r w:rsidRPr="00015CEE">
        <w:rPr>
          <w:sz w:val="28"/>
          <w:szCs w:val="28"/>
          <w:u w:val="single"/>
        </w:rPr>
        <w:t>по математике</w:t>
      </w:r>
      <w:r>
        <w:rPr>
          <w:sz w:val="28"/>
          <w:szCs w:val="28"/>
        </w:rPr>
        <w:t xml:space="preserve">-МБОУ СОШ № 72 и 73, а </w:t>
      </w:r>
      <w:proofErr w:type="gramStart"/>
      <w:r>
        <w:rPr>
          <w:sz w:val="28"/>
          <w:szCs w:val="28"/>
        </w:rPr>
        <w:t>также  лицей</w:t>
      </w:r>
      <w:proofErr w:type="gramEnd"/>
      <w:r>
        <w:rPr>
          <w:sz w:val="28"/>
          <w:szCs w:val="28"/>
        </w:rPr>
        <w:t xml:space="preserve"> №82  – данные</w:t>
      </w:r>
      <w:r w:rsidRPr="000012EE">
        <w:rPr>
          <w:sz w:val="28"/>
          <w:szCs w:val="28"/>
        </w:rPr>
        <w:t xml:space="preserve"> учреждения в среднем набрали более 50 баллов.  </w:t>
      </w:r>
    </w:p>
    <w:p w:rsidR="006A042E" w:rsidRPr="000012EE" w:rsidRDefault="006A042E" w:rsidP="006314ED">
      <w:pPr>
        <w:autoSpaceDE w:val="0"/>
        <w:autoSpaceDN w:val="0"/>
        <w:adjustRightInd w:val="0"/>
        <w:ind w:firstLine="851"/>
        <w:jc w:val="both"/>
        <w:rPr>
          <w:bCs/>
          <w:iCs/>
          <w:color w:val="000000"/>
          <w:sz w:val="28"/>
          <w:szCs w:val="28"/>
        </w:rPr>
      </w:pPr>
      <w:proofErr w:type="gramStart"/>
      <w:r w:rsidRPr="000012EE">
        <w:rPr>
          <w:bCs/>
          <w:iCs/>
          <w:color w:val="000000"/>
          <w:sz w:val="28"/>
          <w:szCs w:val="28"/>
        </w:rPr>
        <w:lastRenderedPageBreak/>
        <w:t>Анализ  результатов</w:t>
      </w:r>
      <w:proofErr w:type="gramEnd"/>
      <w:r w:rsidR="00796E5D">
        <w:rPr>
          <w:bCs/>
          <w:iCs/>
          <w:color w:val="000000"/>
          <w:sz w:val="28"/>
          <w:szCs w:val="28"/>
        </w:rPr>
        <w:t xml:space="preserve"> </w:t>
      </w:r>
      <w:r w:rsidRPr="000012EE">
        <w:rPr>
          <w:bCs/>
          <w:iCs/>
          <w:color w:val="000000"/>
          <w:sz w:val="28"/>
          <w:szCs w:val="28"/>
        </w:rPr>
        <w:t>государственной итоговой  аттестации в форме ЕГЭ показывает, что  успешно  прошли   и  получили  документы о соответствующем  образовании  277</w:t>
      </w:r>
      <w:r>
        <w:rPr>
          <w:bCs/>
          <w:iCs/>
          <w:color w:val="000000"/>
          <w:sz w:val="28"/>
          <w:szCs w:val="28"/>
        </w:rPr>
        <w:t xml:space="preserve"> выпускников, что составило </w:t>
      </w:r>
      <w:r w:rsidRPr="000012EE">
        <w:rPr>
          <w:bCs/>
          <w:iCs/>
          <w:color w:val="000000"/>
          <w:sz w:val="28"/>
          <w:szCs w:val="28"/>
        </w:rPr>
        <w:t>100%</w:t>
      </w:r>
      <w:r>
        <w:rPr>
          <w:bCs/>
          <w:iCs/>
          <w:color w:val="000000"/>
          <w:sz w:val="28"/>
          <w:szCs w:val="28"/>
        </w:rPr>
        <w:t>.  И</w:t>
      </w:r>
      <w:r w:rsidRPr="000012EE">
        <w:rPr>
          <w:bCs/>
          <w:iCs/>
          <w:color w:val="000000"/>
          <w:sz w:val="28"/>
          <w:szCs w:val="28"/>
        </w:rPr>
        <w:t>з них: 32 выпускника</w:t>
      </w:r>
      <w:r w:rsidR="00796E5D">
        <w:rPr>
          <w:bCs/>
          <w:iCs/>
          <w:color w:val="000000"/>
          <w:sz w:val="28"/>
          <w:szCs w:val="28"/>
        </w:rPr>
        <w:t xml:space="preserve"> </w:t>
      </w:r>
      <w:r w:rsidRPr="000012EE">
        <w:rPr>
          <w:bCs/>
          <w:iCs/>
          <w:color w:val="000000"/>
          <w:sz w:val="28"/>
          <w:szCs w:val="28"/>
        </w:rPr>
        <w:t>получили медаль «За особые успехи в учении».</w:t>
      </w:r>
    </w:p>
    <w:p w:rsidR="006A042E" w:rsidRPr="000012EE" w:rsidRDefault="006A042E" w:rsidP="006314ED">
      <w:pPr>
        <w:autoSpaceDE w:val="0"/>
        <w:autoSpaceDN w:val="0"/>
        <w:adjustRightInd w:val="0"/>
        <w:ind w:firstLine="851"/>
        <w:jc w:val="both"/>
        <w:rPr>
          <w:bCs/>
          <w:iCs/>
          <w:color w:val="000000"/>
          <w:sz w:val="28"/>
          <w:szCs w:val="28"/>
        </w:rPr>
      </w:pPr>
      <w:r w:rsidRPr="000012EE">
        <w:rPr>
          <w:bCs/>
          <w:iCs/>
          <w:color w:val="000000"/>
          <w:sz w:val="28"/>
          <w:szCs w:val="28"/>
        </w:rPr>
        <w:t xml:space="preserve">В 2014 году </w:t>
      </w:r>
      <w:r w:rsidRPr="00111F19">
        <w:rPr>
          <w:bCs/>
          <w:iCs/>
          <w:color w:val="000000"/>
          <w:sz w:val="28"/>
          <w:szCs w:val="28"/>
        </w:rPr>
        <w:t xml:space="preserve">ОГЭ </w:t>
      </w:r>
      <w:r w:rsidRPr="000012EE">
        <w:rPr>
          <w:bCs/>
          <w:iCs/>
          <w:color w:val="000000"/>
          <w:sz w:val="28"/>
          <w:szCs w:val="28"/>
        </w:rPr>
        <w:t>сдавали   525 выпускник</w:t>
      </w:r>
      <w:r>
        <w:rPr>
          <w:bCs/>
          <w:iCs/>
          <w:color w:val="000000"/>
          <w:sz w:val="28"/>
          <w:szCs w:val="28"/>
        </w:rPr>
        <w:t>ов</w:t>
      </w:r>
      <w:r w:rsidRPr="000012EE">
        <w:rPr>
          <w:bCs/>
          <w:iCs/>
          <w:color w:val="000000"/>
          <w:sz w:val="28"/>
          <w:szCs w:val="28"/>
        </w:rPr>
        <w:t xml:space="preserve"> 9-х классов </w:t>
      </w:r>
      <w:r>
        <w:rPr>
          <w:bCs/>
          <w:iCs/>
          <w:color w:val="000000"/>
          <w:sz w:val="28"/>
          <w:szCs w:val="28"/>
        </w:rPr>
        <w:t>школ района.</w:t>
      </w:r>
      <w:r w:rsidRPr="000012EE">
        <w:rPr>
          <w:bCs/>
          <w:iCs/>
          <w:color w:val="000000"/>
          <w:sz w:val="28"/>
          <w:szCs w:val="28"/>
        </w:rPr>
        <w:t xml:space="preserve"> Государственная итоговая аттестация выпускников основной школы в новой форме в Российской Федерации в 2014</w:t>
      </w:r>
      <w:proofErr w:type="gramStart"/>
      <w:r w:rsidRPr="000012EE">
        <w:rPr>
          <w:bCs/>
          <w:iCs/>
          <w:color w:val="000000"/>
          <w:sz w:val="28"/>
          <w:szCs w:val="28"/>
        </w:rPr>
        <w:t>году  проводилась</w:t>
      </w:r>
      <w:proofErr w:type="gramEnd"/>
      <w:r w:rsidRPr="000012EE">
        <w:rPr>
          <w:bCs/>
          <w:iCs/>
          <w:color w:val="000000"/>
          <w:sz w:val="28"/>
          <w:szCs w:val="28"/>
        </w:rPr>
        <w:t xml:space="preserve"> по 14 предметам на основе централизованно разработанных в ФИПИ экзаменационных материалов. Октябрьский район участвовал в </w:t>
      </w:r>
      <w:proofErr w:type="gramStart"/>
      <w:r w:rsidRPr="000012EE">
        <w:rPr>
          <w:bCs/>
          <w:iCs/>
          <w:color w:val="000000"/>
          <w:sz w:val="28"/>
          <w:szCs w:val="28"/>
        </w:rPr>
        <w:t>ОГЭ  по</w:t>
      </w:r>
      <w:proofErr w:type="gramEnd"/>
      <w:r w:rsidR="00796E5D">
        <w:rPr>
          <w:bCs/>
          <w:iCs/>
          <w:color w:val="000000"/>
          <w:sz w:val="28"/>
          <w:szCs w:val="28"/>
        </w:rPr>
        <w:t xml:space="preserve"> </w:t>
      </w:r>
      <w:r w:rsidRPr="000012EE">
        <w:rPr>
          <w:bCs/>
          <w:iCs/>
          <w:color w:val="000000"/>
          <w:sz w:val="28"/>
          <w:szCs w:val="28"/>
        </w:rPr>
        <w:t>двум основным пр</w:t>
      </w:r>
      <w:r>
        <w:rPr>
          <w:bCs/>
          <w:iCs/>
          <w:color w:val="000000"/>
          <w:sz w:val="28"/>
          <w:szCs w:val="28"/>
        </w:rPr>
        <w:t xml:space="preserve">едметам: алгебра и русский язык </w:t>
      </w:r>
      <w:r w:rsidRPr="000012EE">
        <w:rPr>
          <w:bCs/>
          <w:iCs/>
          <w:color w:val="000000"/>
          <w:sz w:val="28"/>
          <w:szCs w:val="28"/>
        </w:rPr>
        <w:t xml:space="preserve"> и четырем предметам по выбору: обществознание-1%, биология-2,7%, химия-0,4%, география-0,76%. Данная картина говорит о том, что большинство выпускников осмысленно выбирают основные предметы для сдачи экзамена</w:t>
      </w:r>
      <w:r>
        <w:rPr>
          <w:bCs/>
          <w:iCs/>
          <w:color w:val="000000"/>
          <w:sz w:val="28"/>
          <w:szCs w:val="28"/>
        </w:rPr>
        <w:t>. Э</w:t>
      </w:r>
      <w:r w:rsidRPr="000012EE">
        <w:rPr>
          <w:bCs/>
          <w:iCs/>
          <w:color w:val="000000"/>
          <w:sz w:val="28"/>
          <w:szCs w:val="28"/>
        </w:rPr>
        <w:t>то поможет иметь четкое представление о сдаче единого государственного экзамена</w:t>
      </w:r>
      <w:r>
        <w:rPr>
          <w:bCs/>
          <w:iCs/>
          <w:color w:val="000000"/>
          <w:sz w:val="28"/>
          <w:szCs w:val="28"/>
        </w:rPr>
        <w:t xml:space="preserve"> в будущем</w:t>
      </w:r>
      <w:r w:rsidRPr="000012EE">
        <w:rPr>
          <w:bCs/>
          <w:iCs/>
          <w:color w:val="000000"/>
          <w:sz w:val="28"/>
          <w:szCs w:val="28"/>
        </w:rPr>
        <w:t xml:space="preserve">, </w:t>
      </w:r>
      <w:r>
        <w:rPr>
          <w:bCs/>
          <w:iCs/>
          <w:color w:val="000000"/>
          <w:sz w:val="28"/>
          <w:szCs w:val="28"/>
        </w:rPr>
        <w:t xml:space="preserve">и позволяет </w:t>
      </w:r>
      <w:r w:rsidRPr="000012EE">
        <w:rPr>
          <w:bCs/>
          <w:iCs/>
          <w:color w:val="000000"/>
          <w:sz w:val="28"/>
          <w:szCs w:val="28"/>
        </w:rPr>
        <w:t xml:space="preserve">провести анализ своих ошибок, адаптироваться именно для тестового прохождения экзамена. </w:t>
      </w:r>
      <w:proofErr w:type="gramStart"/>
      <w:r w:rsidRPr="000012EE">
        <w:rPr>
          <w:bCs/>
          <w:iCs/>
          <w:color w:val="000000"/>
          <w:sz w:val="28"/>
          <w:szCs w:val="28"/>
        </w:rPr>
        <w:t>Выпускники  9</w:t>
      </w:r>
      <w:proofErr w:type="gramEnd"/>
      <w:r w:rsidRPr="000012EE">
        <w:rPr>
          <w:bCs/>
          <w:iCs/>
          <w:color w:val="000000"/>
          <w:sz w:val="28"/>
          <w:szCs w:val="28"/>
        </w:rPr>
        <w:t>-х классов общеобразовательных  школ  в  полной  мере  реализовали  свое  право  на  выбор.</w:t>
      </w:r>
    </w:p>
    <w:p w:rsidR="006A042E" w:rsidRPr="00331A1E" w:rsidRDefault="006A042E" w:rsidP="006314ED">
      <w:pPr>
        <w:autoSpaceDE w:val="0"/>
        <w:autoSpaceDN w:val="0"/>
        <w:adjustRightInd w:val="0"/>
        <w:ind w:firstLine="709"/>
        <w:jc w:val="both"/>
        <w:rPr>
          <w:bCs/>
          <w:iCs/>
          <w:color w:val="000000"/>
          <w:sz w:val="28"/>
          <w:szCs w:val="28"/>
        </w:rPr>
      </w:pPr>
      <w:proofErr w:type="gramStart"/>
      <w:r w:rsidRPr="000012EE">
        <w:rPr>
          <w:bCs/>
          <w:iCs/>
          <w:color w:val="000000"/>
          <w:sz w:val="28"/>
          <w:szCs w:val="28"/>
        </w:rPr>
        <w:t>Анализ  результатов</w:t>
      </w:r>
      <w:proofErr w:type="gramEnd"/>
      <w:r w:rsidRPr="000012EE">
        <w:rPr>
          <w:bCs/>
          <w:iCs/>
          <w:color w:val="000000"/>
          <w:sz w:val="28"/>
          <w:szCs w:val="28"/>
        </w:rPr>
        <w:t xml:space="preserve">  итоговой  аттестации  показывает, что  успешно  прошли   и  получили  документы о соответствующем  образовании  100% </w:t>
      </w:r>
      <w:r>
        <w:rPr>
          <w:bCs/>
          <w:iCs/>
          <w:color w:val="000000"/>
          <w:sz w:val="28"/>
          <w:szCs w:val="28"/>
        </w:rPr>
        <w:t>выпускников,</w:t>
      </w:r>
      <w:r w:rsidRPr="000012EE">
        <w:rPr>
          <w:bCs/>
          <w:iCs/>
          <w:color w:val="000000"/>
          <w:sz w:val="28"/>
          <w:szCs w:val="28"/>
        </w:rPr>
        <w:t xml:space="preserve"> из них 40- получили аттестат с отличием.</w:t>
      </w:r>
    </w:p>
    <w:p w:rsidR="006A042E" w:rsidRDefault="006A042E" w:rsidP="006314ED">
      <w:pPr>
        <w:pStyle w:val="af3"/>
        <w:spacing w:before="0" w:beforeAutospacing="0" w:after="0" w:afterAutospacing="0"/>
        <w:ind w:firstLine="567"/>
        <w:jc w:val="both"/>
        <w:rPr>
          <w:sz w:val="28"/>
          <w:szCs w:val="28"/>
        </w:rPr>
      </w:pPr>
      <w:r w:rsidRPr="00DB6CEE">
        <w:rPr>
          <w:sz w:val="28"/>
          <w:szCs w:val="28"/>
        </w:rPr>
        <w:t>Залогом построения качественного образования должно стать формирование в общественном сознании позитивного отношения к профессии педагога. Для этого в новом законе «Об образовании в Российской Федерации» закрепл</w:t>
      </w:r>
      <w:r>
        <w:rPr>
          <w:sz w:val="28"/>
          <w:szCs w:val="28"/>
        </w:rPr>
        <w:t>ены</w:t>
      </w:r>
      <w:r w:rsidRPr="00DB6CEE">
        <w:rPr>
          <w:sz w:val="28"/>
          <w:szCs w:val="28"/>
        </w:rPr>
        <w:t xml:space="preserve"> положения, определяющие статус педагогических работников, гарантируется сохранение всех прав и мер социальной поддержки, вв</w:t>
      </w:r>
      <w:r>
        <w:rPr>
          <w:sz w:val="28"/>
          <w:szCs w:val="28"/>
        </w:rPr>
        <w:t>едены</w:t>
      </w:r>
      <w:r w:rsidRPr="00DB6CEE">
        <w:rPr>
          <w:sz w:val="28"/>
          <w:szCs w:val="28"/>
        </w:rPr>
        <w:t xml:space="preserve"> определения гарантий деятельности педагогов, включая нормы оплаты труда. </w:t>
      </w:r>
    </w:p>
    <w:p w:rsidR="006A042E" w:rsidRDefault="006A042E" w:rsidP="006314ED">
      <w:pPr>
        <w:ind w:firstLine="708"/>
        <w:jc w:val="both"/>
        <w:rPr>
          <w:sz w:val="28"/>
          <w:szCs w:val="28"/>
        </w:rPr>
      </w:pPr>
      <w:r w:rsidRPr="00DB6CEE">
        <w:rPr>
          <w:sz w:val="28"/>
          <w:szCs w:val="28"/>
        </w:rPr>
        <w:t xml:space="preserve">Не смотря на то, что мы каждый год принимаем в свои ряды молодое пополнение, дефицит квалифицированных педагогических кадров остается основной проблемой для наших образовательных учреждений. И эта проблема не будет решена до тех пор, пока не будет понимания того, что надо самим растить будущих педагогов, а не надеяться на </w:t>
      </w:r>
      <w:r w:rsidRPr="00313BA9">
        <w:rPr>
          <w:bCs/>
          <w:sz w:val="28"/>
          <w:szCs w:val="28"/>
        </w:rPr>
        <w:t>«кадры» со стороны.</w:t>
      </w:r>
    </w:p>
    <w:p w:rsidR="006A042E" w:rsidRDefault="006A042E" w:rsidP="006314ED">
      <w:pPr>
        <w:ind w:firstLine="567"/>
        <w:jc w:val="both"/>
        <w:rPr>
          <w:sz w:val="28"/>
          <w:szCs w:val="28"/>
        </w:rPr>
      </w:pPr>
      <w:r w:rsidRPr="00DB6CEE">
        <w:rPr>
          <w:sz w:val="28"/>
          <w:szCs w:val="28"/>
        </w:rPr>
        <w:t xml:space="preserve">На современном этапе развития муниципальной системы образования </w:t>
      </w:r>
      <w:proofErr w:type="gramStart"/>
      <w:r w:rsidRPr="00DB6CEE">
        <w:rPr>
          <w:sz w:val="28"/>
          <w:szCs w:val="28"/>
        </w:rPr>
        <w:t>значительное  внимание</w:t>
      </w:r>
      <w:proofErr w:type="gramEnd"/>
      <w:r w:rsidRPr="00DB6CEE">
        <w:rPr>
          <w:sz w:val="28"/>
          <w:szCs w:val="28"/>
        </w:rPr>
        <w:t xml:space="preserve"> уделяется повышению эффективности работы с педагогическими и управленческими кадрами, которые являются главным ресурсом и условием качественного образования. </w:t>
      </w:r>
      <w:r>
        <w:rPr>
          <w:sz w:val="28"/>
          <w:szCs w:val="28"/>
        </w:rPr>
        <w:t xml:space="preserve">Педагогический стандарт ставит перед нами </w:t>
      </w:r>
      <w:r w:rsidRPr="00DB6CEE">
        <w:rPr>
          <w:sz w:val="28"/>
          <w:szCs w:val="28"/>
        </w:rPr>
        <w:t>задач</w:t>
      </w:r>
      <w:r>
        <w:rPr>
          <w:sz w:val="28"/>
          <w:szCs w:val="28"/>
        </w:rPr>
        <w:t>и</w:t>
      </w:r>
      <w:r w:rsidRPr="00DB6CEE">
        <w:rPr>
          <w:sz w:val="28"/>
          <w:szCs w:val="28"/>
        </w:rPr>
        <w:t xml:space="preserve"> совершенствования педагогических кадров, повышения уровня квалификации и профессиональной компетентности педагогов. </w:t>
      </w:r>
    </w:p>
    <w:p w:rsidR="006A042E" w:rsidRDefault="006A042E" w:rsidP="006314ED">
      <w:pPr>
        <w:ind w:firstLine="567"/>
        <w:jc w:val="both"/>
        <w:rPr>
          <w:sz w:val="28"/>
          <w:szCs w:val="28"/>
        </w:rPr>
      </w:pPr>
      <w:r>
        <w:rPr>
          <w:sz w:val="28"/>
          <w:szCs w:val="28"/>
        </w:rPr>
        <w:t>На конец 2014 года мы видим следующую картину:</w:t>
      </w:r>
    </w:p>
    <w:p w:rsidR="006A042E" w:rsidRPr="00456C18" w:rsidRDefault="006A042E" w:rsidP="006314ED">
      <w:pPr>
        <w:ind w:firstLine="567"/>
        <w:jc w:val="both"/>
        <w:rPr>
          <w:sz w:val="28"/>
          <w:szCs w:val="28"/>
        </w:rPr>
      </w:pPr>
      <w:r w:rsidRPr="00456C18">
        <w:rPr>
          <w:sz w:val="28"/>
          <w:szCs w:val="28"/>
        </w:rPr>
        <w:t>- имеют высшее образование:</w:t>
      </w:r>
    </w:p>
    <w:p w:rsidR="006A042E" w:rsidRPr="00456C18" w:rsidRDefault="006A042E" w:rsidP="006314ED">
      <w:pPr>
        <w:ind w:firstLine="567"/>
        <w:jc w:val="both"/>
        <w:rPr>
          <w:sz w:val="28"/>
          <w:szCs w:val="28"/>
        </w:rPr>
      </w:pPr>
      <w:r w:rsidRPr="00456C18">
        <w:rPr>
          <w:sz w:val="28"/>
          <w:szCs w:val="28"/>
        </w:rPr>
        <w:t xml:space="preserve"> - в детских садах – 38% </w:t>
      </w:r>
      <w:r w:rsidRPr="00F01935">
        <w:rPr>
          <w:sz w:val="28"/>
          <w:szCs w:val="28"/>
        </w:rPr>
        <w:t>педагогических р</w:t>
      </w:r>
      <w:r w:rsidRPr="00456C18">
        <w:rPr>
          <w:sz w:val="28"/>
          <w:szCs w:val="28"/>
        </w:rPr>
        <w:t>аботников.</w:t>
      </w:r>
    </w:p>
    <w:p w:rsidR="006A042E" w:rsidRPr="00456C18" w:rsidRDefault="006A042E" w:rsidP="006314ED">
      <w:pPr>
        <w:ind w:firstLine="567"/>
        <w:jc w:val="both"/>
        <w:rPr>
          <w:sz w:val="28"/>
          <w:szCs w:val="28"/>
        </w:rPr>
      </w:pPr>
      <w:r w:rsidRPr="00456C18">
        <w:rPr>
          <w:sz w:val="28"/>
          <w:szCs w:val="28"/>
        </w:rPr>
        <w:t>- в общеобразовательных школах – 7</w:t>
      </w:r>
      <w:r>
        <w:rPr>
          <w:sz w:val="28"/>
          <w:szCs w:val="28"/>
        </w:rPr>
        <w:t>5</w:t>
      </w:r>
      <w:r w:rsidRPr="00456C18">
        <w:rPr>
          <w:sz w:val="28"/>
          <w:szCs w:val="28"/>
        </w:rPr>
        <w:t xml:space="preserve">% </w:t>
      </w:r>
      <w:r w:rsidRPr="00F01935">
        <w:rPr>
          <w:sz w:val="28"/>
          <w:szCs w:val="28"/>
        </w:rPr>
        <w:t>педагогических работников</w:t>
      </w:r>
      <w:r w:rsidRPr="00456C18">
        <w:rPr>
          <w:sz w:val="28"/>
          <w:szCs w:val="28"/>
        </w:rPr>
        <w:t>.</w:t>
      </w:r>
    </w:p>
    <w:p w:rsidR="006A042E" w:rsidRPr="00456C18" w:rsidRDefault="006A042E" w:rsidP="006314ED">
      <w:pPr>
        <w:ind w:firstLine="567"/>
        <w:jc w:val="both"/>
        <w:rPr>
          <w:sz w:val="28"/>
          <w:szCs w:val="28"/>
        </w:rPr>
      </w:pPr>
      <w:r w:rsidRPr="00456C18">
        <w:rPr>
          <w:sz w:val="28"/>
          <w:szCs w:val="28"/>
        </w:rPr>
        <w:t>- в учреждениях дополнительного образования – 54,2%</w:t>
      </w:r>
    </w:p>
    <w:p w:rsidR="006A042E" w:rsidRPr="00456C18" w:rsidRDefault="006A042E" w:rsidP="006314ED">
      <w:pPr>
        <w:ind w:firstLine="567"/>
        <w:jc w:val="both"/>
        <w:rPr>
          <w:sz w:val="28"/>
          <w:szCs w:val="28"/>
        </w:rPr>
      </w:pPr>
      <w:r w:rsidRPr="00456C18">
        <w:rPr>
          <w:sz w:val="28"/>
          <w:szCs w:val="28"/>
        </w:rPr>
        <w:t xml:space="preserve"> высшую квалификационную категорию:</w:t>
      </w:r>
    </w:p>
    <w:p w:rsidR="006A042E" w:rsidRPr="00456C18" w:rsidRDefault="006A042E" w:rsidP="006314ED">
      <w:pPr>
        <w:ind w:firstLine="567"/>
        <w:jc w:val="both"/>
        <w:rPr>
          <w:sz w:val="28"/>
          <w:szCs w:val="28"/>
        </w:rPr>
      </w:pPr>
      <w:r>
        <w:rPr>
          <w:sz w:val="28"/>
          <w:szCs w:val="28"/>
        </w:rPr>
        <w:t xml:space="preserve">- в детских садах </w:t>
      </w:r>
      <w:proofErr w:type="gramStart"/>
      <w:r>
        <w:rPr>
          <w:sz w:val="28"/>
          <w:szCs w:val="28"/>
        </w:rPr>
        <w:t xml:space="preserve">–  </w:t>
      </w:r>
      <w:r w:rsidRPr="00456C18">
        <w:rPr>
          <w:sz w:val="28"/>
          <w:szCs w:val="28"/>
        </w:rPr>
        <w:t>14</w:t>
      </w:r>
      <w:proofErr w:type="gramEnd"/>
      <w:r w:rsidRPr="00456C18">
        <w:rPr>
          <w:sz w:val="28"/>
          <w:szCs w:val="28"/>
        </w:rPr>
        <w:t xml:space="preserve">% педагогов </w:t>
      </w:r>
    </w:p>
    <w:p w:rsidR="006A042E" w:rsidRDefault="006A042E" w:rsidP="006314ED">
      <w:pPr>
        <w:ind w:firstLine="567"/>
        <w:jc w:val="both"/>
        <w:rPr>
          <w:sz w:val="28"/>
          <w:szCs w:val="28"/>
        </w:rPr>
      </w:pPr>
      <w:r w:rsidRPr="00456C18">
        <w:rPr>
          <w:sz w:val="28"/>
          <w:szCs w:val="28"/>
        </w:rPr>
        <w:t>- в общеобразовательных школах –20% педагогов.</w:t>
      </w:r>
    </w:p>
    <w:p w:rsidR="006A042E" w:rsidRPr="00456C18" w:rsidRDefault="006A042E" w:rsidP="006314ED">
      <w:pPr>
        <w:ind w:firstLine="567"/>
        <w:jc w:val="both"/>
        <w:rPr>
          <w:sz w:val="28"/>
          <w:szCs w:val="28"/>
        </w:rPr>
      </w:pPr>
      <w:r>
        <w:rPr>
          <w:sz w:val="28"/>
          <w:szCs w:val="28"/>
        </w:rPr>
        <w:lastRenderedPageBreak/>
        <w:t xml:space="preserve"> Совершенно очевидно, что все не могут обладать высшей категорией, но уровень образования четко обозначен 2020 годом.</w:t>
      </w:r>
    </w:p>
    <w:p w:rsidR="006A042E" w:rsidRDefault="006A042E" w:rsidP="006314ED">
      <w:pPr>
        <w:ind w:firstLine="567"/>
        <w:jc w:val="both"/>
        <w:rPr>
          <w:sz w:val="28"/>
          <w:szCs w:val="28"/>
        </w:rPr>
      </w:pPr>
      <w:r>
        <w:rPr>
          <w:sz w:val="28"/>
          <w:szCs w:val="28"/>
        </w:rPr>
        <w:t>Немалых результатов в прошедшем</w:t>
      </w:r>
      <w:r w:rsidRPr="00DB6CEE">
        <w:rPr>
          <w:sz w:val="28"/>
          <w:szCs w:val="28"/>
        </w:rPr>
        <w:t xml:space="preserve"> году достигли педагоги в конкурсах профессионального мастерства. </w:t>
      </w:r>
    </w:p>
    <w:p w:rsidR="006A042E" w:rsidRDefault="006A042E" w:rsidP="006314ED">
      <w:pPr>
        <w:ind w:firstLine="567"/>
        <w:jc w:val="both"/>
        <w:rPr>
          <w:sz w:val="28"/>
          <w:szCs w:val="28"/>
        </w:rPr>
      </w:pPr>
      <w:r w:rsidRPr="00EB1BAB">
        <w:rPr>
          <w:sz w:val="28"/>
          <w:szCs w:val="28"/>
        </w:rPr>
        <w:t>Я назову лишь некоторых из:</w:t>
      </w:r>
    </w:p>
    <w:p w:rsidR="006A042E" w:rsidRDefault="006A042E" w:rsidP="006314ED">
      <w:pPr>
        <w:ind w:firstLine="567"/>
        <w:jc w:val="both"/>
        <w:rPr>
          <w:sz w:val="28"/>
          <w:szCs w:val="28"/>
        </w:rPr>
      </w:pPr>
      <w:r>
        <w:rPr>
          <w:sz w:val="28"/>
          <w:szCs w:val="28"/>
        </w:rPr>
        <w:t>1.Ежова Людмила Ивановна-учитель математики СОШ № 72ст-цаКривянская 2 место в региональном конкурсе «Учитель профильной школы»;</w:t>
      </w:r>
    </w:p>
    <w:p w:rsidR="006A042E" w:rsidRDefault="006A042E" w:rsidP="006314ED">
      <w:pPr>
        <w:ind w:firstLine="567"/>
        <w:jc w:val="both"/>
        <w:rPr>
          <w:sz w:val="28"/>
          <w:szCs w:val="28"/>
        </w:rPr>
      </w:pPr>
      <w:r>
        <w:rPr>
          <w:sz w:val="28"/>
          <w:szCs w:val="28"/>
        </w:rPr>
        <w:t>2.В областном конкурсе «Учитель года Дона», в номинации «воспитатель года» Скляренко Марина Алексеевна-воспитатель ДОУ №30, вошла в пятерку лучших воспитателей региона.</w:t>
      </w:r>
    </w:p>
    <w:p w:rsidR="006A042E" w:rsidRDefault="006A042E" w:rsidP="006314ED">
      <w:pPr>
        <w:ind w:firstLine="708"/>
        <w:jc w:val="both"/>
        <w:rPr>
          <w:sz w:val="28"/>
          <w:szCs w:val="28"/>
        </w:rPr>
      </w:pPr>
      <w:r>
        <w:rPr>
          <w:sz w:val="28"/>
          <w:szCs w:val="28"/>
        </w:rPr>
        <w:t>По итогам года 6 образовательных организаций стали лауреатами всероссийского конкурса «100 лучших школ России» в различных номинациях:</w:t>
      </w:r>
    </w:p>
    <w:p w:rsidR="006A042E" w:rsidRDefault="006A042E" w:rsidP="006314ED">
      <w:pPr>
        <w:jc w:val="both"/>
        <w:rPr>
          <w:sz w:val="28"/>
          <w:szCs w:val="28"/>
        </w:rPr>
      </w:pPr>
      <w:r>
        <w:rPr>
          <w:sz w:val="28"/>
          <w:szCs w:val="28"/>
        </w:rPr>
        <w:t xml:space="preserve">-МБОУ Гимназия №20 </w:t>
      </w:r>
      <w:proofErr w:type="spellStart"/>
      <w:r>
        <w:rPr>
          <w:sz w:val="28"/>
          <w:szCs w:val="28"/>
        </w:rPr>
        <w:t>р.п</w:t>
      </w:r>
      <w:proofErr w:type="spellEnd"/>
      <w:r>
        <w:rPr>
          <w:sz w:val="28"/>
          <w:szCs w:val="28"/>
        </w:rPr>
        <w:t>.</w:t>
      </w:r>
      <w:r w:rsidR="00796E5D">
        <w:rPr>
          <w:sz w:val="28"/>
          <w:szCs w:val="28"/>
        </w:rPr>
        <w:t xml:space="preserve"> </w:t>
      </w:r>
      <w:r>
        <w:rPr>
          <w:sz w:val="28"/>
          <w:szCs w:val="28"/>
        </w:rPr>
        <w:t>Каменоломни:</w:t>
      </w:r>
    </w:p>
    <w:p w:rsidR="006A042E" w:rsidRDefault="006A042E" w:rsidP="006314ED">
      <w:pPr>
        <w:jc w:val="both"/>
        <w:rPr>
          <w:sz w:val="28"/>
          <w:szCs w:val="28"/>
        </w:rPr>
      </w:pPr>
      <w:r>
        <w:rPr>
          <w:sz w:val="28"/>
          <w:szCs w:val="28"/>
        </w:rPr>
        <w:t xml:space="preserve">-МБОУ лицей № 82 </w:t>
      </w:r>
      <w:proofErr w:type="spellStart"/>
      <w:r>
        <w:rPr>
          <w:sz w:val="28"/>
          <w:szCs w:val="28"/>
        </w:rPr>
        <w:t>р.п</w:t>
      </w:r>
      <w:proofErr w:type="spellEnd"/>
      <w:r>
        <w:rPr>
          <w:sz w:val="28"/>
          <w:szCs w:val="28"/>
        </w:rPr>
        <w:t>.</w:t>
      </w:r>
      <w:r w:rsidR="00796E5D">
        <w:rPr>
          <w:sz w:val="28"/>
          <w:szCs w:val="28"/>
        </w:rPr>
        <w:t xml:space="preserve"> </w:t>
      </w:r>
      <w:r>
        <w:rPr>
          <w:sz w:val="28"/>
          <w:szCs w:val="28"/>
        </w:rPr>
        <w:t xml:space="preserve">Каменоломни; </w:t>
      </w:r>
    </w:p>
    <w:p w:rsidR="006A042E" w:rsidRDefault="006A042E" w:rsidP="006314ED">
      <w:pPr>
        <w:jc w:val="both"/>
        <w:rPr>
          <w:sz w:val="28"/>
          <w:szCs w:val="28"/>
        </w:rPr>
      </w:pPr>
      <w:r>
        <w:rPr>
          <w:sz w:val="28"/>
          <w:szCs w:val="28"/>
        </w:rPr>
        <w:t xml:space="preserve">-МБОУ СОШ № 23 пос. </w:t>
      </w:r>
      <w:proofErr w:type="spellStart"/>
      <w:r>
        <w:rPr>
          <w:sz w:val="28"/>
          <w:szCs w:val="28"/>
        </w:rPr>
        <w:t>Красногорняцкий</w:t>
      </w:r>
      <w:proofErr w:type="spellEnd"/>
      <w:r>
        <w:rPr>
          <w:sz w:val="28"/>
          <w:szCs w:val="28"/>
        </w:rPr>
        <w:t xml:space="preserve">; </w:t>
      </w:r>
    </w:p>
    <w:p w:rsidR="006A042E" w:rsidRDefault="006A042E" w:rsidP="006314ED">
      <w:pPr>
        <w:jc w:val="both"/>
        <w:rPr>
          <w:sz w:val="28"/>
          <w:szCs w:val="28"/>
        </w:rPr>
      </w:pPr>
      <w:r>
        <w:rPr>
          <w:sz w:val="28"/>
          <w:szCs w:val="28"/>
        </w:rPr>
        <w:t xml:space="preserve">-МБОУ СОШ № 72 </w:t>
      </w:r>
      <w:proofErr w:type="spellStart"/>
      <w:r w:rsidRPr="00F01935">
        <w:rPr>
          <w:sz w:val="28"/>
          <w:szCs w:val="28"/>
        </w:rPr>
        <w:t>ст-ца</w:t>
      </w:r>
      <w:proofErr w:type="spellEnd"/>
      <w:r w:rsidR="00796E5D">
        <w:rPr>
          <w:sz w:val="28"/>
          <w:szCs w:val="28"/>
        </w:rPr>
        <w:t xml:space="preserve"> </w:t>
      </w:r>
      <w:proofErr w:type="spellStart"/>
      <w:r>
        <w:rPr>
          <w:sz w:val="28"/>
          <w:szCs w:val="28"/>
        </w:rPr>
        <w:t>Кривянская</w:t>
      </w:r>
      <w:proofErr w:type="spellEnd"/>
      <w:r>
        <w:rPr>
          <w:sz w:val="28"/>
          <w:szCs w:val="28"/>
        </w:rPr>
        <w:t xml:space="preserve">; </w:t>
      </w:r>
    </w:p>
    <w:p w:rsidR="006A042E" w:rsidRDefault="006A042E" w:rsidP="006314ED">
      <w:pPr>
        <w:jc w:val="both"/>
        <w:rPr>
          <w:sz w:val="28"/>
          <w:szCs w:val="28"/>
        </w:rPr>
      </w:pPr>
      <w:r>
        <w:rPr>
          <w:sz w:val="28"/>
          <w:szCs w:val="28"/>
        </w:rPr>
        <w:t>-А</w:t>
      </w:r>
      <w:r w:rsidRPr="00A663D8">
        <w:rPr>
          <w:sz w:val="28"/>
          <w:szCs w:val="28"/>
        </w:rPr>
        <w:t>втономное образовательное учреждение М</w:t>
      </w:r>
      <w:r>
        <w:rPr>
          <w:sz w:val="28"/>
          <w:szCs w:val="28"/>
        </w:rPr>
        <w:t xml:space="preserve">ежшкольный учебный комбинат № 4 </w:t>
      </w:r>
      <w:proofErr w:type="spellStart"/>
      <w:r>
        <w:rPr>
          <w:sz w:val="28"/>
          <w:szCs w:val="28"/>
        </w:rPr>
        <w:t>р.п</w:t>
      </w:r>
      <w:proofErr w:type="spellEnd"/>
      <w:r>
        <w:rPr>
          <w:sz w:val="28"/>
          <w:szCs w:val="28"/>
        </w:rPr>
        <w:t>.</w:t>
      </w:r>
      <w:r w:rsidR="00796E5D">
        <w:rPr>
          <w:sz w:val="28"/>
          <w:szCs w:val="28"/>
        </w:rPr>
        <w:t xml:space="preserve"> </w:t>
      </w:r>
      <w:r>
        <w:rPr>
          <w:sz w:val="28"/>
          <w:szCs w:val="28"/>
        </w:rPr>
        <w:t xml:space="preserve">Каменоломни; </w:t>
      </w:r>
    </w:p>
    <w:p w:rsidR="006A042E" w:rsidRDefault="006A042E" w:rsidP="006314ED">
      <w:pPr>
        <w:jc w:val="both"/>
        <w:rPr>
          <w:sz w:val="28"/>
          <w:szCs w:val="28"/>
        </w:rPr>
      </w:pPr>
      <w:r>
        <w:rPr>
          <w:sz w:val="28"/>
          <w:szCs w:val="28"/>
        </w:rPr>
        <w:t xml:space="preserve">-Центр внешкольной работы </w:t>
      </w:r>
      <w:proofErr w:type="spellStart"/>
      <w:r>
        <w:rPr>
          <w:sz w:val="28"/>
          <w:szCs w:val="28"/>
        </w:rPr>
        <w:t>р.п</w:t>
      </w:r>
      <w:proofErr w:type="spellEnd"/>
      <w:r>
        <w:rPr>
          <w:sz w:val="28"/>
          <w:szCs w:val="28"/>
        </w:rPr>
        <w:t>.</w:t>
      </w:r>
      <w:r w:rsidR="00796E5D">
        <w:rPr>
          <w:sz w:val="28"/>
          <w:szCs w:val="28"/>
        </w:rPr>
        <w:t xml:space="preserve"> </w:t>
      </w:r>
      <w:r>
        <w:rPr>
          <w:sz w:val="28"/>
          <w:szCs w:val="28"/>
        </w:rPr>
        <w:t xml:space="preserve">Каменоломни; </w:t>
      </w:r>
    </w:p>
    <w:p w:rsidR="006A042E" w:rsidRDefault="006A042E" w:rsidP="006314ED">
      <w:pPr>
        <w:jc w:val="both"/>
        <w:rPr>
          <w:sz w:val="28"/>
          <w:szCs w:val="28"/>
        </w:rPr>
      </w:pPr>
      <w:r>
        <w:rPr>
          <w:sz w:val="28"/>
          <w:szCs w:val="28"/>
        </w:rPr>
        <w:t xml:space="preserve">-ДЮСШ </w:t>
      </w:r>
      <w:proofErr w:type="spellStart"/>
      <w:r>
        <w:rPr>
          <w:sz w:val="28"/>
          <w:szCs w:val="28"/>
        </w:rPr>
        <w:t>р.п</w:t>
      </w:r>
      <w:proofErr w:type="spellEnd"/>
      <w:r>
        <w:rPr>
          <w:sz w:val="28"/>
          <w:szCs w:val="28"/>
        </w:rPr>
        <w:t>.</w:t>
      </w:r>
      <w:r w:rsidR="00796E5D">
        <w:rPr>
          <w:sz w:val="28"/>
          <w:szCs w:val="28"/>
        </w:rPr>
        <w:t xml:space="preserve"> </w:t>
      </w:r>
      <w:r>
        <w:rPr>
          <w:sz w:val="28"/>
          <w:szCs w:val="28"/>
        </w:rPr>
        <w:t xml:space="preserve">Каменоломни. </w:t>
      </w:r>
    </w:p>
    <w:p w:rsidR="006A042E" w:rsidRPr="00DB6CEE" w:rsidRDefault="006A042E" w:rsidP="006314ED">
      <w:pPr>
        <w:ind w:firstLine="567"/>
        <w:jc w:val="both"/>
        <w:rPr>
          <w:sz w:val="28"/>
          <w:szCs w:val="28"/>
        </w:rPr>
      </w:pPr>
      <w:r>
        <w:rPr>
          <w:sz w:val="28"/>
          <w:szCs w:val="28"/>
        </w:rPr>
        <w:t xml:space="preserve">Гимназия № 20 является лауреатом конкурса «100 лучших школ России» на протяжении 3-лет, а также лауреатом всероссийского конкурса «100 лучших учреждений России» на протяжении 2-лет, а также лауреат всероссийского конкурса «Школа здоровья-2014» все это результат планомерной, качественной и творческой работы педагогического коллектива гимназии. </w:t>
      </w:r>
    </w:p>
    <w:p w:rsidR="006A042E" w:rsidRPr="00D11897" w:rsidRDefault="006A042E" w:rsidP="006314ED">
      <w:pPr>
        <w:ind w:firstLine="709"/>
        <w:jc w:val="both"/>
      </w:pPr>
      <w:r w:rsidRPr="00313BA9">
        <w:rPr>
          <w:sz w:val="28"/>
          <w:szCs w:val="28"/>
        </w:rPr>
        <w:t>Условием успешной реализации направления «Здоровье школьников» является качественная организация сбалансированного горячего питания школьников.</w:t>
      </w:r>
      <w:r w:rsidR="00796E5D">
        <w:rPr>
          <w:sz w:val="28"/>
          <w:szCs w:val="28"/>
        </w:rPr>
        <w:t xml:space="preserve"> </w:t>
      </w:r>
      <w:r w:rsidRPr="00313BA9">
        <w:rPr>
          <w:sz w:val="28"/>
          <w:szCs w:val="28"/>
        </w:rPr>
        <w:t xml:space="preserve">Начиная с сентября должности поваров и кухонных рабочих по общеобразовательным учреждениям выведены из штатного расписания, заключены договора на услуги по питанию с предпринимателями. </w:t>
      </w:r>
    </w:p>
    <w:p w:rsidR="006A042E" w:rsidRPr="00EE4BB2" w:rsidRDefault="006A042E" w:rsidP="006314ED">
      <w:pPr>
        <w:ind w:firstLine="709"/>
        <w:jc w:val="both"/>
      </w:pPr>
      <w:r w:rsidRPr="00313BA9">
        <w:rPr>
          <w:sz w:val="28"/>
          <w:szCs w:val="28"/>
        </w:rPr>
        <w:t xml:space="preserve"> В 5 общеобразовательных учреждениях отсутствует пищеблок </w:t>
      </w:r>
      <w:proofErr w:type="gramStart"/>
      <w:r w:rsidRPr="00313BA9">
        <w:rPr>
          <w:sz w:val="28"/>
          <w:szCs w:val="28"/>
        </w:rPr>
        <w:t>это  МБОУ</w:t>
      </w:r>
      <w:proofErr w:type="gramEnd"/>
      <w:r w:rsidRPr="00313BA9">
        <w:rPr>
          <w:sz w:val="28"/>
          <w:szCs w:val="28"/>
        </w:rPr>
        <w:t xml:space="preserve"> СОШ № 4, 41, 52, 72, 75. В рамках </w:t>
      </w:r>
      <w:r>
        <w:rPr>
          <w:sz w:val="28"/>
          <w:szCs w:val="28"/>
        </w:rPr>
        <w:t>реализации муниципальной</w:t>
      </w:r>
      <w:r w:rsidRPr="00313BA9">
        <w:rPr>
          <w:sz w:val="28"/>
          <w:szCs w:val="28"/>
        </w:rPr>
        <w:t xml:space="preserve"> Программы «Развитие образования Октябрьского </w:t>
      </w:r>
      <w:proofErr w:type="gramStart"/>
      <w:r w:rsidRPr="00313BA9">
        <w:rPr>
          <w:sz w:val="28"/>
          <w:szCs w:val="28"/>
        </w:rPr>
        <w:t>района  на</w:t>
      </w:r>
      <w:proofErr w:type="gramEnd"/>
      <w:r w:rsidRPr="00313BA9">
        <w:rPr>
          <w:sz w:val="28"/>
          <w:szCs w:val="28"/>
        </w:rPr>
        <w:t xml:space="preserve"> 2014-2020 годы» 2700 учащихся начальных классов обеспечиваются бесплатным молоком, </w:t>
      </w:r>
      <w:r>
        <w:rPr>
          <w:sz w:val="28"/>
          <w:szCs w:val="28"/>
        </w:rPr>
        <w:t>в</w:t>
      </w:r>
      <w:r w:rsidRPr="00313BA9">
        <w:rPr>
          <w:sz w:val="28"/>
          <w:szCs w:val="28"/>
        </w:rPr>
        <w:t xml:space="preserve"> 2014год</w:t>
      </w:r>
      <w:r>
        <w:rPr>
          <w:sz w:val="28"/>
          <w:szCs w:val="28"/>
        </w:rPr>
        <w:t>у</w:t>
      </w:r>
      <w:r w:rsidRPr="00313BA9">
        <w:rPr>
          <w:sz w:val="28"/>
          <w:szCs w:val="28"/>
        </w:rPr>
        <w:t xml:space="preserve"> на эти цели  профинансировано 1696,7 тыс. руб</w:t>
      </w:r>
      <w:r>
        <w:rPr>
          <w:sz w:val="28"/>
          <w:szCs w:val="28"/>
        </w:rPr>
        <w:t xml:space="preserve">. </w:t>
      </w:r>
    </w:p>
    <w:p w:rsidR="006A042E" w:rsidRPr="00111F19" w:rsidRDefault="006A042E" w:rsidP="00111F19">
      <w:pPr>
        <w:ind w:firstLine="709"/>
        <w:jc w:val="both"/>
        <w:rPr>
          <w:b/>
          <w:sz w:val="28"/>
          <w:szCs w:val="28"/>
        </w:rPr>
      </w:pPr>
      <w:r>
        <w:rPr>
          <w:sz w:val="28"/>
          <w:szCs w:val="28"/>
        </w:rPr>
        <w:t xml:space="preserve">Лучшие результаты по охвату горячим питанием в МБОУ СОШ №77-90,9%, №1-88%, №6-84%, №33-80%. У ряда школ данный показатель остается на низком уровне </w:t>
      </w:r>
      <w:proofErr w:type="gramStart"/>
      <w:r>
        <w:rPr>
          <w:sz w:val="28"/>
          <w:szCs w:val="28"/>
        </w:rPr>
        <w:t>и  это</w:t>
      </w:r>
      <w:proofErr w:type="gramEnd"/>
      <w:r>
        <w:rPr>
          <w:sz w:val="28"/>
          <w:szCs w:val="28"/>
        </w:rPr>
        <w:t xml:space="preserve"> учитывая тот факт, что большинство школ обеспечено современным технологическим оборудованием. </w:t>
      </w:r>
      <w:r w:rsidRPr="00313BA9">
        <w:rPr>
          <w:sz w:val="28"/>
          <w:szCs w:val="28"/>
        </w:rPr>
        <w:t xml:space="preserve">За 2014 </w:t>
      </w:r>
      <w:proofErr w:type="gramStart"/>
      <w:r w:rsidRPr="00313BA9">
        <w:rPr>
          <w:sz w:val="28"/>
          <w:szCs w:val="28"/>
        </w:rPr>
        <w:t>год  охват</w:t>
      </w:r>
      <w:proofErr w:type="gramEnd"/>
      <w:r w:rsidRPr="00313BA9">
        <w:rPr>
          <w:sz w:val="28"/>
          <w:szCs w:val="28"/>
        </w:rPr>
        <w:t xml:space="preserve"> горячим питанием составил </w:t>
      </w:r>
      <w:r w:rsidRPr="00111F19">
        <w:rPr>
          <w:sz w:val="28"/>
          <w:szCs w:val="28"/>
        </w:rPr>
        <w:t>87,4 охват буфетной продукцией - 100%.</w:t>
      </w:r>
    </w:p>
    <w:p w:rsidR="006A042E" w:rsidRDefault="006A042E" w:rsidP="006314ED">
      <w:pPr>
        <w:ind w:firstLine="709"/>
        <w:jc w:val="both"/>
        <w:rPr>
          <w:sz w:val="28"/>
          <w:szCs w:val="28"/>
        </w:rPr>
      </w:pPr>
      <w:r w:rsidRPr="00DB6CEE">
        <w:rPr>
          <w:sz w:val="28"/>
          <w:szCs w:val="28"/>
        </w:rPr>
        <w:t>Особым направлением в стратегии развития образования об</w:t>
      </w:r>
      <w:r>
        <w:rPr>
          <w:sz w:val="28"/>
          <w:szCs w:val="28"/>
        </w:rPr>
        <w:t>ласти и района выделена забота</w:t>
      </w:r>
      <w:r w:rsidRPr="00DB6CEE">
        <w:rPr>
          <w:sz w:val="28"/>
          <w:szCs w:val="28"/>
        </w:rPr>
        <w:t xml:space="preserve"> о здоровье школьников: внедрение здоровье сберегающих технологий, обеспечение безопасной образовательной среды, формирование у ребят заинтересованного отношения к своему здоровью. </w:t>
      </w:r>
    </w:p>
    <w:p w:rsidR="006A042E" w:rsidRDefault="006A042E" w:rsidP="006314ED">
      <w:pPr>
        <w:ind w:firstLine="567"/>
        <w:jc w:val="both"/>
        <w:rPr>
          <w:sz w:val="28"/>
          <w:szCs w:val="28"/>
        </w:rPr>
      </w:pPr>
      <w:r w:rsidRPr="00C85120">
        <w:rPr>
          <w:sz w:val="28"/>
          <w:szCs w:val="28"/>
        </w:rPr>
        <w:t>В</w:t>
      </w:r>
      <w:r>
        <w:rPr>
          <w:sz w:val="28"/>
          <w:szCs w:val="28"/>
        </w:rPr>
        <w:t xml:space="preserve">о время </w:t>
      </w:r>
      <w:r w:rsidRPr="00C85120">
        <w:rPr>
          <w:sz w:val="28"/>
          <w:szCs w:val="28"/>
        </w:rPr>
        <w:t xml:space="preserve">весенних каникул в марте 2014года работали 14 лагерей дневного пребывания, оздоровлено   </w:t>
      </w:r>
      <w:r>
        <w:rPr>
          <w:sz w:val="28"/>
          <w:szCs w:val="28"/>
        </w:rPr>
        <w:t>-</w:t>
      </w:r>
      <w:r w:rsidRPr="00C85120">
        <w:rPr>
          <w:sz w:val="28"/>
          <w:szCs w:val="28"/>
        </w:rPr>
        <w:t xml:space="preserve"> 375    обучающихся;</w:t>
      </w:r>
    </w:p>
    <w:p w:rsidR="006A042E" w:rsidRPr="00C85120" w:rsidRDefault="006A042E" w:rsidP="006314ED">
      <w:pPr>
        <w:ind w:firstLine="567"/>
        <w:jc w:val="both"/>
        <w:rPr>
          <w:sz w:val="28"/>
          <w:szCs w:val="28"/>
        </w:rPr>
      </w:pPr>
      <w:r w:rsidRPr="00C85120">
        <w:rPr>
          <w:sz w:val="28"/>
          <w:szCs w:val="28"/>
        </w:rPr>
        <w:lastRenderedPageBreak/>
        <w:t>В</w:t>
      </w:r>
      <w:r>
        <w:rPr>
          <w:sz w:val="28"/>
          <w:szCs w:val="28"/>
        </w:rPr>
        <w:t xml:space="preserve"> период летних каникул работали две смены лагерей</w:t>
      </w:r>
      <w:r w:rsidRPr="00C85120">
        <w:rPr>
          <w:sz w:val="28"/>
          <w:szCs w:val="28"/>
        </w:rPr>
        <w:t>:</w:t>
      </w:r>
    </w:p>
    <w:p w:rsidR="006A042E" w:rsidRPr="00C85120" w:rsidRDefault="006A042E" w:rsidP="006314ED">
      <w:pPr>
        <w:ind w:firstLine="567"/>
        <w:jc w:val="both"/>
        <w:rPr>
          <w:sz w:val="28"/>
          <w:szCs w:val="28"/>
        </w:rPr>
      </w:pPr>
      <w:r w:rsidRPr="00C85120">
        <w:rPr>
          <w:sz w:val="28"/>
          <w:szCs w:val="28"/>
        </w:rPr>
        <w:t xml:space="preserve">- </w:t>
      </w:r>
      <w:proofErr w:type="gramStart"/>
      <w:r w:rsidRPr="00C85120">
        <w:rPr>
          <w:sz w:val="28"/>
          <w:szCs w:val="28"/>
          <w:lang w:val="en-US"/>
        </w:rPr>
        <w:t>I</w:t>
      </w:r>
      <w:r w:rsidRPr="00C85120">
        <w:rPr>
          <w:sz w:val="28"/>
          <w:szCs w:val="28"/>
        </w:rPr>
        <w:t xml:space="preserve">  смена</w:t>
      </w:r>
      <w:proofErr w:type="gramEnd"/>
      <w:r w:rsidRPr="00C85120">
        <w:rPr>
          <w:sz w:val="28"/>
          <w:szCs w:val="28"/>
        </w:rPr>
        <w:t xml:space="preserve"> (02.06.2014 – 24.06.2014) -  13 лагерей дневного пребывания, оздоровлено     520   обучающихся;</w:t>
      </w:r>
    </w:p>
    <w:p w:rsidR="006A042E" w:rsidRPr="00C85120" w:rsidRDefault="006A042E" w:rsidP="006314ED">
      <w:pPr>
        <w:ind w:firstLine="567"/>
        <w:jc w:val="both"/>
        <w:rPr>
          <w:sz w:val="28"/>
          <w:szCs w:val="28"/>
        </w:rPr>
      </w:pPr>
      <w:r w:rsidRPr="00C85120">
        <w:rPr>
          <w:sz w:val="28"/>
          <w:szCs w:val="28"/>
        </w:rPr>
        <w:t xml:space="preserve">- </w:t>
      </w:r>
      <w:r w:rsidRPr="00C85120">
        <w:rPr>
          <w:sz w:val="28"/>
          <w:szCs w:val="28"/>
          <w:lang w:val="en-US"/>
        </w:rPr>
        <w:t>II</w:t>
      </w:r>
      <w:r w:rsidRPr="00C85120">
        <w:rPr>
          <w:sz w:val="28"/>
          <w:szCs w:val="28"/>
        </w:rPr>
        <w:t xml:space="preserve"> смена (01.07.2014 – 21.07.2014) -  7 лагерей дневного пребывания, оздоровлено </w:t>
      </w:r>
      <w:proofErr w:type="gramStart"/>
      <w:r w:rsidRPr="00C85120">
        <w:rPr>
          <w:sz w:val="28"/>
          <w:szCs w:val="28"/>
        </w:rPr>
        <w:t>285  обучающихся</w:t>
      </w:r>
      <w:proofErr w:type="gramEnd"/>
      <w:r w:rsidRPr="00C85120">
        <w:rPr>
          <w:sz w:val="28"/>
          <w:szCs w:val="28"/>
        </w:rPr>
        <w:t>;</w:t>
      </w:r>
    </w:p>
    <w:p w:rsidR="006A042E" w:rsidRPr="00C85120" w:rsidRDefault="006A042E" w:rsidP="006314ED">
      <w:pPr>
        <w:ind w:firstLine="567"/>
        <w:jc w:val="both"/>
        <w:rPr>
          <w:sz w:val="28"/>
          <w:szCs w:val="28"/>
        </w:rPr>
      </w:pPr>
      <w:r w:rsidRPr="00C85120">
        <w:rPr>
          <w:sz w:val="28"/>
          <w:szCs w:val="28"/>
        </w:rPr>
        <w:t>Итого в пришкольных лагерях было оздоровлено 1180 детей.</w:t>
      </w:r>
    </w:p>
    <w:p w:rsidR="006A042E" w:rsidRPr="00C85120" w:rsidRDefault="006A042E" w:rsidP="006314ED">
      <w:pPr>
        <w:ind w:firstLine="567"/>
        <w:jc w:val="both"/>
        <w:rPr>
          <w:sz w:val="28"/>
          <w:szCs w:val="28"/>
        </w:rPr>
      </w:pPr>
      <w:r w:rsidRPr="00C85120">
        <w:rPr>
          <w:sz w:val="28"/>
          <w:szCs w:val="28"/>
        </w:rPr>
        <w:t>- В период осенних каникул оздоровлено 387 человек.</w:t>
      </w:r>
    </w:p>
    <w:p w:rsidR="006A042E" w:rsidRDefault="006A042E" w:rsidP="006314ED">
      <w:pPr>
        <w:ind w:firstLine="567"/>
        <w:jc w:val="both"/>
        <w:rPr>
          <w:sz w:val="28"/>
          <w:szCs w:val="28"/>
        </w:rPr>
      </w:pPr>
      <w:r w:rsidRPr="00C85120">
        <w:rPr>
          <w:sz w:val="28"/>
          <w:szCs w:val="28"/>
        </w:rPr>
        <w:t xml:space="preserve">Общее количество оздоровленных в пришкольных оздоровительных </w:t>
      </w:r>
      <w:proofErr w:type="gramStart"/>
      <w:r w:rsidRPr="00C85120">
        <w:rPr>
          <w:sz w:val="28"/>
          <w:szCs w:val="28"/>
        </w:rPr>
        <w:t>лагерях  -</w:t>
      </w:r>
      <w:proofErr w:type="gramEnd"/>
      <w:r w:rsidRPr="00C85120">
        <w:rPr>
          <w:sz w:val="28"/>
          <w:szCs w:val="28"/>
        </w:rPr>
        <w:t xml:space="preserve"> 1</w:t>
      </w:r>
      <w:r>
        <w:rPr>
          <w:sz w:val="28"/>
          <w:szCs w:val="28"/>
        </w:rPr>
        <w:t>567  школьников</w:t>
      </w:r>
      <w:r w:rsidRPr="00C85120">
        <w:rPr>
          <w:sz w:val="28"/>
          <w:szCs w:val="28"/>
        </w:rPr>
        <w:t>, что на 117 человек больше, чем в 2013 году.</w:t>
      </w:r>
    </w:p>
    <w:p w:rsidR="006A042E" w:rsidRDefault="006A042E" w:rsidP="00E820E4">
      <w:pPr>
        <w:pStyle w:val="a6"/>
        <w:ind w:firstLine="720"/>
        <w:jc w:val="both"/>
        <w:rPr>
          <w:sz w:val="28"/>
          <w:szCs w:val="28"/>
        </w:rPr>
      </w:pPr>
      <w:r>
        <w:rPr>
          <w:sz w:val="28"/>
          <w:szCs w:val="28"/>
        </w:rPr>
        <w:t xml:space="preserve">В марте, июне, июле, ноябре 2014 года </w:t>
      </w:r>
      <w:proofErr w:type="gramStart"/>
      <w:r>
        <w:rPr>
          <w:sz w:val="28"/>
          <w:szCs w:val="28"/>
        </w:rPr>
        <w:t>работали  пришкольные</w:t>
      </w:r>
      <w:proofErr w:type="gramEnd"/>
      <w:r>
        <w:rPr>
          <w:sz w:val="28"/>
          <w:szCs w:val="28"/>
        </w:rPr>
        <w:t xml:space="preserve"> лагеря дневного пребывания. Финансирование осуществлялось за счет средств Министерства труда и социального развития Ростовской области и средств местного бюджета. Средняя стоимость пребывания ребенка в день в пришкольном лагере </w:t>
      </w:r>
      <w:proofErr w:type="gramStart"/>
      <w:r>
        <w:rPr>
          <w:sz w:val="28"/>
          <w:szCs w:val="28"/>
        </w:rPr>
        <w:t>составляет  126</w:t>
      </w:r>
      <w:proofErr w:type="gramEnd"/>
      <w:r>
        <w:rPr>
          <w:sz w:val="28"/>
          <w:szCs w:val="28"/>
        </w:rPr>
        <w:t xml:space="preserve">,51 руб. Пришкольные лагери укомплектованы квалифицированными специалистами. В мае прошли профессиональное гигиеническое обучение начальники лагерей, воспитатели, сотрудники пищеблоков. На территориях образовательных учреждений на базе которых организована работа пришкольных лагерей проведены дезинсекционные обработки. Всего за 2014 год на оздоровление детей в пришкольных лагерях израсходованы денежные средства в сумме 2315,2 </w:t>
      </w:r>
      <w:proofErr w:type="spellStart"/>
      <w:r>
        <w:rPr>
          <w:sz w:val="28"/>
          <w:szCs w:val="28"/>
        </w:rPr>
        <w:t>тыс.руб</w:t>
      </w:r>
      <w:proofErr w:type="spellEnd"/>
      <w:r>
        <w:rPr>
          <w:sz w:val="28"/>
          <w:szCs w:val="28"/>
        </w:rPr>
        <w:t xml:space="preserve">., в том числе областные средства в сумме 2120,5 тыс., средства местного бюджета в сумме 194,7 </w:t>
      </w:r>
      <w:proofErr w:type="spellStart"/>
      <w:r>
        <w:rPr>
          <w:sz w:val="28"/>
          <w:szCs w:val="28"/>
        </w:rPr>
        <w:t>тыс.руб</w:t>
      </w:r>
      <w:proofErr w:type="spellEnd"/>
      <w:r>
        <w:rPr>
          <w:sz w:val="28"/>
          <w:szCs w:val="28"/>
        </w:rPr>
        <w:t>.</w:t>
      </w:r>
    </w:p>
    <w:p w:rsidR="006A042E" w:rsidRPr="00E820E4" w:rsidRDefault="006A042E" w:rsidP="00E820E4">
      <w:pPr>
        <w:ind w:firstLine="567"/>
        <w:jc w:val="both"/>
        <w:rPr>
          <w:sz w:val="28"/>
          <w:szCs w:val="28"/>
        </w:rPr>
      </w:pPr>
      <w:r>
        <w:rPr>
          <w:sz w:val="28"/>
          <w:szCs w:val="28"/>
        </w:rPr>
        <w:t xml:space="preserve">Кроме </w:t>
      </w:r>
      <w:proofErr w:type="gramStart"/>
      <w:r>
        <w:rPr>
          <w:sz w:val="28"/>
          <w:szCs w:val="28"/>
        </w:rPr>
        <w:t xml:space="preserve">того </w:t>
      </w:r>
      <w:r w:rsidRPr="00C85120">
        <w:rPr>
          <w:sz w:val="28"/>
          <w:szCs w:val="28"/>
        </w:rPr>
        <w:t xml:space="preserve"> отдохнуло</w:t>
      </w:r>
      <w:proofErr w:type="gramEnd"/>
      <w:r w:rsidRPr="00C85120">
        <w:rPr>
          <w:sz w:val="28"/>
          <w:szCs w:val="28"/>
        </w:rPr>
        <w:t xml:space="preserve"> 148 детей, оказавшихся в трудной жизненной ситуации, по путевкам за счет средств областного бюджета, что на 18 детей больше, чем в 2013 году. </w:t>
      </w:r>
    </w:p>
    <w:p w:rsidR="006A042E" w:rsidRPr="00DB6CEE" w:rsidRDefault="006A042E" w:rsidP="006314ED">
      <w:pPr>
        <w:pStyle w:val="31"/>
        <w:spacing w:before="0" w:beforeAutospacing="0" w:after="0" w:afterAutospacing="0"/>
        <w:ind w:firstLine="720"/>
        <w:jc w:val="both"/>
        <w:rPr>
          <w:sz w:val="28"/>
          <w:szCs w:val="28"/>
        </w:rPr>
      </w:pPr>
      <w:r>
        <w:rPr>
          <w:sz w:val="28"/>
          <w:szCs w:val="28"/>
        </w:rPr>
        <w:t>Отдел</w:t>
      </w:r>
      <w:r w:rsidRPr="00DB6CEE">
        <w:rPr>
          <w:sz w:val="28"/>
          <w:szCs w:val="28"/>
        </w:rPr>
        <w:t xml:space="preserve"> образования района рассматривает </w:t>
      </w:r>
      <w:r w:rsidRPr="00986832">
        <w:rPr>
          <w:bCs/>
          <w:sz w:val="28"/>
          <w:szCs w:val="28"/>
        </w:rPr>
        <w:t>воспитание</w:t>
      </w:r>
      <w:r w:rsidRPr="00DB6CEE">
        <w:rPr>
          <w:sz w:val="28"/>
          <w:szCs w:val="28"/>
        </w:rPr>
        <w:t xml:space="preserve"> как одну из главных стратегических задач образования, где основной целью является обеспечение высокого качества образования, соответствующего разнообразным образовательным запросам детей, поддержки их самообразования и социализации.</w:t>
      </w:r>
    </w:p>
    <w:p w:rsidR="006A042E" w:rsidRDefault="006A042E" w:rsidP="00796E5D">
      <w:pPr>
        <w:pStyle w:val="a6"/>
        <w:spacing w:after="0"/>
        <w:ind w:firstLine="720"/>
        <w:jc w:val="both"/>
        <w:rPr>
          <w:sz w:val="28"/>
          <w:szCs w:val="28"/>
        </w:rPr>
      </w:pPr>
      <w:r w:rsidRPr="001E5FE5">
        <w:rPr>
          <w:sz w:val="28"/>
          <w:szCs w:val="28"/>
        </w:rPr>
        <w:t xml:space="preserve">В учреждениях дополнительного образования обучаются 820 воспитанников. (ДЮСШ- 585 чел. по 9 видам спорта; ЦВР- 235- по 6 направлениям). По итогам комплектования   услугами дополнительного образования охвачено   4768 детей и подростков. </w:t>
      </w:r>
      <w:r>
        <w:rPr>
          <w:sz w:val="28"/>
          <w:szCs w:val="28"/>
        </w:rPr>
        <w:t xml:space="preserve">В мае в </w:t>
      </w:r>
      <w:r w:rsidRPr="00B2565E">
        <w:rPr>
          <w:sz w:val="28"/>
          <w:szCs w:val="28"/>
        </w:rPr>
        <w:t>16-й</w:t>
      </w:r>
      <w:r>
        <w:rPr>
          <w:sz w:val="28"/>
          <w:szCs w:val="28"/>
        </w:rPr>
        <w:t xml:space="preserve"> раз состоялся праздник победителей районного конкурса талантливых и одаренных детей «Звезда подростка».</w:t>
      </w:r>
      <w:r w:rsidRPr="00532EAA">
        <w:rPr>
          <w:sz w:val="28"/>
          <w:szCs w:val="28"/>
        </w:rPr>
        <w:t>12</w:t>
      </w:r>
      <w:r>
        <w:rPr>
          <w:sz w:val="28"/>
          <w:szCs w:val="28"/>
        </w:rPr>
        <w:t xml:space="preserve"> победителей конкурса получили свидетельства о присуждении стипендии Главы Октябрьского района.</w:t>
      </w:r>
      <w:r w:rsidRPr="00532EAA">
        <w:rPr>
          <w:sz w:val="28"/>
          <w:szCs w:val="28"/>
        </w:rPr>
        <w:t>11</w:t>
      </w:r>
      <w:r>
        <w:rPr>
          <w:sz w:val="28"/>
          <w:szCs w:val="28"/>
        </w:rPr>
        <w:t xml:space="preserve"> человек стали дипломантами конкурса, </w:t>
      </w:r>
      <w:r w:rsidRPr="00532EAA">
        <w:rPr>
          <w:sz w:val="28"/>
          <w:szCs w:val="28"/>
        </w:rPr>
        <w:t>15</w:t>
      </w:r>
      <w:r>
        <w:rPr>
          <w:sz w:val="28"/>
          <w:szCs w:val="28"/>
        </w:rPr>
        <w:t xml:space="preserve"> – лауреатами, из них один коллектив «</w:t>
      </w:r>
      <w:proofErr w:type="spellStart"/>
      <w:r>
        <w:rPr>
          <w:sz w:val="28"/>
          <w:szCs w:val="28"/>
        </w:rPr>
        <w:t>Микс</w:t>
      </w:r>
      <w:proofErr w:type="spellEnd"/>
      <w:r>
        <w:rPr>
          <w:sz w:val="28"/>
          <w:szCs w:val="28"/>
        </w:rPr>
        <w:t xml:space="preserve"> -  </w:t>
      </w:r>
      <w:proofErr w:type="spellStart"/>
      <w:r>
        <w:rPr>
          <w:sz w:val="28"/>
          <w:szCs w:val="28"/>
        </w:rPr>
        <w:t>Данс</w:t>
      </w:r>
      <w:proofErr w:type="spellEnd"/>
      <w:r>
        <w:rPr>
          <w:sz w:val="28"/>
          <w:szCs w:val="28"/>
        </w:rPr>
        <w:t xml:space="preserve">». Из средств местного бюджета на эти мероприятия израсходованы </w:t>
      </w:r>
      <w:r w:rsidRPr="00532EAA">
        <w:rPr>
          <w:sz w:val="28"/>
          <w:szCs w:val="28"/>
        </w:rPr>
        <w:t>43,0</w:t>
      </w:r>
      <w:r w:rsidR="00796E5D">
        <w:rPr>
          <w:sz w:val="28"/>
          <w:szCs w:val="28"/>
        </w:rPr>
        <w:t xml:space="preserve"> </w:t>
      </w:r>
      <w:proofErr w:type="spellStart"/>
      <w:r>
        <w:rPr>
          <w:sz w:val="28"/>
          <w:szCs w:val="28"/>
        </w:rPr>
        <w:t>тыс.руб</w:t>
      </w:r>
      <w:proofErr w:type="spellEnd"/>
      <w:r>
        <w:rPr>
          <w:sz w:val="28"/>
          <w:szCs w:val="28"/>
        </w:rPr>
        <w:t xml:space="preserve">., из них </w:t>
      </w:r>
      <w:proofErr w:type="gramStart"/>
      <w:r w:rsidRPr="00532EAA">
        <w:rPr>
          <w:sz w:val="28"/>
          <w:szCs w:val="28"/>
        </w:rPr>
        <w:t>18,0</w:t>
      </w:r>
      <w:r>
        <w:rPr>
          <w:sz w:val="28"/>
          <w:szCs w:val="28"/>
        </w:rPr>
        <w:t>тыс.руб.</w:t>
      </w:r>
      <w:proofErr w:type="gramEnd"/>
      <w:r>
        <w:rPr>
          <w:sz w:val="28"/>
          <w:szCs w:val="28"/>
        </w:rPr>
        <w:t xml:space="preserve">, по программе «Молодежь Октябрьского района». </w:t>
      </w:r>
    </w:p>
    <w:p w:rsidR="006A042E" w:rsidRDefault="006A042E" w:rsidP="00796E5D">
      <w:pPr>
        <w:ind w:firstLine="708"/>
        <w:jc w:val="both"/>
        <w:rPr>
          <w:sz w:val="28"/>
          <w:szCs w:val="28"/>
        </w:rPr>
      </w:pPr>
      <w:r w:rsidRPr="001E5FE5">
        <w:rPr>
          <w:sz w:val="28"/>
          <w:szCs w:val="28"/>
        </w:rPr>
        <w:t xml:space="preserve">Достигнут целевой показатель </w:t>
      </w:r>
      <w:r w:rsidRPr="00111F19">
        <w:rPr>
          <w:sz w:val="28"/>
          <w:szCs w:val="28"/>
        </w:rPr>
        <w:t>74,8%.</w:t>
      </w:r>
    </w:p>
    <w:p w:rsidR="006A042E" w:rsidRDefault="006A042E" w:rsidP="006314ED">
      <w:pPr>
        <w:ind w:firstLine="708"/>
        <w:jc w:val="both"/>
        <w:rPr>
          <w:sz w:val="28"/>
          <w:szCs w:val="28"/>
        </w:rPr>
      </w:pPr>
      <w:r w:rsidRPr="00342509">
        <w:rPr>
          <w:sz w:val="28"/>
          <w:szCs w:val="28"/>
        </w:rPr>
        <w:t xml:space="preserve">Ещё одно из важнейших направлений модернизации образования – работа с одаренными детьми. </w:t>
      </w:r>
      <w:r w:rsidRPr="00DB6CEE">
        <w:rPr>
          <w:sz w:val="28"/>
          <w:szCs w:val="28"/>
        </w:rPr>
        <w:t xml:space="preserve">В современных условиях олимпиадное движение является эффективно действующим механизмом выявления и развития одаренных детей, сопровождения процесса творческого саморазвития личности. </w:t>
      </w:r>
    </w:p>
    <w:p w:rsidR="006A042E" w:rsidRDefault="006A042E" w:rsidP="006314ED">
      <w:pPr>
        <w:ind w:firstLine="708"/>
        <w:jc w:val="both"/>
        <w:rPr>
          <w:sz w:val="28"/>
          <w:szCs w:val="28"/>
        </w:rPr>
      </w:pPr>
      <w:r>
        <w:rPr>
          <w:sz w:val="28"/>
          <w:szCs w:val="28"/>
        </w:rPr>
        <w:lastRenderedPageBreak/>
        <w:t>Призеры регионального этапа «Всероссийской олимпиады школьников»:</w:t>
      </w:r>
    </w:p>
    <w:p w:rsidR="006A042E" w:rsidRDefault="006A042E" w:rsidP="006314ED">
      <w:pPr>
        <w:ind w:firstLine="708"/>
        <w:jc w:val="both"/>
        <w:rPr>
          <w:sz w:val="28"/>
          <w:szCs w:val="28"/>
        </w:rPr>
      </w:pPr>
      <w:r>
        <w:rPr>
          <w:sz w:val="28"/>
          <w:szCs w:val="28"/>
        </w:rPr>
        <w:t>-Шаламова Алина-лицей № 82;</w:t>
      </w:r>
    </w:p>
    <w:p w:rsidR="006A042E" w:rsidRDefault="006A042E" w:rsidP="006314ED">
      <w:pPr>
        <w:ind w:firstLine="708"/>
        <w:jc w:val="both"/>
        <w:rPr>
          <w:sz w:val="28"/>
          <w:szCs w:val="28"/>
        </w:rPr>
      </w:pPr>
      <w:r>
        <w:rPr>
          <w:sz w:val="28"/>
          <w:szCs w:val="28"/>
        </w:rPr>
        <w:t>-Рыбальченко Юля-лицей №82;</w:t>
      </w:r>
    </w:p>
    <w:p w:rsidR="006A042E" w:rsidRDefault="006A042E" w:rsidP="006314ED">
      <w:pPr>
        <w:ind w:firstLine="708"/>
        <w:jc w:val="both"/>
        <w:rPr>
          <w:sz w:val="28"/>
          <w:szCs w:val="28"/>
        </w:rPr>
      </w:pPr>
      <w:r>
        <w:rPr>
          <w:sz w:val="28"/>
          <w:szCs w:val="28"/>
        </w:rPr>
        <w:t>-Коваленко Алексей-СОШ№62.</w:t>
      </w:r>
    </w:p>
    <w:p w:rsidR="006A042E" w:rsidRDefault="006A042E" w:rsidP="006314ED">
      <w:pPr>
        <w:ind w:firstLine="708"/>
        <w:jc w:val="both"/>
        <w:rPr>
          <w:sz w:val="28"/>
          <w:szCs w:val="28"/>
        </w:rPr>
      </w:pPr>
      <w:r w:rsidRPr="00B765B8">
        <w:rPr>
          <w:sz w:val="28"/>
          <w:szCs w:val="28"/>
        </w:rPr>
        <w:t xml:space="preserve">В международных </w:t>
      </w:r>
      <w:proofErr w:type="gramStart"/>
      <w:r w:rsidRPr="00B765B8">
        <w:rPr>
          <w:sz w:val="28"/>
          <w:szCs w:val="28"/>
        </w:rPr>
        <w:t>конкурсах</w:t>
      </w:r>
      <w:r>
        <w:rPr>
          <w:sz w:val="28"/>
          <w:szCs w:val="28"/>
        </w:rPr>
        <w:t xml:space="preserve">  «</w:t>
      </w:r>
      <w:proofErr w:type="gramEnd"/>
      <w:r>
        <w:rPr>
          <w:sz w:val="28"/>
          <w:szCs w:val="28"/>
        </w:rPr>
        <w:t>Русский медвежонок», «Кенгуру», «Человек и природа»:</w:t>
      </w:r>
    </w:p>
    <w:p w:rsidR="006A042E" w:rsidRDefault="006A042E" w:rsidP="006314ED">
      <w:pPr>
        <w:ind w:firstLine="708"/>
        <w:jc w:val="both"/>
        <w:rPr>
          <w:sz w:val="28"/>
          <w:szCs w:val="28"/>
        </w:rPr>
      </w:pPr>
      <w:r>
        <w:rPr>
          <w:sz w:val="28"/>
          <w:szCs w:val="28"/>
        </w:rPr>
        <w:t>-гимназия № 20, школы № 61, 23, 52, лицей №82 показали лучшие результаты в регионе.</w:t>
      </w:r>
    </w:p>
    <w:p w:rsidR="006A042E" w:rsidRDefault="006A042E" w:rsidP="006314ED">
      <w:pPr>
        <w:ind w:firstLine="708"/>
        <w:jc w:val="both"/>
        <w:rPr>
          <w:sz w:val="28"/>
          <w:szCs w:val="28"/>
        </w:rPr>
      </w:pPr>
      <w:r>
        <w:rPr>
          <w:sz w:val="28"/>
          <w:szCs w:val="28"/>
        </w:rPr>
        <w:t>В рамках программы «Школа-Вуз» 37 учащихся 11 классов гимназии №20 и лицея № 82 приняли участие в олимпиаде «Звезда» по русскому, математике и физике, организованные ЮРГТУ(НПИ) им.</w:t>
      </w:r>
      <w:r w:rsidR="00796E5D">
        <w:rPr>
          <w:sz w:val="28"/>
          <w:szCs w:val="28"/>
        </w:rPr>
        <w:t xml:space="preserve"> </w:t>
      </w:r>
      <w:r>
        <w:rPr>
          <w:sz w:val="28"/>
          <w:szCs w:val="28"/>
        </w:rPr>
        <w:t>Платова, всем участникам при поступлении в вуз будут начислены дополнительные баллы к баллам по ЕГЭ.</w:t>
      </w:r>
    </w:p>
    <w:p w:rsidR="006A042E" w:rsidRPr="00903F52" w:rsidRDefault="006A042E" w:rsidP="006314ED">
      <w:pPr>
        <w:ind w:firstLine="708"/>
        <w:jc w:val="both"/>
        <w:rPr>
          <w:sz w:val="28"/>
          <w:szCs w:val="28"/>
        </w:rPr>
      </w:pPr>
      <w:r>
        <w:rPr>
          <w:sz w:val="28"/>
          <w:szCs w:val="28"/>
        </w:rPr>
        <w:t xml:space="preserve">Охват школьников олимпиадным движением составляет </w:t>
      </w:r>
      <w:r w:rsidRPr="00111F19">
        <w:rPr>
          <w:sz w:val="28"/>
          <w:szCs w:val="28"/>
        </w:rPr>
        <w:t>33%</w:t>
      </w:r>
      <w:r>
        <w:rPr>
          <w:sz w:val="28"/>
          <w:szCs w:val="28"/>
        </w:rPr>
        <w:t>.</w:t>
      </w:r>
    </w:p>
    <w:p w:rsidR="006A042E" w:rsidRDefault="006A042E" w:rsidP="006314ED">
      <w:pPr>
        <w:ind w:firstLine="709"/>
        <w:jc w:val="both"/>
        <w:rPr>
          <w:sz w:val="28"/>
          <w:szCs w:val="28"/>
        </w:rPr>
      </w:pPr>
      <w:r w:rsidRPr="001E1133">
        <w:rPr>
          <w:sz w:val="28"/>
          <w:szCs w:val="28"/>
        </w:rPr>
        <w:t>Одной из наиболее важных задач, которые нам необходимо было решить в отчетном году была оптимизация работы органов опеки и попечительства в контексте отработки вопросов лишения родителей родительских прав и постановк</w:t>
      </w:r>
      <w:r>
        <w:rPr>
          <w:sz w:val="28"/>
          <w:szCs w:val="28"/>
        </w:rPr>
        <w:t>и</w:t>
      </w:r>
      <w:r w:rsidRPr="001E1133">
        <w:rPr>
          <w:sz w:val="28"/>
          <w:szCs w:val="28"/>
        </w:rPr>
        <w:t xml:space="preserve"> опекаемых и детей-сирот на жилищный учет.  Эта задача стоит пред нами и в текущем году.</w:t>
      </w:r>
    </w:p>
    <w:p w:rsidR="006A042E" w:rsidRDefault="006A042E" w:rsidP="006314ED">
      <w:pPr>
        <w:ind w:firstLine="851"/>
        <w:jc w:val="both"/>
        <w:rPr>
          <w:sz w:val="28"/>
        </w:rPr>
      </w:pPr>
      <w:r>
        <w:rPr>
          <w:sz w:val="28"/>
        </w:rPr>
        <w:t xml:space="preserve">На 31 декабря 2014 года общая численность детей-сирот и детей, оставшихся без попечения родителей, состоящих на учете в органе опеки и попечительства составляет 281 человек (в том числе </w:t>
      </w:r>
      <w:proofErr w:type="gramStart"/>
      <w:r>
        <w:rPr>
          <w:sz w:val="28"/>
        </w:rPr>
        <w:t>переданных  на</w:t>
      </w:r>
      <w:proofErr w:type="gramEnd"/>
      <w:r>
        <w:rPr>
          <w:sz w:val="28"/>
        </w:rPr>
        <w:t xml:space="preserve"> безвозмездную форму опеки (попечительства) 197 детей, в приемных семьях – 49, на государственном обеспечении 28 детей).  В 2014 году в муниципальном образовании было усыновлено 6 детей. </w:t>
      </w:r>
    </w:p>
    <w:p w:rsidR="006A042E" w:rsidRPr="00991E25" w:rsidRDefault="006A042E" w:rsidP="00991E25">
      <w:pPr>
        <w:pStyle w:val="a6"/>
        <w:spacing w:after="0"/>
        <w:ind w:firstLine="720"/>
        <w:jc w:val="both"/>
        <w:rPr>
          <w:sz w:val="28"/>
          <w:szCs w:val="28"/>
        </w:rPr>
      </w:pPr>
      <w:r>
        <w:rPr>
          <w:sz w:val="28"/>
        </w:rPr>
        <w:t xml:space="preserve">Действует 13 приемных семей (в которых воспитывается 49 детей). В 2015 году планируется открытие еще двух приемных семей. Обеспечено жилыми помещениями в 2014 году 56 человек. </w:t>
      </w:r>
      <w:r w:rsidRPr="009830BD">
        <w:rPr>
          <w:sz w:val="28"/>
          <w:szCs w:val="28"/>
        </w:rPr>
        <w:t>На содержание</w:t>
      </w:r>
      <w:r>
        <w:rPr>
          <w:sz w:val="28"/>
          <w:szCs w:val="28"/>
        </w:rPr>
        <w:t xml:space="preserve"> опекаемых</w:t>
      </w:r>
      <w:r w:rsidRPr="009830BD">
        <w:rPr>
          <w:sz w:val="28"/>
          <w:szCs w:val="28"/>
        </w:rPr>
        <w:t xml:space="preserve"> было профинансировано – </w:t>
      </w:r>
      <w:r>
        <w:rPr>
          <w:sz w:val="28"/>
          <w:szCs w:val="28"/>
        </w:rPr>
        <w:t>17403,</w:t>
      </w:r>
      <w:proofErr w:type="gramStart"/>
      <w:r>
        <w:rPr>
          <w:sz w:val="28"/>
          <w:szCs w:val="28"/>
        </w:rPr>
        <w:t>1</w:t>
      </w:r>
      <w:r w:rsidRPr="009830BD">
        <w:rPr>
          <w:sz w:val="28"/>
          <w:szCs w:val="28"/>
        </w:rPr>
        <w:t xml:space="preserve">  тыс.</w:t>
      </w:r>
      <w:proofErr w:type="gramEnd"/>
      <w:r w:rsidRPr="009830BD">
        <w:rPr>
          <w:sz w:val="28"/>
          <w:szCs w:val="28"/>
        </w:rPr>
        <w:t xml:space="preserve"> руб. Размер средств на 1-го опекаемого ребенка в месяц  составляет  </w:t>
      </w:r>
      <w:r w:rsidRPr="00A660E0">
        <w:rPr>
          <w:sz w:val="28"/>
          <w:szCs w:val="28"/>
        </w:rPr>
        <w:t>8101</w:t>
      </w:r>
      <w:r w:rsidRPr="009830BD">
        <w:rPr>
          <w:sz w:val="28"/>
          <w:szCs w:val="28"/>
        </w:rPr>
        <w:t xml:space="preserve">  руб.  </w:t>
      </w:r>
      <w:r w:rsidRPr="003E3A9A">
        <w:rPr>
          <w:sz w:val="28"/>
          <w:szCs w:val="28"/>
        </w:rPr>
        <w:t xml:space="preserve">На содержание </w:t>
      </w:r>
      <w:r w:rsidRPr="00077C33">
        <w:rPr>
          <w:sz w:val="28"/>
          <w:szCs w:val="28"/>
        </w:rPr>
        <w:t>1</w:t>
      </w:r>
      <w:r>
        <w:rPr>
          <w:sz w:val="28"/>
          <w:szCs w:val="28"/>
        </w:rPr>
        <w:t>3</w:t>
      </w:r>
      <w:r w:rsidRPr="00077C33">
        <w:rPr>
          <w:sz w:val="28"/>
          <w:szCs w:val="28"/>
        </w:rPr>
        <w:t xml:space="preserve"> приемных семей (4</w:t>
      </w:r>
      <w:r>
        <w:rPr>
          <w:sz w:val="28"/>
          <w:szCs w:val="28"/>
        </w:rPr>
        <w:t>9 детей</w:t>
      </w:r>
      <w:r w:rsidRPr="003E3A9A">
        <w:rPr>
          <w:sz w:val="28"/>
          <w:szCs w:val="28"/>
        </w:rPr>
        <w:t>) за 201</w:t>
      </w:r>
      <w:r>
        <w:rPr>
          <w:sz w:val="28"/>
          <w:szCs w:val="28"/>
        </w:rPr>
        <w:t>4</w:t>
      </w:r>
      <w:proofErr w:type="gramStart"/>
      <w:r w:rsidRPr="003E3A9A">
        <w:rPr>
          <w:sz w:val="28"/>
          <w:szCs w:val="28"/>
        </w:rPr>
        <w:t>год  профинансировано</w:t>
      </w:r>
      <w:proofErr w:type="gramEnd"/>
      <w:r w:rsidR="00796E5D">
        <w:rPr>
          <w:sz w:val="28"/>
          <w:szCs w:val="28"/>
        </w:rPr>
        <w:t xml:space="preserve"> </w:t>
      </w:r>
      <w:r>
        <w:rPr>
          <w:sz w:val="28"/>
          <w:szCs w:val="28"/>
        </w:rPr>
        <w:t>8606,0</w:t>
      </w:r>
      <w:r w:rsidRPr="003E3A9A">
        <w:rPr>
          <w:sz w:val="28"/>
          <w:szCs w:val="28"/>
        </w:rPr>
        <w:t xml:space="preserve">тыс.руб. Размер средств на одного ребенка  </w:t>
      </w:r>
      <w:r w:rsidRPr="00077C33">
        <w:rPr>
          <w:sz w:val="28"/>
          <w:szCs w:val="28"/>
        </w:rPr>
        <w:t xml:space="preserve">8101 </w:t>
      </w:r>
      <w:r w:rsidRPr="003E3A9A">
        <w:rPr>
          <w:sz w:val="28"/>
          <w:szCs w:val="28"/>
        </w:rPr>
        <w:t>руб.</w:t>
      </w:r>
    </w:p>
    <w:p w:rsidR="006A042E" w:rsidRPr="00E91B67" w:rsidRDefault="006A042E" w:rsidP="006314ED">
      <w:pPr>
        <w:ind w:firstLine="708"/>
        <w:jc w:val="both"/>
        <w:rPr>
          <w:sz w:val="28"/>
          <w:szCs w:val="28"/>
        </w:rPr>
      </w:pPr>
      <w:r w:rsidRPr="00E91B67">
        <w:rPr>
          <w:sz w:val="28"/>
          <w:szCs w:val="28"/>
        </w:rPr>
        <w:t xml:space="preserve">Расходы бюджета отдела образования составляют </w:t>
      </w:r>
      <w:r w:rsidRPr="005F374E">
        <w:rPr>
          <w:sz w:val="28"/>
          <w:szCs w:val="28"/>
        </w:rPr>
        <w:t>58%</w:t>
      </w:r>
      <w:r w:rsidRPr="00E91B67">
        <w:rPr>
          <w:sz w:val="28"/>
          <w:szCs w:val="28"/>
        </w:rPr>
        <w:t xml:space="preserve"> бюджета Октябрьского района. </w:t>
      </w:r>
      <w:r>
        <w:rPr>
          <w:sz w:val="28"/>
          <w:szCs w:val="28"/>
        </w:rPr>
        <w:t>В текущем году необходимо оптимизировать работу по эффективному расходованию бюджетных средств, а также активизировать оказание дополнительных платных услуг и    взаимодействие с не коммерческими организациями с целью привлечения денежных средств.</w:t>
      </w:r>
    </w:p>
    <w:p w:rsidR="006A042E" w:rsidRDefault="006A042E" w:rsidP="00991E25">
      <w:pPr>
        <w:pStyle w:val="a6"/>
        <w:spacing w:after="0"/>
        <w:ind w:firstLine="720"/>
        <w:jc w:val="both"/>
        <w:rPr>
          <w:sz w:val="28"/>
          <w:szCs w:val="28"/>
        </w:rPr>
      </w:pPr>
      <w:r>
        <w:rPr>
          <w:sz w:val="28"/>
          <w:szCs w:val="28"/>
        </w:rPr>
        <w:t xml:space="preserve">Во исполнение Указа Президента РФ от 07.05.2012 № 597 «О мероприятиях по реализации государственной социальной политики» средняя заработная плата педагогических работников общеобразовательных учреждений в 2014 году должна быть доведена до 100% средней заработной платы в регионе (23735,03 рублей), фактическая заработная плата за год составила </w:t>
      </w:r>
      <w:r w:rsidRPr="00322365">
        <w:rPr>
          <w:sz w:val="28"/>
          <w:szCs w:val="28"/>
        </w:rPr>
        <w:t>24</w:t>
      </w:r>
      <w:r>
        <w:rPr>
          <w:sz w:val="28"/>
          <w:szCs w:val="28"/>
        </w:rPr>
        <w:t xml:space="preserve">334,02 рублей; средняя заработная плата педагогических работников дошкольных образовательных учреждений должна быть доведена в 2014 году до 100% средней в сфере общего образования (20883,4 рублей), фактическая средняя заработная плата за 2014 год составила 20923,68 рублей; средняя заработная плата педагогических работников дополнительного образования должна быть доведена до </w:t>
      </w:r>
      <w:r w:rsidRPr="00DD5497">
        <w:rPr>
          <w:sz w:val="28"/>
          <w:szCs w:val="28"/>
        </w:rPr>
        <w:t>8</w:t>
      </w:r>
      <w:r>
        <w:rPr>
          <w:sz w:val="28"/>
          <w:szCs w:val="28"/>
        </w:rPr>
        <w:t>0</w:t>
      </w:r>
      <w:r w:rsidRPr="00DD5497">
        <w:rPr>
          <w:sz w:val="28"/>
          <w:szCs w:val="28"/>
        </w:rPr>
        <w:t>,</w:t>
      </w:r>
      <w:r>
        <w:rPr>
          <w:sz w:val="28"/>
          <w:szCs w:val="28"/>
        </w:rPr>
        <w:t xml:space="preserve">2% средней </w:t>
      </w:r>
      <w:r>
        <w:rPr>
          <w:sz w:val="28"/>
          <w:szCs w:val="28"/>
        </w:rPr>
        <w:lastRenderedPageBreak/>
        <w:t xml:space="preserve">заработной платы учителей в Ростовской области (20314,99 рублей), фактическая средняя заработная плата за  2014 год составила 20393,75 рублей.  Этот показатель был выполнен в полном объеме. </w:t>
      </w:r>
    </w:p>
    <w:p w:rsidR="006A042E" w:rsidRDefault="006A042E" w:rsidP="00991E25">
      <w:pPr>
        <w:pStyle w:val="a6"/>
        <w:spacing w:after="0"/>
        <w:ind w:firstLine="708"/>
        <w:jc w:val="both"/>
        <w:rPr>
          <w:sz w:val="28"/>
          <w:szCs w:val="28"/>
        </w:rPr>
      </w:pPr>
      <w:r>
        <w:rPr>
          <w:sz w:val="28"/>
          <w:szCs w:val="28"/>
        </w:rPr>
        <w:t>В 2014 году значительно улучшилась материально-техническая база образовательных учреждений:</w:t>
      </w:r>
    </w:p>
    <w:p w:rsidR="006A042E" w:rsidRDefault="006A042E" w:rsidP="00991E25">
      <w:pPr>
        <w:pStyle w:val="a6"/>
        <w:spacing w:after="0"/>
        <w:ind w:firstLine="720"/>
        <w:jc w:val="both"/>
        <w:rPr>
          <w:sz w:val="28"/>
          <w:szCs w:val="28"/>
        </w:rPr>
      </w:pPr>
      <w:r>
        <w:rPr>
          <w:sz w:val="28"/>
          <w:szCs w:val="28"/>
        </w:rPr>
        <w:t>Из областного бюджета получены средства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 за исключением расходов на содержание зданий и коммунальных расходов, осуществляемых из местных бюджетов) в сумме  337125,3 тыс.</w:t>
      </w:r>
      <w:r w:rsidR="00796E5D">
        <w:rPr>
          <w:sz w:val="28"/>
          <w:szCs w:val="28"/>
        </w:rPr>
        <w:t xml:space="preserve"> </w:t>
      </w:r>
      <w:r>
        <w:rPr>
          <w:sz w:val="28"/>
          <w:szCs w:val="28"/>
        </w:rPr>
        <w:t>руб.</w:t>
      </w:r>
    </w:p>
    <w:p w:rsidR="006A042E" w:rsidRDefault="006A042E" w:rsidP="005F374E">
      <w:pPr>
        <w:pStyle w:val="a6"/>
        <w:jc w:val="both"/>
        <w:rPr>
          <w:sz w:val="28"/>
          <w:szCs w:val="28"/>
        </w:rPr>
      </w:pPr>
      <w:r>
        <w:rPr>
          <w:sz w:val="28"/>
          <w:szCs w:val="28"/>
        </w:rPr>
        <w:t xml:space="preserve">           Из средств областного бюджета выделены денежные средства на погашение кредиторской задолженности на монтаж радиотехнического и радиоэлектронного оборудования автоматической установки пожарной сигнализации и системы оповещения людей о пожаре в помещениях в сумме 382,8 тыс.</w:t>
      </w:r>
      <w:r w:rsidR="00796E5D">
        <w:rPr>
          <w:sz w:val="28"/>
          <w:szCs w:val="28"/>
        </w:rPr>
        <w:t xml:space="preserve"> </w:t>
      </w:r>
      <w:r>
        <w:rPr>
          <w:sz w:val="28"/>
          <w:szCs w:val="28"/>
        </w:rPr>
        <w:t>руб.</w:t>
      </w:r>
    </w:p>
    <w:p w:rsidR="006A042E" w:rsidRPr="00465950" w:rsidRDefault="006A042E" w:rsidP="005F374E">
      <w:pPr>
        <w:pStyle w:val="a6"/>
        <w:spacing w:after="0"/>
        <w:jc w:val="both"/>
        <w:rPr>
          <w:sz w:val="28"/>
          <w:szCs w:val="28"/>
        </w:rPr>
      </w:pPr>
      <w:r w:rsidRPr="00E312B4">
        <w:rPr>
          <w:sz w:val="28"/>
          <w:szCs w:val="28"/>
        </w:rPr>
        <w:t>Из средств областного бюджета выделены денежные средства на погашение кредиторской задолженности на разработку проектно-сметной документации по дошкольным образовательным учрежд</w:t>
      </w:r>
      <w:r>
        <w:rPr>
          <w:sz w:val="28"/>
          <w:szCs w:val="28"/>
        </w:rPr>
        <w:t xml:space="preserve">ениям в сумме 12922,4 </w:t>
      </w:r>
      <w:proofErr w:type="spellStart"/>
      <w:r>
        <w:rPr>
          <w:sz w:val="28"/>
          <w:szCs w:val="28"/>
        </w:rPr>
        <w:t>тыс.руб</w:t>
      </w:r>
      <w:proofErr w:type="spellEnd"/>
      <w:r w:rsidRPr="00E312B4">
        <w:rPr>
          <w:sz w:val="28"/>
          <w:szCs w:val="28"/>
        </w:rPr>
        <w:t>.</w:t>
      </w:r>
    </w:p>
    <w:p w:rsidR="006A042E" w:rsidRDefault="006A042E" w:rsidP="005F374E">
      <w:pPr>
        <w:pStyle w:val="a6"/>
        <w:spacing w:after="0"/>
        <w:ind w:firstLine="720"/>
        <w:jc w:val="both"/>
        <w:rPr>
          <w:sz w:val="28"/>
          <w:szCs w:val="28"/>
        </w:rPr>
      </w:pPr>
      <w:r w:rsidRPr="009830BD">
        <w:rPr>
          <w:sz w:val="28"/>
          <w:szCs w:val="28"/>
        </w:rPr>
        <w:t>За 201</w:t>
      </w:r>
      <w:r>
        <w:rPr>
          <w:sz w:val="28"/>
          <w:szCs w:val="28"/>
        </w:rPr>
        <w:t>4</w:t>
      </w:r>
      <w:proofErr w:type="gramStart"/>
      <w:r w:rsidRPr="009830BD">
        <w:rPr>
          <w:sz w:val="28"/>
          <w:szCs w:val="28"/>
        </w:rPr>
        <w:t>год  на</w:t>
      </w:r>
      <w:proofErr w:type="gramEnd"/>
      <w:r w:rsidRPr="009830BD">
        <w:rPr>
          <w:sz w:val="28"/>
          <w:szCs w:val="28"/>
        </w:rPr>
        <w:t xml:space="preserve"> содержание учреждений дополнительного образования профинансировано из местного бюджета  </w:t>
      </w:r>
      <w:r>
        <w:rPr>
          <w:sz w:val="28"/>
          <w:szCs w:val="28"/>
        </w:rPr>
        <w:t>9227,4</w:t>
      </w:r>
      <w:r w:rsidRPr="009830BD">
        <w:rPr>
          <w:sz w:val="28"/>
          <w:szCs w:val="28"/>
        </w:rPr>
        <w:t>тыс.руб, за аналогичный</w:t>
      </w:r>
      <w:r>
        <w:rPr>
          <w:sz w:val="28"/>
          <w:szCs w:val="28"/>
        </w:rPr>
        <w:t xml:space="preserve"> период  2013 года – 9116,3 тыс.</w:t>
      </w:r>
      <w:r w:rsidR="00796E5D">
        <w:rPr>
          <w:sz w:val="28"/>
          <w:szCs w:val="28"/>
        </w:rPr>
        <w:t xml:space="preserve"> </w:t>
      </w:r>
      <w:r>
        <w:rPr>
          <w:sz w:val="28"/>
          <w:szCs w:val="28"/>
        </w:rPr>
        <w:t>руб</w:t>
      </w:r>
      <w:r w:rsidRPr="00465950">
        <w:rPr>
          <w:sz w:val="28"/>
          <w:szCs w:val="28"/>
        </w:rPr>
        <w:t xml:space="preserve">. </w:t>
      </w:r>
    </w:p>
    <w:p w:rsidR="006A042E" w:rsidRDefault="006A042E" w:rsidP="005F374E">
      <w:pPr>
        <w:pStyle w:val="a6"/>
        <w:spacing w:after="0"/>
        <w:ind w:firstLine="720"/>
        <w:jc w:val="both"/>
        <w:rPr>
          <w:sz w:val="28"/>
          <w:szCs w:val="28"/>
        </w:rPr>
      </w:pPr>
      <w:r>
        <w:rPr>
          <w:sz w:val="28"/>
          <w:szCs w:val="28"/>
        </w:rPr>
        <w:t xml:space="preserve">В </w:t>
      </w:r>
      <w:proofErr w:type="gramStart"/>
      <w:r>
        <w:rPr>
          <w:sz w:val="28"/>
          <w:szCs w:val="28"/>
        </w:rPr>
        <w:t>рамках  Программы</w:t>
      </w:r>
      <w:proofErr w:type="gramEnd"/>
      <w:r>
        <w:rPr>
          <w:sz w:val="28"/>
          <w:szCs w:val="28"/>
        </w:rPr>
        <w:t xml:space="preserve"> «Развитие образования Октябрьского района  на 2014-2020 годы» 2700 учащихся начальных классов обеспечиваются бесплатным молоком, за 2014год профинансировано на эти цели  1696,7 тыс. руб.</w:t>
      </w:r>
    </w:p>
    <w:p w:rsidR="006A042E" w:rsidRDefault="006A042E" w:rsidP="005F374E">
      <w:pPr>
        <w:pStyle w:val="a6"/>
        <w:spacing w:after="0"/>
        <w:ind w:firstLine="720"/>
        <w:jc w:val="both"/>
        <w:rPr>
          <w:sz w:val="28"/>
          <w:szCs w:val="28"/>
        </w:rPr>
      </w:pPr>
      <w:r>
        <w:rPr>
          <w:sz w:val="28"/>
          <w:szCs w:val="28"/>
        </w:rPr>
        <w:t>За 2014 год выполнены работы по устройству ограждений в школах № 9 пос.</w:t>
      </w:r>
      <w:r w:rsidR="00796E5D">
        <w:rPr>
          <w:sz w:val="28"/>
          <w:szCs w:val="28"/>
        </w:rPr>
        <w:t xml:space="preserve"> </w:t>
      </w:r>
      <w:proofErr w:type="spellStart"/>
      <w:r>
        <w:rPr>
          <w:sz w:val="28"/>
          <w:szCs w:val="28"/>
        </w:rPr>
        <w:t>Нижнедонской</w:t>
      </w:r>
      <w:proofErr w:type="spellEnd"/>
      <w:r>
        <w:rPr>
          <w:sz w:val="28"/>
          <w:szCs w:val="28"/>
        </w:rPr>
        <w:t>, №</w:t>
      </w:r>
      <w:r w:rsidR="00796E5D">
        <w:rPr>
          <w:sz w:val="28"/>
          <w:szCs w:val="28"/>
        </w:rPr>
        <w:t xml:space="preserve"> </w:t>
      </w:r>
      <w:r>
        <w:rPr>
          <w:sz w:val="28"/>
          <w:szCs w:val="28"/>
        </w:rPr>
        <w:t xml:space="preserve">26 </w:t>
      </w:r>
      <w:proofErr w:type="spellStart"/>
      <w:r>
        <w:rPr>
          <w:sz w:val="28"/>
          <w:szCs w:val="28"/>
        </w:rPr>
        <w:t>хут</w:t>
      </w:r>
      <w:proofErr w:type="spellEnd"/>
      <w:r>
        <w:rPr>
          <w:sz w:val="28"/>
          <w:szCs w:val="28"/>
        </w:rPr>
        <w:t>.</w:t>
      </w:r>
      <w:r w:rsidR="00796E5D">
        <w:rPr>
          <w:sz w:val="28"/>
          <w:szCs w:val="28"/>
        </w:rPr>
        <w:t xml:space="preserve"> </w:t>
      </w:r>
      <w:r>
        <w:rPr>
          <w:sz w:val="28"/>
          <w:szCs w:val="28"/>
        </w:rPr>
        <w:t xml:space="preserve">Красный Кут, № 48 </w:t>
      </w:r>
      <w:proofErr w:type="spellStart"/>
      <w:r>
        <w:rPr>
          <w:sz w:val="28"/>
          <w:szCs w:val="28"/>
        </w:rPr>
        <w:t>хут</w:t>
      </w:r>
      <w:proofErr w:type="spellEnd"/>
      <w:r>
        <w:rPr>
          <w:sz w:val="28"/>
          <w:szCs w:val="28"/>
        </w:rPr>
        <w:t>.</w:t>
      </w:r>
      <w:r w:rsidR="00796E5D">
        <w:rPr>
          <w:sz w:val="28"/>
          <w:szCs w:val="28"/>
        </w:rPr>
        <w:t xml:space="preserve"> </w:t>
      </w:r>
      <w:r>
        <w:rPr>
          <w:sz w:val="28"/>
          <w:szCs w:val="28"/>
        </w:rPr>
        <w:t>Алексеевка, №</w:t>
      </w:r>
      <w:r w:rsidR="00796E5D">
        <w:rPr>
          <w:sz w:val="28"/>
          <w:szCs w:val="28"/>
        </w:rPr>
        <w:t xml:space="preserve"> </w:t>
      </w:r>
      <w:r>
        <w:rPr>
          <w:sz w:val="28"/>
          <w:szCs w:val="28"/>
        </w:rPr>
        <w:t>61</w:t>
      </w:r>
      <w:r w:rsidR="00796E5D">
        <w:rPr>
          <w:sz w:val="28"/>
          <w:szCs w:val="28"/>
        </w:rPr>
        <w:t xml:space="preserve">            </w:t>
      </w:r>
      <w:r>
        <w:rPr>
          <w:sz w:val="28"/>
          <w:szCs w:val="28"/>
        </w:rPr>
        <w:t xml:space="preserve"> пос.</w:t>
      </w:r>
      <w:r w:rsidR="00796E5D">
        <w:rPr>
          <w:sz w:val="28"/>
          <w:szCs w:val="28"/>
        </w:rPr>
        <w:t xml:space="preserve"> </w:t>
      </w:r>
      <w:proofErr w:type="spellStart"/>
      <w:r>
        <w:rPr>
          <w:sz w:val="28"/>
          <w:szCs w:val="28"/>
        </w:rPr>
        <w:t>Персиановский</w:t>
      </w:r>
      <w:proofErr w:type="spellEnd"/>
      <w:r>
        <w:rPr>
          <w:sz w:val="28"/>
          <w:szCs w:val="28"/>
        </w:rPr>
        <w:t>, №</w:t>
      </w:r>
      <w:r w:rsidR="00796E5D">
        <w:rPr>
          <w:sz w:val="28"/>
          <w:szCs w:val="28"/>
        </w:rPr>
        <w:t xml:space="preserve"> </w:t>
      </w:r>
      <w:r>
        <w:rPr>
          <w:sz w:val="28"/>
          <w:szCs w:val="28"/>
        </w:rPr>
        <w:t>62 сл.</w:t>
      </w:r>
      <w:r w:rsidR="00796E5D">
        <w:rPr>
          <w:sz w:val="28"/>
          <w:szCs w:val="28"/>
        </w:rPr>
        <w:t xml:space="preserve"> </w:t>
      </w:r>
      <w:r>
        <w:rPr>
          <w:sz w:val="28"/>
          <w:szCs w:val="28"/>
        </w:rPr>
        <w:t>Красюковская, №75 пос.</w:t>
      </w:r>
      <w:r w:rsidR="00796E5D">
        <w:rPr>
          <w:sz w:val="28"/>
          <w:szCs w:val="28"/>
        </w:rPr>
        <w:t xml:space="preserve"> </w:t>
      </w:r>
      <w:proofErr w:type="spellStart"/>
      <w:r>
        <w:rPr>
          <w:sz w:val="28"/>
          <w:szCs w:val="28"/>
        </w:rPr>
        <w:t>Кадамовский</w:t>
      </w:r>
      <w:proofErr w:type="spellEnd"/>
      <w:r>
        <w:rPr>
          <w:sz w:val="28"/>
          <w:szCs w:val="28"/>
        </w:rPr>
        <w:t>, №77 пос.</w:t>
      </w:r>
      <w:r w:rsidR="00796E5D">
        <w:rPr>
          <w:sz w:val="28"/>
          <w:szCs w:val="28"/>
        </w:rPr>
        <w:t xml:space="preserve"> </w:t>
      </w:r>
      <w:r>
        <w:rPr>
          <w:sz w:val="28"/>
          <w:szCs w:val="28"/>
        </w:rPr>
        <w:t>Казачьи Лагери, №</w:t>
      </w:r>
      <w:r w:rsidR="00796E5D">
        <w:rPr>
          <w:sz w:val="28"/>
          <w:szCs w:val="28"/>
        </w:rPr>
        <w:t xml:space="preserve"> </w:t>
      </w:r>
      <w:r>
        <w:rPr>
          <w:sz w:val="28"/>
          <w:szCs w:val="28"/>
        </w:rPr>
        <w:t xml:space="preserve">82 </w:t>
      </w:r>
      <w:proofErr w:type="spellStart"/>
      <w:r>
        <w:rPr>
          <w:sz w:val="28"/>
          <w:szCs w:val="28"/>
        </w:rPr>
        <w:t>р.п</w:t>
      </w:r>
      <w:proofErr w:type="spellEnd"/>
      <w:r>
        <w:rPr>
          <w:sz w:val="28"/>
          <w:szCs w:val="28"/>
        </w:rPr>
        <w:t>.</w:t>
      </w:r>
      <w:r w:rsidR="00796E5D">
        <w:rPr>
          <w:sz w:val="28"/>
          <w:szCs w:val="28"/>
        </w:rPr>
        <w:t xml:space="preserve"> </w:t>
      </w:r>
      <w:r>
        <w:rPr>
          <w:sz w:val="28"/>
          <w:szCs w:val="28"/>
        </w:rPr>
        <w:t xml:space="preserve">Каменоломни, № 27 </w:t>
      </w:r>
      <w:proofErr w:type="spellStart"/>
      <w:r>
        <w:rPr>
          <w:sz w:val="28"/>
          <w:szCs w:val="28"/>
        </w:rPr>
        <w:t>хут</w:t>
      </w:r>
      <w:proofErr w:type="spellEnd"/>
      <w:r>
        <w:rPr>
          <w:sz w:val="28"/>
          <w:szCs w:val="28"/>
        </w:rPr>
        <w:t>.</w:t>
      </w:r>
      <w:r w:rsidR="00796E5D">
        <w:rPr>
          <w:sz w:val="28"/>
          <w:szCs w:val="28"/>
        </w:rPr>
        <w:t xml:space="preserve"> </w:t>
      </w:r>
      <w:r>
        <w:rPr>
          <w:sz w:val="28"/>
          <w:szCs w:val="28"/>
        </w:rPr>
        <w:t xml:space="preserve">Верхняя </w:t>
      </w:r>
      <w:proofErr w:type="spellStart"/>
      <w:r>
        <w:rPr>
          <w:sz w:val="28"/>
          <w:szCs w:val="28"/>
        </w:rPr>
        <w:t>Кадамовка</w:t>
      </w:r>
      <w:proofErr w:type="spellEnd"/>
      <w:r>
        <w:rPr>
          <w:sz w:val="28"/>
          <w:szCs w:val="28"/>
        </w:rPr>
        <w:t xml:space="preserve">, № 68 </w:t>
      </w:r>
      <w:r w:rsidR="00796E5D">
        <w:rPr>
          <w:sz w:val="28"/>
          <w:szCs w:val="28"/>
        </w:rPr>
        <w:t xml:space="preserve">                   </w:t>
      </w:r>
      <w:r>
        <w:rPr>
          <w:sz w:val="28"/>
          <w:szCs w:val="28"/>
        </w:rPr>
        <w:t>пос.</w:t>
      </w:r>
      <w:r w:rsidR="00796E5D">
        <w:rPr>
          <w:sz w:val="28"/>
          <w:szCs w:val="28"/>
        </w:rPr>
        <w:t xml:space="preserve"> </w:t>
      </w:r>
      <w:proofErr w:type="spellStart"/>
      <w:proofErr w:type="gramStart"/>
      <w:r>
        <w:rPr>
          <w:sz w:val="28"/>
          <w:szCs w:val="28"/>
        </w:rPr>
        <w:t>Новоперсиановский</w:t>
      </w:r>
      <w:proofErr w:type="spellEnd"/>
      <w:r>
        <w:rPr>
          <w:sz w:val="28"/>
          <w:szCs w:val="28"/>
        </w:rPr>
        <w:t xml:space="preserve">  на</w:t>
      </w:r>
      <w:proofErr w:type="gramEnd"/>
      <w:r>
        <w:rPr>
          <w:sz w:val="28"/>
          <w:szCs w:val="28"/>
        </w:rPr>
        <w:t xml:space="preserve"> общую сумму </w:t>
      </w:r>
      <w:r w:rsidRPr="004F3416">
        <w:rPr>
          <w:sz w:val="28"/>
          <w:szCs w:val="28"/>
        </w:rPr>
        <w:t>12595,3</w:t>
      </w:r>
      <w:r w:rsidR="00796E5D">
        <w:rPr>
          <w:sz w:val="28"/>
          <w:szCs w:val="28"/>
        </w:rPr>
        <w:t xml:space="preserve"> </w:t>
      </w:r>
      <w:r>
        <w:rPr>
          <w:sz w:val="28"/>
          <w:szCs w:val="28"/>
        </w:rPr>
        <w:t>тыс.</w:t>
      </w:r>
      <w:r w:rsidR="00796E5D">
        <w:rPr>
          <w:sz w:val="28"/>
          <w:szCs w:val="28"/>
        </w:rPr>
        <w:t xml:space="preserve"> </w:t>
      </w:r>
      <w:r>
        <w:rPr>
          <w:sz w:val="28"/>
          <w:szCs w:val="28"/>
        </w:rPr>
        <w:t xml:space="preserve">руб., в том числе средства областного бюджета в сумме </w:t>
      </w:r>
      <w:r w:rsidRPr="004F3416">
        <w:rPr>
          <w:sz w:val="28"/>
          <w:szCs w:val="28"/>
        </w:rPr>
        <w:t>11537,3</w:t>
      </w:r>
      <w:r w:rsidR="00796E5D">
        <w:rPr>
          <w:sz w:val="28"/>
          <w:szCs w:val="28"/>
        </w:rPr>
        <w:t xml:space="preserve"> </w:t>
      </w:r>
      <w:r>
        <w:rPr>
          <w:sz w:val="28"/>
          <w:szCs w:val="28"/>
        </w:rPr>
        <w:t>тыс.</w:t>
      </w:r>
      <w:r w:rsidR="00796E5D">
        <w:rPr>
          <w:sz w:val="28"/>
          <w:szCs w:val="28"/>
        </w:rPr>
        <w:t xml:space="preserve"> </w:t>
      </w:r>
      <w:r>
        <w:rPr>
          <w:sz w:val="28"/>
          <w:szCs w:val="28"/>
        </w:rPr>
        <w:t xml:space="preserve">руб., средства районного бюджета в сумме </w:t>
      </w:r>
      <w:r w:rsidRPr="004F3416">
        <w:rPr>
          <w:sz w:val="28"/>
          <w:szCs w:val="28"/>
        </w:rPr>
        <w:t>1058,0</w:t>
      </w:r>
      <w:r w:rsidR="00796E5D">
        <w:rPr>
          <w:sz w:val="28"/>
          <w:szCs w:val="28"/>
        </w:rPr>
        <w:t xml:space="preserve"> </w:t>
      </w:r>
      <w:proofErr w:type="spellStart"/>
      <w:r>
        <w:rPr>
          <w:sz w:val="28"/>
          <w:szCs w:val="28"/>
        </w:rPr>
        <w:t>тыс</w:t>
      </w:r>
      <w:proofErr w:type="spellEnd"/>
      <w:r w:rsidR="00796E5D">
        <w:rPr>
          <w:sz w:val="28"/>
          <w:szCs w:val="28"/>
        </w:rPr>
        <w:t xml:space="preserve"> </w:t>
      </w:r>
      <w:r>
        <w:rPr>
          <w:sz w:val="28"/>
          <w:szCs w:val="28"/>
        </w:rPr>
        <w:t>.руб.</w:t>
      </w:r>
    </w:p>
    <w:p w:rsidR="006A042E" w:rsidRDefault="006A042E" w:rsidP="005F374E">
      <w:pPr>
        <w:pStyle w:val="a6"/>
        <w:spacing w:after="0"/>
        <w:ind w:firstLine="720"/>
        <w:jc w:val="both"/>
        <w:rPr>
          <w:sz w:val="28"/>
          <w:szCs w:val="28"/>
        </w:rPr>
      </w:pPr>
      <w:r>
        <w:rPr>
          <w:sz w:val="28"/>
          <w:szCs w:val="28"/>
        </w:rPr>
        <w:t>На ремонт кровли МБОУ СОШ № 63 сл.</w:t>
      </w:r>
      <w:r w:rsidR="00796E5D">
        <w:rPr>
          <w:sz w:val="28"/>
          <w:szCs w:val="28"/>
        </w:rPr>
        <w:t xml:space="preserve"> </w:t>
      </w:r>
      <w:r>
        <w:rPr>
          <w:sz w:val="28"/>
          <w:szCs w:val="28"/>
        </w:rPr>
        <w:t>Красюковская выделены сверхплановые средства района в сумме 1441,5 тыс. руб.</w:t>
      </w:r>
    </w:p>
    <w:p w:rsidR="006A042E" w:rsidRDefault="006A042E" w:rsidP="00796E5D">
      <w:pPr>
        <w:pStyle w:val="a6"/>
        <w:spacing w:after="0"/>
        <w:ind w:firstLine="720"/>
        <w:jc w:val="both"/>
        <w:rPr>
          <w:sz w:val="28"/>
          <w:szCs w:val="28"/>
        </w:rPr>
      </w:pPr>
      <w:r>
        <w:rPr>
          <w:sz w:val="28"/>
          <w:szCs w:val="28"/>
        </w:rPr>
        <w:t xml:space="preserve">На техническое перевооружение сети </w:t>
      </w:r>
      <w:proofErr w:type="spellStart"/>
      <w:r>
        <w:rPr>
          <w:sz w:val="28"/>
          <w:szCs w:val="28"/>
        </w:rPr>
        <w:t>газопотребления</w:t>
      </w:r>
      <w:proofErr w:type="spellEnd"/>
      <w:r>
        <w:rPr>
          <w:sz w:val="28"/>
          <w:szCs w:val="28"/>
        </w:rPr>
        <w:t xml:space="preserve"> низкого давления для газоснабжения МБОУ СОШ № 41 </w:t>
      </w:r>
      <w:proofErr w:type="spellStart"/>
      <w:r>
        <w:rPr>
          <w:sz w:val="28"/>
          <w:szCs w:val="28"/>
        </w:rPr>
        <w:t>ст-</w:t>
      </w:r>
      <w:r w:rsidRPr="00F01935">
        <w:rPr>
          <w:sz w:val="28"/>
          <w:szCs w:val="28"/>
        </w:rPr>
        <w:t>ца</w:t>
      </w:r>
      <w:proofErr w:type="spellEnd"/>
      <w:r w:rsidR="00796E5D">
        <w:rPr>
          <w:sz w:val="28"/>
          <w:szCs w:val="28"/>
        </w:rPr>
        <w:t xml:space="preserve"> </w:t>
      </w:r>
      <w:proofErr w:type="spellStart"/>
      <w:r w:rsidRPr="00F01935">
        <w:rPr>
          <w:sz w:val="28"/>
          <w:szCs w:val="28"/>
        </w:rPr>
        <w:t>Бессергеневская</w:t>
      </w:r>
      <w:proofErr w:type="spellEnd"/>
      <w:r>
        <w:rPr>
          <w:sz w:val="28"/>
          <w:szCs w:val="28"/>
        </w:rPr>
        <w:t xml:space="preserve"> выделены денежные средства в </w:t>
      </w:r>
      <w:proofErr w:type="gramStart"/>
      <w:r>
        <w:rPr>
          <w:sz w:val="28"/>
          <w:szCs w:val="28"/>
        </w:rPr>
        <w:t>сумме  2755</w:t>
      </w:r>
      <w:proofErr w:type="gramEnd"/>
      <w:r>
        <w:rPr>
          <w:sz w:val="28"/>
          <w:szCs w:val="28"/>
        </w:rPr>
        <w:t>,3 тыс. руб., в том числе средства резервного фонда в сумме 190,0 тыс.</w:t>
      </w:r>
      <w:r w:rsidR="00796E5D">
        <w:rPr>
          <w:sz w:val="28"/>
          <w:szCs w:val="28"/>
        </w:rPr>
        <w:t xml:space="preserve"> </w:t>
      </w:r>
      <w:r>
        <w:rPr>
          <w:sz w:val="28"/>
          <w:szCs w:val="28"/>
        </w:rPr>
        <w:t>руб.</w:t>
      </w:r>
    </w:p>
    <w:p w:rsidR="006A042E" w:rsidRDefault="006A042E" w:rsidP="00796E5D">
      <w:pPr>
        <w:pStyle w:val="a6"/>
        <w:spacing w:after="0"/>
        <w:ind w:firstLine="720"/>
        <w:jc w:val="both"/>
        <w:rPr>
          <w:sz w:val="28"/>
          <w:szCs w:val="28"/>
        </w:rPr>
      </w:pPr>
      <w:r>
        <w:rPr>
          <w:sz w:val="28"/>
          <w:szCs w:val="28"/>
        </w:rPr>
        <w:t xml:space="preserve">На приобретение спортивного оборудования и инвентаря для МБОУ СОШ № 73 </w:t>
      </w:r>
      <w:proofErr w:type="spellStart"/>
      <w:r>
        <w:rPr>
          <w:sz w:val="28"/>
          <w:szCs w:val="28"/>
        </w:rPr>
        <w:t>ст-ца</w:t>
      </w:r>
      <w:proofErr w:type="spellEnd"/>
      <w:r w:rsidR="00796E5D">
        <w:rPr>
          <w:sz w:val="28"/>
          <w:szCs w:val="28"/>
        </w:rPr>
        <w:t xml:space="preserve"> </w:t>
      </w:r>
      <w:proofErr w:type="spellStart"/>
      <w:r>
        <w:rPr>
          <w:sz w:val="28"/>
          <w:szCs w:val="28"/>
        </w:rPr>
        <w:t>Кривянская</w:t>
      </w:r>
      <w:proofErr w:type="spellEnd"/>
      <w:r>
        <w:rPr>
          <w:sz w:val="28"/>
          <w:szCs w:val="28"/>
        </w:rPr>
        <w:t>, приобретение мебели для МБОУ СОШ № 41ст-</w:t>
      </w:r>
      <w:r>
        <w:rPr>
          <w:sz w:val="28"/>
          <w:szCs w:val="28"/>
        </w:rPr>
        <w:lastRenderedPageBreak/>
        <w:t>ца</w:t>
      </w:r>
      <w:r w:rsidRPr="00F01935">
        <w:rPr>
          <w:sz w:val="28"/>
          <w:szCs w:val="28"/>
        </w:rPr>
        <w:t>Б</w:t>
      </w:r>
      <w:r>
        <w:rPr>
          <w:sz w:val="28"/>
          <w:szCs w:val="28"/>
        </w:rPr>
        <w:t>ессергеневская за счет средств резервного фонда Правительства Ростовской области выделены денежные средства в сумме 580,0 тыс.</w:t>
      </w:r>
      <w:r w:rsidR="00796E5D">
        <w:rPr>
          <w:sz w:val="28"/>
          <w:szCs w:val="28"/>
        </w:rPr>
        <w:t xml:space="preserve"> </w:t>
      </w:r>
      <w:r>
        <w:rPr>
          <w:sz w:val="28"/>
          <w:szCs w:val="28"/>
        </w:rPr>
        <w:t xml:space="preserve">руб. </w:t>
      </w:r>
    </w:p>
    <w:p w:rsidR="006A042E" w:rsidRDefault="006A042E" w:rsidP="00991E25">
      <w:pPr>
        <w:pStyle w:val="a6"/>
        <w:spacing w:after="0"/>
        <w:ind w:firstLine="720"/>
        <w:jc w:val="both"/>
        <w:rPr>
          <w:sz w:val="28"/>
          <w:szCs w:val="28"/>
        </w:rPr>
      </w:pPr>
      <w:r>
        <w:rPr>
          <w:sz w:val="28"/>
          <w:szCs w:val="28"/>
        </w:rPr>
        <w:t xml:space="preserve">На приобретение школьной мебели и пищевого оборудования для МБОУ СОШ № 41 </w:t>
      </w:r>
      <w:proofErr w:type="spellStart"/>
      <w:r>
        <w:rPr>
          <w:sz w:val="28"/>
          <w:szCs w:val="28"/>
        </w:rPr>
        <w:t>ст-ц</w:t>
      </w:r>
      <w:r w:rsidRPr="00F01935">
        <w:rPr>
          <w:sz w:val="28"/>
          <w:szCs w:val="28"/>
        </w:rPr>
        <w:t>а</w:t>
      </w:r>
      <w:proofErr w:type="spellEnd"/>
      <w:r w:rsidR="00796E5D">
        <w:rPr>
          <w:sz w:val="28"/>
          <w:szCs w:val="28"/>
        </w:rPr>
        <w:t xml:space="preserve"> </w:t>
      </w:r>
      <w:proofErr w:type="spellStart"/>
      <w:r>
        <w:rPr>
          <w:sz w:val="28"/>
          <w:szCs w:val="28"/>
        </w:rPr>
        <w:t>Бессергеневская</w:t>
      </w:r>
      <w:proofErr w:type="spellEnd"/>
      <w:r>
        <w:rPr>
          <w:sz w:val="28"/>
          <w:szCs w:val="28"/>
        </w:rPr>
        <w:t xml:space="preserve"> за счет резервного фонда Правительства Ростовской области выделены и освоены денежные средства в сумме 4194,0 тыс.</w:t>
      </w:r>
      <w:r w:rsidR="00796E5D">
        <w:rPr>
          <w:sz w:val="28"/>
          <w:szCs w:val="28"/>
        </w:rPr>
        <w:t xml:space="preserve"> </w:t>
      </w:r>
      <w:proofErr w:type="gramStart"/>
      <w:r>
        <w:rPr>
          <w:sz w:val="28"/>
          <w:szCs w:val="28"/>
        </w:rPr>
        <w:t>руб.(</w:t>
      </w:r>
      <w:proofErr w:type="gramEnd"/>
      <w:r>
        <w:rPr>
          <w:sz w:val="28"/>
          <w:szCs w:val="28"/>
        </w:rPr>
        <w:t xml:space="preserve">из них </w:t>
      </w:r>
      <w:proofErr w:type="spellStart"/>
      <w:r>
        <w:rPr>
          <w:sz w:val="28"/>
          <w:szCs w:val="28"/>
        </w:rPr>
        <w:t>софинансирование</w:t>
      </w:r>
      <w:proofErr w:type="spellEnd"/>
      <w:r>
        <w:rPr>
          <w:sz w:val="28"/>
          <w:szCs w:val="28"/>
        </w:rPr>
        <w:t xml:space="preserve"> местного бюджета составляет 352,3 тыс.</w:t>
      </w:r>
      <w:r w:rsidR="00796E5D">
        <w:rPr>
          <w:sz w:val="28"/>
          <w:szCs w:val="28"/>
        </w:rPr>
        <w:t xml:space="preserve"> </w:t>
      </w:r>
      <w:r>
        <w:rPr>
          <w:sz w:val="28"/>
          <w:szCs w:val="28"/>
        </w:rPr>
        <w:t>руб.).</w:t>
      </w:r>
    </w:p>
    <w:p w:rsidR="006A042E" w:rsidRDefault="006A042E" w:rsidP="00991E25">
      <w:pPr>
        <w:pStyle w:val="a6"/>
        <w:spacing w:after="0"/>
        <w:ind w:firstLine="720"/>
        <w:jc w:val="both"/>
        <w:rPr>
          <w:sz w:val="28"/>
          <w:szCs w:val="28"/>
        </w:rPr>
      </w:pPr>
      <w:r>
        <w:rPr>
          <w:sz w:val="28"/>
          <w:szCs w:val="28"/>
        </w:rPr>
        <w:t>На приобретение школьной ростовой мебели выделены сверхплановые средства района в сумме 4198,6 тыс.</w:t>
      </w:r>
      <w:r w:rsidR="00796E5D">
        <w:rPr>
          <w:sz w:val="28"/>
          <w:szCs w:val="28"/>
        </w:rPr>
        <w:t xml:space="preserve"> </w:t>
      </w:r>
      <w:r>
        <w:rPr>
          <w:sz w:val="28"/>
          <w:szCs w:val="28"/>
        </w:rPr>
        <w:t>руб., за счет средств областного бюджета приобретена ростовая мебель на сумму 4960,5 тыс.</w:t>
      </w:r>
      <w:r w:rsidR="00796E5D">
        <w:rPr>
          <w:sz w:val="28"/>
          <w:szCs w:val="28"/>
        </w:rPr>
        <w:t xml:space="preserve"> </w:t>
      </w:r>
      <w:r>
        <w:rPr>
          <w:sz w:val="28"/>
          <w:szCs w:val="28"/>
        </w:rPr>
        <w:t>руб.</w:t>
      </w:r>
    </w:p>
    <w:p w:rsidR="006A042E" w:rsidRDefault="006A042E" w:rsidP="00991E25">
      <w:pPr>
        <w:pStyle w:val="a6"/>
        <w:spacing w:after="0"/>
        <w:ind w:firstLine="720"/>
        <w:jc w:val="both"/>
        <w:rPr>
          <w:sz w:val="28"/>
          <w:szCs w:val="28"/>
        </w:rPr>
      </w:pPr>
      <w:r>
        <w:rPr>
          <w:sz w:val="28"/>
          <w:szCs w:val="28"/>
        </w:rPr>
        <w:t>Для обновления библиотечных фондов в общеобразовательных учреждениях закуплены учебники из средств областного бюджета в сумме 3979,5 тыс.</w:t>
      </w:r>
      <w:r w:rsidR="00796E5D">
        <w:rPr>
          <w:sz w:val="28"/>
          <w:szCs w:val="28"/>
        </w:rPr>
        <w:t xml:space="preserve"> </w:t>
      </w:r>
      <w:r>
        <w:rPr>
          <w:sz w:val="28"/>
          <w:szCs w:val="28"/>
        </w:rPr>
        <w:t>руб.</w:t>
      </w:r>
    </w:p>
    <w:p w:rsidR="006A042E" w:rsidRDefault="006A042E" w:rsidP="00991E25">
      <w:pPr>
        <w:pStyle w:val="a6"/>
        <w:spacing w:after="0"/>
        <w:ind w:firstLine="720"/>
        <w:jc w:val="both"/>
        <w:rPr>
          <w:sz w:val="28"/>
          <w:szCs w:val="28"/>
        </w:rPr>
      </w:pPr>
      <w:r>
        <w:rPr>
          <w:sz w:val="28"/>
          <w:szCs w:val="28"/>
        </w:rPr>
        <w:t xml:space="preserve">На выполнение ремонтных работ и закупку оборудования в целях реализации государственной программы Российской Федерации «Доступная среда» на 2011-2015 годы, в МБОУ СОШ № 3 </w:t>
      </w:r>
      <w:proofErr w:type="spellStart"/>
      <w:r>
        <w:rPr>
          <w:sz w:val="28"/>
          <w:szCs w:val="28"/>
        </w:rPr>
        <w:t>хут</w:t>
      </w:r>
      <w:proofErr w:type="spellEnd"/>
      <w:r>
        <w:rPr>
          <w:sz w:val="28"/>
          <w:szCs w:val="28"/>
        </w:rPr>
        <w:t>.</w:t>
      </w:r>
      <w:r w:rsidR="00796E5D">
        <w:rPr>
          <w:sz w:val="28"/>
          <w:szCs w:val="28"/>
        </w:rPr>
        <w:t xml:space="preserve"> </w:t>
      </w:r>
      <w:proofErr w:type="spellStart"/>
      <w:r>
        <w:rPr>
          <w:sz w:val="28"/>
          <w:szCs w:val="28"/>
        </w:rPr>
        <w:t>Киреевка</w:t>
      </w:r>
      <w:proofErr w:type="spellEnd"/>
      <w:r>
        <w:rPr>
          <w:sz w:val="28"/>
          <w:szCs w:val="28"/>
        </w:rPr>
        <w:t>,</w:t>
      </w:r>
      <w:r w:rsidR="00796E5D">
        <w:rPr>
          <w:sz w:val="28"/>
          <w:szCs w:val="28"/>
        </w:rPr>
        <w:t xml:space="preserve"> </w:t>
      </w:r>
      <w:r>
        <w:rPr>
          <w:sz w:val="28"/>
          <w:szCs w:val="28"/>
        </w:rPr>
        <w:t xml:space="preserve">МБОУ гимназия </w:t>
      </w:r>
      <w:r w:rsidR="00796E5D">
        <w:rPr>
          <w:sz w:val="28"/>
          <w:szCs w:val="28"/>
        </w:rPr>
        <w:t xml:space="preserve">     </w:t>
      </w:r>
      <w:r>
        <w:rPr>
          <w:sz w:val="28"/>
          <w:szCs w:val="28"/>
        </w:rPr>
        <w:t>№ 20 им.</w:t>
      </w:r>
      <w:r w:rsidR="00796E5D">
        <w:rPr>
          <w:sz w:val="28"/>
          <w:szCs w:val="28"/>
        </w:rPr>
        <w:t xml:space="preserve"> </w:t>
      </w:r>
      <w:r>
        <w:rPr>
          <w:sz w:val="28"/>
          <w:szCs w:val="28"/>
        </w:rPr>
        <w:t>С.С.</w:t>
      </w:r>
      <w:r w:rsidR="00796E5D">
        <w:rPr>
          <w:sz w:val="28"/>
          <w:szCs w:val="28"/>
        </w:rPr>
        <w:t xml:space="preserve"> </w:t>
      </w:r>
      <w:proofErr w:type="spellStart"/>
      <w:r>
        <w:rPr>
          <w:sz w:val="28"/>
          <w:szCs w:val="28"/>
        </w:rPr>
        <w:t>Станчева</w:t>
      </w:r>
      <w:proofErr w:type="spellEnd"/>
      <w:r w:rsidR="00796E5D">
        <w:rPr>
          <w:sz w:val="28"/>
          <w:szCs w:val="28"/>
        </w:rPr>
        <w:t xml:space="preserve"> </w:t>
      </w:r>
      <w:proofErr w:type="spellStart"/>
      <w:r>
        <w:rPr>
          <w:sz w:val="28"/>
          <w:szCs w:val="28"/>
        </w:rPr>
        <w:t>р.п</w:t>
      </w:r>
      <w:proofErr w:type="spellEnd"/>
      <w:r>
        <w:rPr>
          <w:sz w:val="28"/>
          <w:szCs w:val="28"/>
        </w:rPr>
        <w:t>.</w:t>
      </w:r>
      <w:r w:rsidR="00796E5D">
        <w:rPr>
          <w:sz w:val="28"/>
          <w:szCs w:val="28"/>
        </w:rPr>
        <w:t xml:space="preserve"> </w:t>
      </w:r>
      <w:r>
        <w:rPr>
          <w:sz w:val="28"/>
          <w:szCs w:val="28"/>
        </w:rPr>
        <w:t>Каменоломни, МБОУ СОШ № 61</w:t>
      </w:r>
      <w:r w:rsidR="00796E5D">
        <w:rPr>
          <w:sz w:val="28"/>
          <w:szCs w:val="28"/>
        </w:rPr>
        <w:t xml:space="preserve">                             </w:t>
      </w:r>
      <w:r>
        <w:rPr>
          <w:sz w:val="28"/>
          <w:szCs w:val="28"/>
        </w:rPr>
        <w:t xml:space="preserve"> пос.</w:t>
      </w:r>
      <w:r w:rsidR="00796E5D">
        <w:rPr>
          <w:sz w:val="28"/>
          <w:szCs w:val="28"/>
        </w:rPr>
        <w:t xml:space="preserve"> </w:t>
      </w:r>
      <w:proofErr w:type="spellStart"/>
      <w:r>
        <w:rPr>
          <w:sz w:val="28"/>
          <w:szCs w:val="28"/>
        </w:rPr>
        <w:t>Персиановский</w:t>
      </w:r>
      <w:proofErr w:type="spellEnd"/>
      <w:r>
        <w:rPr>
          <w:sz w:val="28"/>
          <w:szCs w:val="28"/>
        </w:rPr>
        <w:t>, МБОУ СОШ № 62 сл.</w:t>
      </w:r>
      <w:r w:rsidR="00796E5D">
        <w:rPr>
          <w:sz w:val="28"/>
          <w:szCs w:val="28"/>
        </w:rPr>
        <w:t xml:space="preserve"> </w:t>
      </w:r>
      <w:r>
        <w:rPr>
          <w:sz w:val="28"/>
          <w:szCs w:val="28"/>
        </w:rPr>
        <w:t xml:space="preserve">Красюковская, МБОУ СОШ № 73 </w:t>
      </w:r>
      <w:proofErr w:type="spellStart"/>
      <w:r>
        <w:rPr>
          <w:sz w:val="28"/>
          <w:szCs w:val="28"/>
        </w:rPr>
        <w:t>ст-ца</w:t>
      </w:r>
      <w:proofErr w:type="spellEnd"/>
      <w:r w:rsidR="00796E5D">
        <w:rPr>
          <w:sz w:val="28"/>
          <w:szCs w:val="28"/>
        </w:rPr>
        <w:t xml:space="preserve"> </w:t>
      </w:r>
      <w:proofErr w:type="spellStart"/>
      <w:r>
        <w:rPr>
          <w:sz w:val="28"/>
          <w:szCs w:val="28"/>
        </w:rPr>
        <w:t>Кривянская</w:t>
      </w:r>
      <w:proofErr w:type="spellEnd"/>
      <w:r>
        <w:rPr>
          <w:sz w:val="28"/>
          <w:szCs w:val="28"/>
        </w:rPr>
        <w:t>, МБОУ СОШ № 77 пос.</w:t>
      </w:r>
      <w:r w:rsidR="00796E5D">
        <w:rPr>
          <w:sz w:val="28"/>
          <w:szCs w:val="28"/>
        </w:rPr>
        <w:t xml:space="preserve"> </w:t>
      </w:r>
      <w:r>
        <w:rPr>
          <w:sz w:val="28"/>
          <w:szCs w:val="28"/>
        </w:rPr>
        <w:t>Казачьи Лагери в рамках подпрограммы «Совершенствование организационной  основы формирования жизнедеятельности инвалидов» муниципальной программы Октябрьского района Ростовской области</w:t>
      </w:r>
      <w:r w:rsidR="00796E5D">
        <w:rPr>
          <w:sz w:val="28"/>
          <w:szCs w:val="28"/>
        </w:rPr>
        <w:t xml:space="preserve"> </w:t>
      </w:r>
      <w:r>
        <w:rPr>
          <w:sz w:val="28"/>
          <w:szCs w:val="28"/>
        </w:rPr>
        <w:t>«Доступная среда» в сумме 13455,1 тыс.</w:t>
      </w:r>
      <w:r w:rsidR="00796E5D">
        <w:rPr>
          <w:sz w:val="28"/>
          <w:szCs w:val="28"/>
        </w:rPr>
        <w:t xml:space="preserve"> </w:t>
      </w:r>
      <w:r>
        <w:rPr>
          <w:sz w:val="28"/>
          <w:szCs w:val="28"/>
        </w:rPr>
        <w:t xml:space="preserve">руб., в том числе средства федерального бюджета в сумме 9418,5 </w:t>
      </w:r>
      <w:proofErr w:type="spellStart"/>
      <w:r>
        <w:rPr>
          <w:sz w:val="28"/>
          <w:szCs w:val="28"/>
        </w:rPr>
        <w:t>тыс.руб</w:t>
      </w:r>
      <w:proofErr w:type="spellEnd"/>
      <w:r>
        <w:rPr>
          <w:sz w:val="28"/>
          <w:szCs w:val="28"/>
        </w:rPr>
        <w:t>., средства областного бюджета в сумме 2906,3 тыс.</w:t>
      </w:r>
      <w:r w:rsidR="00796E5D">
        <w:rPr>
          <w:sz w:val="28"/>
          <w:szCs w:val="28"/>
        </w:rPr>
        <w:t xml:space="preserve"> </w:t>
      </w:r>
      <w:r>
        <w:rPr>
          <w:sz w:val="28"/>
          <w:szCs w:val="28"/>
        </w:rPr>
        <w:t>руб., средства бюджета района в сумме 1130,3 тыс.</w:t>
      </w:r>
      <w:r w:rsidR="00796E5D">
        <w:rPr>
          <w:sz w:val="28"/>
          <w:szCs w:val="28"/>
        </w:rPr>
        <w:t xml:space="preserve"> </w:t>
      </w:r>
      <w:r>
        <w:rPr>
          <w:sz w:val="28"/>
          <w:szCs w:val="28"/>
        </w:rPr>
        <w:t>руб.</w:t>
      </w:r>
    </w:p>
    <w:p w:rsidR="006A042E" w:rsidRDefault="006A042E" w:rsidP="005F374E">
      <w:pPr>
        <w:pStyle w:val="a6"/>
        <w:spacing w:after="0"/>
        <w:ind w:firstLine="720"/>
        <w:jc w:val="both"/>
        <w:rPr>
          <w:sz w:val="28"/>
          <w:szCs w:val="28"/>
        </w:rPr>
      </w:pPr>
      <w:r w:rsidRPr="006E4224">
        <w:rPr>
          <w:sz w:val="28"/>
          <w:szCs w:val="28"/>
        </w:rPr>
        <w:t xml:space="preserve">Парк автобусов составляет </w:t>
      </w:r>
      <w:r>
        <w:rPr>
          <w:sz w:val="28"/>
          <w:szCs w:val="28"/>
        </w:rPr>
        <w:t>25 единиц</w:t>
      </w:r>
      <w:r w:rsidRPr="006E4224">
        <w:rPr>
          <w:sz w:val="28"/>
          <w:szCs w:val="28"/>
        </w:rPr>
        <w:t xml:space="preserve">. К </w:t>
      </w:r>
      <w:r>
        <w:rPr>
          <w:sz w:val="28"/>
          <w:szCs w:val="28"/>
        </w:rPr>
        <w:t>17</w:t>
      </w:r>
      <w:r w:rsidRPr="006E4224">
        <w:rPr>
          <w:sz w:val="28"/>
          <w:szCs w:val="28"/>
        </w:rPr>
        <w:t xml:space="preserve"> образовательным учреждениям из </w:t>
      </w:r>
      <w:r>
        <w:rPr>
          <w:sz w:val="28"/>
          <w:szCs w:val="28"/>
        </w:rPr>
        <w:t>46</w:t>
      </w:r>
      <w:r w:rsidRPr="006E4224">
        <w:rPr>
          <w:sz w:val="28"/>
          <w:szCs w:val="28"/>
        </w:rPr>
        <w:t xml:space="preserve"> населенных пунктов подвозят </w:t>
      </w:r>
      <w:r>
        <w:rPr>
          <w:sz w:val="28"/>
          <w:szCs w:val="28"/>
        </w:rPr>
        <w:t>1254</w:t>
      </w:r>
      <w:r w:rsidRPr="006E4224">
        <w:rPr>
          <w:sz w:val="28"/>
          <w:szCs w:val="28"/>
        </w:rPr>
        <w:t xml:space="preserve"> учащихся, что позволяет повысить доступность качественного образования сельских школьников. На реализацию данной программы из местного бюджета</w:t>
      </w:r>
      <w:r w:rsidR="00796E5D">
        <w:rPr>
          <w:sz w:val="28"/>
          <w:szCs w:val="28"/>
        </w:rPr>
        <w:t xml:space="preserve"> </w:t>
      </w:r>
      <w:proofErr w:type="gramStart"/>
      <w:r>
        <w:rPr>
          <w:sz w:val="28"/>
          <w:szCs w:val="28"/>
        </w:rPr>
        <w:t>за  2014</w:t>
      </w:r>
      <w:proofErr w:type="gramEnd"/>
      <w:r>
        <w:rPr>
          <w:sz w:val="28"/>
          <w:szCs w:val="28"/>
        </w:rPr>
        <w:t xml:space="preserve"> год было профинансировано 15775,0 тыс. руб. Бесперебойная доставка учащихся в школы обеспечивается МП «</w:t>
      </w:r>
      <w:proofErr w:type="spellStart"/>
      <w:r>
        <w:rPr>
          <w:sz w:val="28"/>
          <w:szCs w:val="28"/>
        </w:rPr>
        <w:t>Промтрансснаб</w:t>
      </w:r>
      <w:proofErr w:type="spellEnd"/>
      <w:r>
        <w:rPr>
          <w:sz w:val="28"/>
          <w:szCs w:val="28"/>
        </w:rPr>
        <w:t>»</w:t>
      </w:r>
      <w:r w:rsidRPr="00465950">
        <w:rPr>
          <w:sz w:val="28"/>
          <w:szCs w:val="28"/>
        </w:rPr>
        <w:t>.</w:t>
      </w:r>
    </w:p>
    <w:p w:rsidR="006A042E" w:rsidRPr="009830BD" w:rsidRDefault="006A042E" w:rsidP="00E820E4">
      <w:pPr>
        <w:pStyle w:val="a6"/>
        <w:spacing w:after="0"/>
        <w:ind w:firstLine="720"/>
        <w:jc w:val="both"/>
        <w:rPr>
          <w:sz w:val="28"/>
          <w:szCs w:val="28"/>
        </w:rPr>
      </w:pPr>
      <w:r w:rsidRPr="009830BD">
        <w:rPr>
          <w:sz w:val="28"/>
          <w:szCs w:val="28"/>
        </w:rPr>
        <w:t xml:space="preserve">По услугам доступа к сети Интернет </w:t>
      </w:r>
      <w:r>
        <w:rPr>
          <w:sz w:val="28"/>
          <w:szCs w:val="28"/>
        </w:rPr>
        <w:t>выделе</w:t>
      </w:r>
      <w:r w:rsidRPr="009830BD">
        <w:rPr>
          <w:sz w:val="28"/>
          <w:szCs w:val="28"/>
        </w:rPr>
        <w:t xml:space="preserve">ны средства в сумме </w:t>
      </w:r>
      <w:proofErr w:type="gramStart"/>
      <w:r>
        <w:rPr>
          <w:sz w:val="28"/>
          <w:szCs w:val="28"/>
        </w:rPr>
        <w:t>1140,9</w:t>
      </w:r>
      <w:r w:rsidRPr="009830BD">
        <w:rPr>
          <w:sz w:val="28"/>
          <w:szCs w:val="28"/>
        </w:rPr>
        <w:t>тыс.руб</w:t>
      </w:r>
      <w:r>
        <w:rPr>
          <w:sz w:val="28"/>
          <w:szCs w:val="28"/>
        </w:rPr>
        <w:t>.</w:t>
      </w:r>
      <w:proofErr w:type="gramEnd"/>
      <w:r w:rsidRPr="009830BD">
        <w:rPr>
          <w:sz w:val="28"/>
          <w:szCs w:val="28"/>
        </w:rPr>
        <w:t xml:space="preserve">, в том числе за счет  областных средств – </w:t>
      </w:r>
      <w:r>
        <w:rPr>
          <w:sz w:val="28"/>
          <w:szCs w:val="28"/>
        </w:rPr>
        <w:t>1045,1</w:t>
      </w:r>
      <w:r w:rsidRPr="009830BD">
        <w:rPr>
          <w:sz w:val="28"/>
          <w:szCs w:val="28"/>
        </w:rPr>
        <w:t>тыс.руб</w:t>
      </w:r>
      <w:r>
        <w:rPr>
          <w:sz w:val="28"/>
          <w:szCs w:val="28"/>
        </w:rPr>
        <w:t>., за счет средств местного бюджета в сумме  95,8 тыс.</w:t>
      </w:r>
      <w:r w:rsidR="00796E5D">
        <w:rPr>
          <w:sz w:val="28"/>
          <w:szCs w:val="28"/>
        </w:rPr>
        <w:t xml:space="preserve"> </w:t>
      </w:r>
      <w:r>
        <w:rPr>
          <w:sz w:val="28"/>
          <w:szCs w:val="28"/>
        </w:rPr>
        <w:t>руб..</w:t>
      </w:r>
    </w:p>
    <w:p w:rsidR="006A042E" w:rsidRDefault="006A042E" w:rsidP="00E820E4">
      <w:pPr>
        <w:pStyle w:val="a6"/>
        <w:spacing w:after="0"/>
        <w:ind w:firstLine="720"/>
        <w:jc w:val="both"/>
        <w:rPr>
          <w:sz w:val="28"/>
          <w:szCs w:val="28"/>
        </w:rPr>
      </w:pPr>
      <w:r w:rsidRPr="009830BD">
        <w:rPr>
          <w:sz w:val="28"/>
          <w:szCs w:val="28"/>
        </w:rPr>
        <w:t xml:space="preserve">По </w:t>
      </w:r>
      <w:r>
        <w:rPr>
          <w:sz w:val="28"/>
          <w:szCs w:val="28"/>
        </w:rPr>
        <w:t>мероприятиям</w:t>
      </w:r>
      <w:r w:rsidRPr="009830BD">
        <w:rPr>
          <w:sz w:val="28"/>
          <w:szCs w:val="28"/>
        </w:rPr>
        <w:t xml:space="preserve"> духовно</w:t>
      </w:r>
      <w:r>
        <w:rPr>
          <w:sz w:val="28"/>
          <w:szCs w:val="28"/>
        </w:rPr>
        <w:t xml:space="preserve">го и </w:t>
      </w:r>
      <w:r w:rsidRPr="009830BD">
        <w:rPr>
          <w:sz w:val="28"/>
          <w:szCs w:val="28"/>
        </w:rPr>
        <w:t>нравственно</w:t>
      </w:r>
      <w:r>
        <w:rPr>
          <w:sz w:val="28"/>
          <w:szCs w:val="28"/>
        </w:rPr>
        <w:t>го</w:t>
      </w:r>
      <w:r w:rsidRPr="009830BD">
        <w:rPr>
          <w:sz w:val="28"/>
          <w:szCs w:val="28"/>
        </w:rPr>
        <w:t xml:space="preserve"> здоровь</w:t>
      </w:r>
      <w:r>
        <w:rPr>
          <w:sz w:val="28"/>
          <w:szCs w:val="28"/>
        </w:rPr>
        <w:t>я</w:t>
      </w:r>
      <w:r w:rsidRPr="009830BD">
        <w:rPr>
          <w:sz w:val="28"/>
          <w:szCs w:val="28"/>
        </w:rPr>
        <w:t xml:space="preserve"> израсходованы средства из местного бюджета в сумме </w:t>
      </w:r>
      <w:proofErr w:type="gramStart"/>
      <w:r>
        <w:rPr>
          <w:sz w:val="28"/>
          <w:szCs w:val="28"/>
        </w:rPr>
        <w:t>284,7</w:t>
      </w:r>
      <w:r w:rsidRPr="009830BD">
        <w:rPr>
          <w:sz w:val="28"/>
          <w:szCs w:val="28"/>
        </w:rPr>
        <w:t>тыс.руб.</w:t>
      </w:r>
      <w:proofErr w:type="gramEnd"/>
    </w:p>
    <w:p w:rsidR="006A042E" w:rsidRDefault="006A042E" w:rsidP="00E820E4">
      <w:pPr>
        <w:pStyle w:val="a6"/>
        <w:spacing w:after="0"/>
        <w:ind w:firstLine="720"/>
        <w:jc w:val="both"/>
        <w:rPr>
          <w:sz w:val="28"/>
          <w:szCs w:val="28"/>
        </w:rPr>
      </w:pPr>
      <w:r>
        <w:rPr>
          <w:sz w:val="28"/>
          <w:szCs w:val="28"/>
        </w:rPr>
        <w:t xml:space="preserve">За 2014 год профинансированы денежные </w:t>
      </w:r>
      <w:proofErr w:type="gramStart"/>
      <w:r>
        <w:rPr>
          <w:sz w:val="28"/>
          <w:szCs w:val="28"/>
        </w:rPr>
        <w:t>средства  на</w:t>
      </w:r>
      <w:proofErr w:type="gramEnd"/>
      <w:r>
        <w:rPr>
          <w:sz w:val="28"/>
          <w:szCs w:val="28"/>
        </w:rPr>
        <w:t xml:space="preserve"> земельный налог и налог на имущество в сумме 11232,8 тыс.</w:t>
      </w:r>
      <w:r w:rsidR="00796E5D">
        <w:rPr>
          <w:sz w:val="28"/>
          <w:szCs w:val="28"/>
        </w:rPr>
        <w:t xml:space="preserve"> </w:t>
      </w:r>
      <w:r>
        <w:rPr>
          <w:sz w:val="28"/>
          <w:szCs w:val="28"/>
        </w:rPr>
        <w:t>руб.</w:t>
      </w:r>
    </w:p>
    <w:p w:rsidR="006A042E" w:rsidRDefault="006A042E" w:rsidP="00E820E4">
      <w:pPr>
        <w:pStyle w:val="a6"/>
        <w:spacing w:after="0"/>
        <w:ind w:firstLine="720"/>
        <w:jc w:val="both"/>
        <w:rPr>
          <w:sz w:val="28"/>
          <w:szCs w:val="28"/>
        </w:rPr>
      </w:pPr>
      <w:r>
        <w:rPr>
          <w:sz w:val="28"/>
          <w:szCs w:val="28"/>
        </w:rPr>
        <w:t xml:space="preserve"> В рамках программы «Обеспечение общественного порядка и противодействие преступности на 2014-2020 годы» по </w:t>
      </w:r>
      <w:proofErr w:type="gramStart"/>
      <w:r>
        <w:rPr>
          <w:sz w:val="28"/>
          <w:szCs w:val="28"/>
        </w:rPr>
        <w:t>подпрограмме  профилактики</w:t>
      </w:r>
      <w:proofErr w:type="gramEnd"/>
      <w:r w:rsidRPr="009830BD">
        <w:rPr>
          <w:sz w:val="28"/>
          <w:szCs w:val="28"/>
        </w:rPr>
        <w:t xml:space="preserve"> терроризма </w:t>
      </w:r>
      <w:r>
        <w:rPr>
          <w:sz w:val="28"/>
          <w:szCs w:val="28"/>
        </w:rPr>
        <w:t xml:space="preserve">и экстремизма </w:t>
      </w:r>
      <w:r w:rsidRPr="009830BD">
        <w:rPr>
          <w:sz w:val="28"/>
          <w:szCs w:val="28"/>
        </w:rPr>
        <w:t xml:space="preserve">на обслуживание тревожной кнопки израсходованы денежные средства в сумме </w:t>
      </w:r>
      <w:r>
        <w:rPr>
          <w:sz w:val="28"/>
          <w:szCs w:val="28"/>
        </w:rPr>
        <w:t xml:space="preserve">1671,5 </w:t>
      </w:r>
      <w:r w:rsidRPr="009830BD">
        <w:rPr>
          <w:sz w:val="28"/>
          <w:szCs w:val="28"/>
        </w:rPr>
        <w:t>тыс.</w:t>
      </w:r>
      <w:r w:rsidR="00796E5D">
        <w:rPr>
          <w:sz w:val="28"/>
          <w:szCs w:val="28"/>
        </w:rPr>
        <w:t xml:space="preserve"> </w:t>
      </w:r>
      <w:r w:rsidRPr="009830BD">
        <w:rPr>
          <w:sz w:val="28"/>
          <w:szCs w:val="28"/>
        </w:rPr>
        <w:t>руб</w:t>
      </w:r>
      <w:r>
        <w:rPr>
          <w:sz w:val="28"/>
          <w:szCs w:val="28"/>
        </w:rPr>
        <w:t>.</w:t>
      </w:r>
    </w:p>
    <w:p w:rsidR="006A042E" w:rsidRPr="000B3331" w:rsidRDefault="006A042E" w:rsidP="00E820E4">
      <w:pPr>
        <w:pStyle w:val="a6"/>
        <w:spacing w:after="0"/>
        <w:ind w:firstLine="720"/>
        <w:jc w:val="both"/>
        <w:rPr>
          <w:sz w:val="28"/>
          <w:szCs w:val="28"/>
        </w:rPr>
      </w:pPr>
      <w:r>
        <w:rPr>
          <w:sz w:val="28"/>
          <w:szCs w:val="28"/>
        </w:rPr>
        <w:t>В рамках програм</w:t>
      </w:r>
      <w:r w:rsidR="002F4480">
        <w:rPr>
          <w:sz w:val="28"/>
          <w:szCs w:val="28"/>
        </w:rPr>
        <w:t>мы «</w:t>
      </w:r>
      <w:r>
        <w:rPr>
          <w:sz w:val="28"/>
          <w:szCs w:val="28"/>
        </w:rPr>
        <w:t xml:space="preserve">Пожарная безопасность и защита населения и территорий Октябрьского района от чрезвычайных ситуаций» на чистку дымоходов </w:t>
      </w:r>
      <w:r w:rsidRPr="009830BD">
        <w:rPr>
          <w:sz w:val="28"/>
          <w:szCs w:val="28"/>
        </w:rPr>
        <w:t xml:space="preserve">израсходованы денежные средства </w:t>
      </w:r>
      <w:r>
        <w:rPr>
          <w:sz w:val="28"/>
          <w:szCs w:val="28"/>
        </w:rPr>
        <w:t>в сумме 104,9 тыс.</w:t>
      </w:r>
      <w:r w:rsidR="00796E5D">
        <w:rPr>
          <w:sz w:val="28"/>
          <w:szCs w:val="28"/>
        </w:rPr>
        <w:t xml:space="preserve"> </w:t>
      </w:r>
      <w:r>
        <w:rPr>
          <w:sz w:val="28"/>
          <w:szCs w:val="28"/>
        </w:rPr>
        <w:t xml:space="preserve">руб., на замеры </w:t>
      </w:r>
      <w:proofErr w:type="gramStart"/>
      <w:r>
        <w:rPr>
          <w:sz w:val="28"/>
          <w:szCs w:val="28"/>
        </w:rPr>
        <w:t>сопротивления  877</w:t>
      </w:r>
      <w:proofErr w:type="gramEnd"/>
      <w:r>
        <w:rPr>
          <w:sz w:val="28"/>
          <w:szCs w:val="28"/>
        </w:rPr>
        <w:t>,6 тыс.</w:t>
      </w:r>
      <w:r w:rsidR="00796E5D">
        <w:rPr>
          <w:sz w:val="28"/>
          <w:szCs w:val="28"/>
        </w:rPr>
        <w:t xml:space="preserve"> </w:t>
      </w:r>
      <w:r>
        <w:rPr>
          <w:sz w:val="28"/>
          <w:szCs w:val="28"/>
        </w:rPr>
        <w:t xml:space="preserve">руб., на зарядку и приобретение </w:t>
      </w:r>
      <w:r w:rsidRPr="000B3331">
        <w:rPr>
          <w:sz w:val="28"/>
          <w:szCs w:val="28"/>
        </w:rPr>
        <w:t>огнетушителей 143,4 тыс.</w:t>
      </w:r>
      <w:r w:rsidR="00796E5D">
        <w:rPr>
          <w:sz w:val="28"/>
          <w:szCs w:val="28"/>
        </w:rPr>
        <w:t xml:space="preserve"> </w:t>
      </w:r>
      <w:r w:rsidRPr="000B3331">
        <w:rPr>
          <w:sz w:val="28"/>
          <w:szCs w:val="28"/>
        </w:rPr>
        <w:t>руб.</w:t>
      </w:r>
    </w:p>
    <w:p w:rsidR="006A042E" w:rsidRDefault="006A042E" w:rsidP="00E820E4">
      <w:pPr>
        <w:pStyle w:val="a6"/>
        <w:spacing w:after="0"/>
        <w:ind w:firstLine="720"/>
        <w:jc w:val="both"/>
        <w:rPr>
          <w:sz w:val="28"/>
          <w:szCs w:val="28"/>
        </w:rPr>
      </w:pPr>
      <w:r w:rsidRPr="000B3331">
        <w:rPr>
          <w:sz w:val="28"/>
          <w:szCs w:val="28"/>
        </w:rPr>
        <w:lastRenderedPageBreak/>
        <w:t xml:space="preserve"> Уголь за 2014 </w:t>
      </w:r>
      <w:proofErr w:type="gramStart"/>
      <w:r w:rsidRPr="000B3331">
        <w:rPr>
          <w:sz w:val="28"/>
          <w:szCs w:val="28"/>
        </w:rPr>
        <w:t>год  оплачен</w:t>
      </w:r>
      <w:proofErr w:type="gramEnd"/>
      <w:r w:rsidRPr="000B3331">
        <w:rPr>
          <w:sz w:val="28"/>
          <w:szCs w:val="28"/>
        </w:rPr>
        <w:t xml:space="preserve"> на сумму 5370,4 тыс. руб.</w:t>
      </w:r>
    </w:p>
    <w:p w:rsidR="006A042E" w:rsidRDefault="006A042E" w:rsidP="00E820E4">
      <w:pPr>
        <w:pStyle w:val="a6"/>
        <w:spacing w:after="0"/>
        <w:ind w:firstLine="720"/>
        <w:jc w:val="both"/>
        <w:rPr>
          <w:sz w:val="28"/>
          <w:szCs w:val="28"/>
        </w:rPr>
      </w:pPr>
      <w:r>
        <w:rPr>
          <w:sz w:val="28"/>
          <w:szCs w:val="28"/>
        </w:rPr>
        <w:t>За год по общеобразовательным учреждениям средства от иной приносящей доход деятельности составили 6121,2 тыс.</w:t>
      </w:r>
      <w:r w:rsidR="00796E5D">
        <w:rPr>
          <w:sz w:val="28"/>
          <w:szCs w:val="28"/>
        </w:rPr>
        <w:t xml:space="preserve"> </w:t>
      </w:r>
      <w:r>
        <w:rPr>
          <w:sz w:val="28"/>
          <w:szCs w:val="28"/>
        </w:rPr>
        <w:t xml:space="preserve">руб., в том числе средства, поступившие от платных дополнительных образовательных </w:t>
      </w:r>
      <w:proofErr w:type="gramStart"/>
      <w:r>
        <w:rPr>
          <w:sz w:val="28"/>
          <w:szCs w:val="28"/>
        </w:rPr>
        <w:t>услуг  –</w:t>
      </w:r>
      <w:proofErr w:type="gramEnd"/>
      <w:r>
        <w:rPr>
          <w:sz w:val="28"/>
          <w:szCs w:val="28"/>
        </w:rPr>
        <w:t xml:space="preserve"> 984,0 тыс.</w:t>
      </w:r>
      <w:r w:rsidR="00796E5D">
        <w:rPr>
          <w:sz w:val="28"/>
          <w:szCs w:val="28"/>
        </w:rPr>
        <w:t xml:space="preserve"> </w:t>
      </w:r>
      <w:r>
        <w:rPr>
          <w:sz w:val="28"/>
          <w:szCs w:val="28"/>
        </w:rPr>
        <w:t>руб., спонсорская помощь – 3259,0 тыс.</w:t>
      </w:r>
      <w:r w:rsidR="00796E5D">
        <w:rPr>
          <w:sz w:val="28"/>
          <w:szCs w:val="28"/>
        </w:rPr>
        <w:t xml:space="preserve"> </w:t>
      </w:r>
      <w:r>
        <w:rPr>
          <w:sz w:val="28"/>
          <w:szCs w:val="28"/>
        </w:rPr>
        <w:t>руб.,</w:t>
      </w:r>
      <w:r w:rsidR="00796E5D">
        <w:rPr>
          <w:sz w:val="28"/>
          <w:szCs w:val="28"/>
        </w:rPr>
        <w:t xml:space="preserve"> </w:t>
      </w:r>
      <w:r>
        <w:rPr>
          <w:sz w:val="28"/>
          <w:szCs w:val="28"/>
        </w:rPr>
        <w:t>родительские средства на горячее питание детей- 1878,2 тыс.</w:t>
      </w:r>
      <w:r w:rsidR="00796E5D">
        <w:rPr>
          <w:sz w:val="28"/>
          <w:szCs w:val="28"/>
        </w:rPr>
        <w:t xml:space="preserve"> </w:t>
      </w:r>
      <w:r>
        <w:rPr>
          <w:sz w:val="28"/>
          <w:szCs w:val="28"/>
        </w:rPr>
        <w:t>руб.  Дополнительные денежные средства были потрачены на заработную плату с начислениями в сумме 464,9 тыс.</w:t>
      </w:r>
      <w:r w:rsidR="00796E5D">
        <w:rPr>
          <w:sz w:val="28"/>
          <w:szCs w:val="28"/>
        </w:rPr>
        <w:t xml:space="preserve"> </w:t>
      </w:r>
      <w:r>
        <w:rPr>
          <w:sz w:val="28"/>
          <w:szCs w:val="28"/>
        </w:rPr>
        <w:t>руб., на ремонты 801,0 тыс.</w:t>
      </w:r>
      <w:r w:rsidR="00796E5D">
        <w:rPr>
          <w:sz w:val="28"/>
          <w:szCs w:val="28"/>
        </w:rPr>
        <w:t xml:space="preserve"> </w:t>
      </w:r>
      <w:r>
        <w:rPr>
          <w:sz w:val="28"/>
          <w:szCs w:val="28"/>
        </w:rPr>
        <w:t xml:space="preserve">руб., на приобретение основных и материальных запасов в </w:t>
      </w:r>
      <w:proofErr w:type="gramStart"/>
      <w:r>
        <w:rPr>
          <w:sz w:val="28"/>
          <w:szCs w:val="28"/>
        </w:rPr>
        <w:t>сумме  1654</w:t>
      </w:r>
      <w:proofErr w:type="gramEnd"/>
      <w:r>
        <w:rPr>
          <w:sz w:val="28"/>
          <w:szCs w:val="28"/>
        </w:rPr>
        <w:t>,7 тыс.</w:t>
      </w:r>
      <w:r w:rsidR="00796E5D">
        <w:rPr>
          <w:sz w:val="28"/>
          <w:szCs w:val="28"/>
        </w:rPr>
        <w:t xml:space="preserve"> </w:t>
      </w:r>
      <w:r>
        <w:rPr>
          <w:sz w:val="28"/>
          <w:szCs w:val="28"/>
        </w:rPr>
        <w:t>руб., на продукты питания – 1878,2 тыс.</w:t>
      </w:r>
      <w:r w:rsidR="00796E5D">
        <w:rPr>
          <w:sz w:val="28"/>
          <w:szCs w:val="28"/>
        </w:rPr>
        <w:t xml:space="preserve"> </w:t>
      </w:r>
      <w:r>
        <w:rPr>
          <w:sz w:val="28"/>
          <w:szCs w:val="28"/>
        </w:rPr>
        <w:t>руб.</w:t>
      </w:r>
    </w:p>
    <w:p w:rsidR="006A042E" w:rsidRPr="009830BD" w:rsidRDefault="006A042E" w:rsidP="00E820E4">
      <w:pPr>
        <w:pStyle w:val="a6"/>
        <w:spacing w:after="0"/>
        <w:ind w:firstLine="720"/>
        <w:jc w:val="both"/>
        <w:rPr>
          <w:sz w:val="28"/>
          <w:szCs w:val="28"/>
        </w:rPr>
      </w:pPr>
      <w:r>
        <w:rPr>
          <w:sz w:val="28"/>
          <w:szCs w:val="28"/>
        </w:rPr>
        <w:t>По МБОУ ДОД ДЮСШ средства от иной приносящей доход деятельности составили 409,1 тыс.</w:t>
      </w:r>
      <w:r w:rsidR="00796E5D">
        <w:rPr>
          <w:sz w:val="28"/>
          <w:szCs w:val="28"/>
        </w:rPr>
        <w:t xml:space="preserve"> </w:t>
      </w:r>
      <w:r>
        <w:rPr>
          <w:sz w:val="28"/>
          <w:szCs w:val="28"/>
        </w:rPr>
        <w:t>руб., в том числе дополнительные платные услуги составили – 76,0 тыс.</w:t>
      </w:r>
      <w:r w:rsidR="00796E5D">
        <w:rPr>
          <w:sz w:val="28"/>
          <w:szCs w:val="28"/>
        </w:rPr>
        <w:t xml:space="preserve"> </w:t>
      </w:r>
      <w:r>
        <w:rPr>
          <w:sz w:val="28"/>
          <w:szCs w:val="28"/>
        </w:rPr>
        <w:t>руб., спонсорская помощь 333,1 тыс.</w:t>
      </w:r>
      <w:r w:rsidR="00796E5D">
        <w:rPr>
          <w:sz w:val="28"/>
          <w:szCs w:val="28"/>
        </w:rPr>
        <w:t xml:space="preserve"> </w:t>
      </w:r>
      <w:r>
        <w:rPr>
          <w:sz w:val="28"/>
          <w:szCs w:val="28"/>
        </w:rPr>
        <w:t>руб.</w:t>
      </w:r>
    </w:p>
    <w:p w:rsidR="006A042E" w:rsidRPr="004B1A9D" w:rsidRDefault="006A042E" w:rsidP="00F64F23">
      <w:pPr>
        <w:pStyle w:val="a3"/>
        <w:jc w:val="both"/>
        <w:rPr>
          <w:rFonts w:ascii="Times New Roman" w:hAnsi="Times New Roman"/>
          <w:sz w:val="28"/>
          <w:szCs w:val="28"/>
        </w:rPr>
      </w:pPr>
    </w:p>
    <w:p w:rsidR="006A042E" w:rsidRDefault="006A042E" w:rsidP="00F64F23">
      <w:pPr>
        <w:pStyle w:val="a3"/>
        <w:jc w:val="center"/>
        <w:rPr>
          <w:rFonts w:ascii="Times New Roman" w:hAnsi="Times New Roman"/>
          <w:sz w:val="28"/>
          <w:szCs w:val="28"/>
        </w:rPr>
      </w:pPr>
      <w:r w:rsidRPr="004B1A9D">
        <w:rPr>
          <w:rFonts w:ascii="Times New Roman" w:hAnsi="Times New Roman"/>
          <w:sz w:val="28"/>
          <w:szCs w:val="28"/>
        </w:rPr>
        <w:t>Раздел 2. Меры по реализации программы.</w:t>
      </w:r>
    </w:p>
    <w:p w:rsidR="006A042E" w:rsidRPr="00F64F23" w:rsidRDefault="006A042E" w:rsidP="00F64F23">
      <w:pPr>
        <w:pStyle w:val="a3"/>
        <w:jc w:val="center"/>
        <w:rPr>
          <w:rFonts w:ascii="Times New Roman" w:hAnsi="Times New Roman"/>
          <w:sz w:val="28"/>
          <w:szCs w:val="28"/>
        </w:rPr>
      </w:pPr>
    </w:p>
    <w:p w:rsidR="006A042E" w:rsidRPr="004B1A9D" w:rsidRDefault="006A042E" w:rsidP="00716EA7">
      <w:pPr>
        <w:ind w:firstLine="426"/>
        <w:jc w:val="both"/>
        <w:rPr>
          <w:sz w:val="28"/>
          <w:szCs w:val="28"/>
        </w:rPr>
      </w:pPr>
      <w:r w:rsidRPr="004B1A9D">
        <w:rPr>
          <w:sz w:val="28"/>
          <w:szCs w:val="28"/>
        </w:rPr>
        <w:t>В течение 201</w:t>
      </w:r>
      <w:r>
        <w:rPr>
          <w:sz w:val="28"/>
          <w:szCs w:val="28"/>
        </w:rPr>
        <w:t>4</w:t>
      </w:r>
      <w:r w:rsidRPr="004B1A9D">
        <w:rPr>
          <w:sz w:val="28"/>
          <w:szCs w:val="28"/>
        </w:rPr>
        <w:t xml:space="preserve"> года в Программу внесены следующие изменения:</w:t>
      </w:r>
    </w:p>
    <w:p w:rsidR="006A042E" w:rsidRDefault="006A042E" w:rsidP="003670DB">
      <w:pPr>
        <w:widowControl w:val="0"/>
        <w:autoSpaceDE w:val="0"/>
        <w:ind w:right="48"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 Администрации Октябрьского района от 26.03.2014 </w:t>
      </w:r>
      <w:r w:rsidR="00796E5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 240 «</w:t>
      </w:r>
      <w:r w:rsidRPr="00597D30">
        <w:rPr>
          <w:rFonts w:ascii="Times New Roman CYR" w:hAnsi="Times New Roman CYR" w:cs="Times New Roman CYR"/>
          <w:sz w:val="28"/>
          <w:szCs w:val="28"/>
        </w:rPr>
        <w:t>О внесении изменений в постановление Администрации Октябрьского района от 13.09.2013 №759 «Об утверждении муниципальной программы Октябрьского района Ростовской области «Развитие образования Октябрьского района на 2014-2020 годы»</w:t>
      </w:r>
      <w:r>
        <w:rPr>
          <w:rFonts w:ascii="Times New Roman CYR" w:hAnsi="Times New Roman CYR" w:cs="Times New Roman CYR"/>
          <w:sz w:val="28"/>
          <w:szCs w:val="28"/>
        </w:rPr>
        <w:t>;</w:t>
      </w:r>
    </w:p>
    <w:p w:rsidR="006A042E" w:rsidRDefault="006A042E" w:rsidP="003670DB">
      <w:pPr>
        <w:widowControl w:val="0"/>
        <w:autoSpaceDE w:val="0"/>
        <w:ind w:right="48"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 Администрации Октябрьского района от 30.07.2014   </w:t>
      </w:r>
      <w:r w:rsidR="00796E5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 748 «</w:t>
      </w:r>
      <w:r w:rsidRPr="00597D30">
        <w:rPr>
          <w:rFonts w:ascii="Times New Roman CYR" w:hAnsi="Times New Roman CYR" w:cs="Times New Roman CYR"/>
          <w:sz w:val="28"/>
          <w:szCs w:val="28"/>
        </w:rPr>
        <w:t>О внесении изменений в постановление Администрации Октябрьского района от 26.03.2014 № 240 «Об утверждении муниципальной программы Октябрьского района Ростовской области «Развитие образования Октябрьского района на 2014-2020 годы»</w:t>
      </w:r>
      <w:r>
        <w:rPr>
          <w:rFonts w:ascii="Times New Roman CYR" w:hAnsi="Times New Roman CYR" w:cs="Times New Roman CYR"/>
          <w:sz w:val="28"/>
          <w:szCs w:val="28"/>
        </w:rPr>
        <w:t>;</w:t>
      </w:r>
    </w:p>
    <w:p w:rsidR="006A042E" w:rsidRDefault="006A042E" w:rsidP="003670DB">
      <w:pPr>
        <w:widowControl w:val="0"/>
        <w:autoSpaceDE w:val="0"/>
        <w:ind w:right="48"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 Администрации Октябрьского района от 01.10.2014 </w:t>
      </w:r>
      <w:r w:rsidR="00796E5D">
        <w:rPr>
          <w:rFonts w:ascii="Times New Roman CYR" w:hAnsi="Times New Roman CYR" w:cs="Times New Roman CYR"/>
          <w:sz w:val="28"/>
          <w:szCs w:val="28"/>
        </w:rPr>
        <w:t xml:space="preserve">       </w:t>
      </w:r>
      <w:r>
        <w:rPr>
          <w:rFonts w:ascii="Times New Roman CYR" w:hAnsi="Times New Roman CYR" w:cs="Times New Roman CYR"/>
          <w:sz w:val="28"/>
          <w:szCs w:val="28"/>
        </w:rPr>
        <w:t>№ 979 «</w:t>
      </w:r>
      <w:r w:rsidRPr="00597D30">
        <w:rPr>
          <w:rFonts w:ascii="Times New Roman CYR" w:hAnsi="Times New Roman CYR" w:cs="Times New Roman CYR"/>
          <w:sz w:val="28"/>
          <w:szCs w:val="28"/>
        </w:rPr>
        <w:t>О внесении изменений в постановление Администрации Октябрьского района от 13.09.2013 № 759 «Об утверждении муниципальной программы Октябрьского района Ростовской области «Развитие образования Октябрьского района на 2014-202</w:t>
      </w:r>
      <w:r>
        <w:rPr>
          <w:rFonts w:ascii="Times New Roman CYR" w:hAnsi="Times New Roman CYR" w:cs="Times New Roman CYR"/>
          <w:sz w:val="28"/>
          <w:szCs w:val="28"/>
        </w:rPr>
        <w:t>0 годы»;</w:t>
      </w:r>
    </w:p>
    <w:p w:rsidR="006A042E" w:rsidRDefault="006A042E" w:rsidP="003670DB">
      <w:pPr>
        <w:widowControl w:val="0"/>
        <w:autoSpaceDE w:val="0"/>
        <w:ind w:right="48"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-Постановление Администрации Октябрьского района от 21.11.2014 </w:t>
      </w:r>
      <w:r w:rsidR="00796E5D">
        <w:rPr>
          <w:rFonts w:ascii="Times New Roman CYR" w:hAnsi="Times New Roman CYR" w:cs="Times New Roman CYR"/>
          <w:sz w:val="28"/>
          <w:szCs w:val="28"/>
        </w:rPr>
        <w:t xml:space="preserve">       </w:t>
      </w:r>
      <w:r>
        <w:rPr>
          <w:rFonts w:ascii="Times New Roman CYR" w:hAnsi="Times New Roman CYR" w:cs="Times New Roman CYR"/>
          <w:sz w:val="28"/>
          <w:szCs w:val="28"/>
        </w:rPr>
        <w:t>№ 1135 «</w:t>
      </w:r>
      <w:r w:rsidRPr="00597D30">
        <w:rPr>
          <w:rFonts w:ascii="Times New Roman CYR" w:hAnsi="Times New Roman CYR" w:cs="Times New Roman CYR"/>
          <w:sz w:val="28"/>
          <w:szCs w:val="28"/>
        </w:rPr>
        <w:t>О внесении изменений в постановление Администрации Октябрьского района от 13.09.2013 № 759 «Об утверждении муниципальной программы Октябрьского района Ростовской области «Развитие образования Октябрьского района на 2014-2020 годы»</w:t>
      </w:r>
      <w:r>
        <w:rPr>
          <w:rFonts w:ascii="Times New Roman CYR" w:hAnsi="Times New Roman CYR" w:cs="Times New Roman CYR"/>
          <w:sz w:val="28"/>
          <w:szCs w:val="28"/>
        </w:rPr>
        <w:t>;</w:t>
      </w:r>
    </w:p>
    <w:p w:rsidR="006A042E" w:rsidRDefault="006A042E" w:rsidP="00282DCE">
      <w:pPr>
        <w:pStyle w:val="1"/>
        <w:spacing w:line="240" w:lineRule="auto"/>
        <w:ind w:left="-142" w:firstLine="568"/>
        <w:rPr>
          <w:rFonts w:ascii="Times New Roman" w:hAnsi="Times New Roman" w:cs="Times New Roman"/>
          <w:sz w:val="28"/>
          <w:szCs w:val="28"/>
        </w:rPr>
      </w:pPr>
      <w:r w:rsidRPr="004B1A9D">
        <w:rPr>
          <w:rFonts w:ascii="Times New Roman" w:hAnsi="Times New Roman" w:cs="Times New Roman"/>
          <w:sz w:val="28"/>
          <w:szCs w:val="28"/>
        </w:rPr>
        <w:t>Финансовые средства, освоенные в рамках Программы, израсходованы в соответствии с целями программных мероприятий. Сведений о нецелевом использовании средств не поступало.</w:t>
      </w:r>
    </w:p>
    <w:p w:rsidR="006A042E" w:rsidRDefault="006A042E" w:rsidP="00282DCE">
      <w:pPr>
        <w:pStyle w:val="1"/>
        <w:spacing w:line="240" w:lineRule="auto"/>
        <w:ind w:left="-142" w:firstLine="568"/>
        <w:rPr>
          <w:rFonts w:ascii="Times New Roman" w:hAnsi="Times New Roman"/>
          <w:sz w:val="28"/>
          <w:szCs w:val="28"/>
        </w:rPr>
      </w:pPr>
      <w:r w:rsidRPr="00D33946">
        <w:rPr>
          <w:rFonts w:ascii="Times New Roman" w:hAnsi="Times New Roman"/>
          <w:sz w:val="28"/>
          <w:szCs w:val="28"/>
        </w:rPr>
        <w:t>Реализация Программы включает в себя мероприятия по реализации всех основополагающих федеральных, окружных и областных документов, направленных на развитие сферы образования: концепций социально-экономического развития страны, южного федерального округа и области, посланий Президента России Федеральному Собранию, приори</w:t>
      </w:r>
      <w:r>
        <w:rPr>
          <w:rFonts w:ascii="Times New Roman" w:hAnsi="Times New Roman"/>
          <w:sz w:val="28"/>
          <w:szCs w:val="28"/>
        </w:rPr>
        <w:t>тетного национального проекта «</w:t>
      </w:r>
      <w:r w:rsidRPr="00D33946">
        <w:rPr>
          <w:rFonts w:ascii="Times New Roman" w:hAnsi="Times New Roman"/>
          <w:sz w:val="28"/>
          <w:szCs w:val="28"/>
        </w:rPr>
        <w:t xml:space="preserve">Образование», национальной образовательной </w:t>
      </w:r>
      <w:r>
        <w:rPr>
          <w:rFonts w:ascii="Times New Roman" w:hAnsi="Times New Roman"/>
          <w:sz w:val="28"/>
          <w:szCs w:val="28"/>
        </w:rPr>
        <w:lastRenderedPageBreak/>
        <w:t>инициативы «</w:t>
      </w:r>
      <w:r w:rsidRPr="00D33946">
        <w:rPr>
          <w:rFonts w:ascii="Times New Roman" w:hAnsi="Times New Roman"/>
          <w:sz w:val="28"/>
          <w:szCs w:val="28"/>
        </w:rPr>
        <w:t xml:space="preserve">Наша новая школа», комплексной модернизации общего образования. </w:t>
      </w:r>
    </w:p>
    <w:p w:rsidR="006A042E" w:rsidRPr="00AB3629" w:rsidRDefault="006A042E" w:rsidP="00282DCE">
      <w:pPr>
        <w:pStyle w:val="1"/>
        <w:spacing w:line="240" w:lineRule="auto"/>
        <w:ind w:left="-142" w:firstLine="568"/>
        <w:rPr>
          <w:rFonts w:ascii="Times New Roman" w:hAnsi="Times New Roman" w:cs="Times New Roman"/>
          <w:color w:val="000000"/>
          <w:sz w:val="28"/>
          <w:szCs w:val="28"/>
        </w:rPr>
      </w:pPr>
      <w:r w:rsidRPr="00AB3629">
        <w:rPr>
          <w:rFonts w:ascii="Times New Roman" w:hAnsi="Times New Roman"/>
          <w:color w:val="000000"/>
          <w:sz w:val="28"/>
          <w:szCs w:val="28"/>
        </w:rPr>
        <w:t>На реализацию Программы израсходованы денежные средства в сумме 796685,4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 в том числе:</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на развитие дошкольного образования (первая подпрограмма) -  327753,4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xml:space="preserve">- на развитие общего и дополнительного образования (вторая </w:t>
      </w:r>
      <w:proofErr w:type="gramStart"/>
      <w:r w:rsidRPr="00AB3629">
        <w:rPr>
          <w:rFonts w:ascii="Times New Roman" w:hAnsi="Times New Roman"/>
          <w:color w:val="000000"/>
          <w:sz w:val="28"/>
          <w:szCs w:val="28"/>
        </w:rPr>
        <w:t>подпрограмма)–</w:t>
      </w:r>
      <w:proofErr w:type="gramEnd"/>
      <w:r w:rsidRPr="00AB3629">
        <w:rPr>
          <w:rFonts w:ascii="Times New Roman" w:hAnsi="Times New Roman"/>
          <w:color w:val="000000"/>
          <w:sz w:val="28"/>
          <w:szCs w:val="28"/>
        </w:rPr>
        <w:t xml:space="preserve"> 423839,6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xml:space="preserve">- на обеспечение муниципальной программы и прочие мероприятия (третья </w:t>
      </w:r>
      <w:proofErr w:type="gramStart"/>
      <w:r w:rsidRPr="00AB3629">
        <w:rPr>
          <w:rFonts w:ascii="Times New Roman" w:hAnsi="Times New Roman"/>
          <w:color w:val="000000"/>
          <w:sz w:val="28"/>
          <w:szCs w:val="28"/>
        </w:rPr>
        <w:t>подпрограмма)-</w:t>
      </w:r>
      <w:proofErr w:type="gramEnd"/>
      <w:r w:rsidRPr="00AB3629">
        <w:rPr>
          <w:rFonts w:ascii="Times New Roman" w:hAnsi="Times New Roman"/>
          <w:color w:val="000000"/>
          <w:sz w:val="28"/>
          <w:szCs w:val="28"/>
        </w:rPr>
        <w:t xml:space="preserve"> 45092,4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xml:space="preserve"> В рамках программы:</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приобретены модульные сады на сумму 22332,7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xml:space="preserve"> - приобретен ДОУ </w:t>
      </w:r>
      <w:r w:rsidRPr="00970B39">
        <w:rPr>
          <w:rFonts w:ascii="Times New Roman" w:hAnsi="Times New Roman"/>
          <w:color w:val="000000"/>
          <w:sz w:val="28"/>
          <w:szCs w:val="28"/>
        </w:rPr>
        <w:t xml:space="preserve">в </w:t>
      </w:r>
      <w:proofErr w:type="spellStart"/>
      <w:r w:rsidRPr="00970B39">
        <w:rPr>
          <w:rFonts w:ascii="Times New Roman" w:hAnsi="Times New Roman"/>
          <w:color w:val="000000"/>
          <w:sz w:val="28"/>
          <w:szCs w:val="28"/>
        </w:rPr>
        <w:t>х</w:t>
      </w:r>
      <w:r w:rsidR="002F4480">
        <w:rPr>
          <w:rFonts w:ascii="Times New Roman" w:hAnsi="Times New Roman"/>
          <w:color w:val="000000"/>
          <w:sz w:val="28"/>
          <w:szCs w:val="28"/>
        </w:rPr>
        <w:t>ут</w:t>
      </w:r>
      <w:proofErr w:type="spellEnd"/>
      <w:r w:rsidRPr="00970B39">
        <w:rPr>
          <w:rFonts w:ascii="Times New Roman" w:hAnsi="Times New Roman"/>
          <w:color w:val="000000"/>
          <w:sz w:val="28"/>
          <w:szCs w:val="28"/>
        </w:rPr>
        <w:t>.</w:t>
      </w:r>
      <w:r w:rsidR="00F054FF">
        <w:rPr>
          <w:rFonts w:ascii="Times New Roman" w:hAnsi="Times New Roman"/>
          <w:color w:val="000000"/>
          <w:sz w:val="28"/>
          <w:szCs w:val="28"/>
        </w:rPr>
        <w:t xml:space="preserve"> </w:t>
      </w:r>
      <w:proofErr w:type="spellStart"/>
      <w:r w:rsidRPr="00AB3629">
        <w:rPr>
          <w:rFonts w:ascii="Times New Roman" w:hAnsi="Times New Roman"/>
          <w:color w:val="000000"/>
          <w:sz w:val="28"/>
          <w:szCs w:val="28"/>
        </w:rPr>
        <w:t>Киреевка</w:t>
      </w:r>
      <w:proofErr w:type="spellEnd"/>
      <w:r w:rsidRPr="00AB3629">
        <w:rPr>
          <w:rFonts w:ascii="Times New Roman" w:hAnsi="Times New Roman"/>
          <w:color w:val="000000"/>
          <w:sz w:val="28"/>
          <w:szCs w:val="28"/>
        </w:rPr>
        <w:t xml:space="preserve"> на сумму 63000,0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xml:space="preserve">-строительство ДОУ на 220 мест </w:t>
      </w:r>
      <w:r w:rsidRPr="00970B39">
        <w:rPr>
          <w:rFonts w:ascii="Times New Roman" w:hAnsi="Times New Roman"/>
          <w:color w:val="000000"/>
          <w:sz w:val="28"/>
          <w:szCs w:val="28"/>
        </w:rPr>
        <w:t xml:space="preserve">в </w:t>
      </w:r>
      <w:proofErr w:type="spellStart"/>
      <w:r w:rsidRPr="00970B39">
        <w:rPr>
          <w:rFonts w:ascii="Times New Roman" w:hAnsi="Times New Roman"/>
          <w:color w:val="000000"/>
          <w:sz w:val="28"/>
          <w:szCs w:val="28"/>
        </w:rPr>
        <w:t>ст</w:t>
      </w:r>
      <w:r w:rsidR="002F4480">
        <w:rPr>
          <w:rFonts w:ascii="Times New Roman" w:hAnsi="Times New Roman"/>
          <w:color w:val="000000"/>
          <w:sz w:val="28"/>
          <w:szCs w:val="28"/>
        </w:rPr>
        <w:t>-це</w:t>
      </w:r>
      <w:proofErr w:type="spellEnd"/>
      <w:r w:rsidR="00F054FF">
        <w:rPr>
          <w:rFonts w:ascii="Times New Roman" w:hAnsi="Times New Roman"/>
          <w:color w:val="000000"/>
          <w:sz w:val="28"/>
          <w:szCs w:val="28"/>
        </w:rPr>
        <w:t xml:space="preserve"> </w:t>
      </w:r>
      <w:proofErr w:type="spellStart"/>
      <w:r w:rsidRPr="00AB3629">
        <w:rPr>
          <w:rFonts w:ascii="Times New Roman" w:hAnsi="Times New Roman"/>
          <w:color w:val="000000"/>
          <w:sz w:val="28"/>
          <w:szCs w:val="28"/>
        </w:rPr>
        <w:t>Кривянской</w:t>
      </w:r>
      <w:proofErr w:type="spellEnd"/>
      <w:r w:rsidRPr="00AB3629">
        <w:rPr>
          <w:rFonts w:ascii="Times New Roman" w:hAnsi="Times New Roman"/>
          <w:color w:val="000000"/>
          <w:sz w:val="28"/>
          <w:szCs w:val="28"/>
        </w:rPr>
        <w:t xml:space="preserve"> на сумму 43618,3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w:t>
      </w:r>
    </w:p>
    <w:p w:rsidR="006A042E" w:rsidRPr="00AB3629" w:rsidRDefault="006A042E" w:rsidP="000F7370">
      <w:pPr>
        <w:pStyle w:val="a3"/>
        <w:jc w:val="both"/>
        <w:rPr>
          <w:rFonts w:ascii="Times New Roman" w:hAnsi="Times New Roman"/>
          <w:color w:val="000000"/>
          <w:sz w:val="28"/>
          <w:szCs w:val="28"/>
        </w:rPr>
      </w:pPr>
      <w:r>
        <w:rPr>
          <w:rFonts w:ascii="Times New Roman" w:hAnsi="Times New Roman"/>
          <w:color w:val="000000"/>
          <w:sz w:val="28"/>
          <w:szCs w:val="28"/>
        </w:rPr>
        <w:t>- на реализацию проекта «</w:t>
      </w:r>
      <w:r w:rsidRPr="00AB3629">
        <w:rPr>
          <w:rFonts w:ascii="Times New Roman" w:hAnsi="Times New Roman"/>
          <w:color w:val="000000"/>
          <w:sz w:val="28"/>
          <w:szCs w:val="28"/>
        </w:rPr>
        <w:t>Всеобуч по плаванию» -874,9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xml:space="preserve">- техническое перевооружение сетей </w:t>
      </w:r>
      <w:proofErr w:type="spellStart"/>
      <w:r w:rsidRPr="00AB3629">
        <w:rPr>
          <w:rFonts w:ascii="Times New Roman" w:hAnsi="Times New Roman"/>
          <w:color w:val="000000"/>
          <w:sz w:val="28"/>
          <w:szCs w:val="28"/>
        </w:rPr>
        <w:t>газопотребления</w:t>
      </w:r>
      <w:proofErr w:type="spellEnd"/>
      <w:r w:rsidRPr="00AB3629">
        <w:rPr>
          <w:rFonts w:ascii="Times New Roman" w:hAnsi="Times New Roman"/>
          <w:color w:val="000000"/>
          <w:sz w:val="28"/>
          <w:szCs w:val="28"/>
        </w:rPr>
        <w:t xml:space="preserve"> низкого давления для газоснабжения МБОУ СОШ № </w:t>
      </w:r>
      <w:r w:rsidRPr="00970B39">
        <w:rPr>
          <w:rFonts w:ascii="Times New Roman" w:hAnsi="Times New Roman"/>
          <w:color w:val="000000"/>
          <w:sz w:val="28"/>
          <w:szCs w:val="28"/>
        </w:rPr>
        <w:t xml:space="preserve">41 </w:t>
      </w:r>
      <w:proofErr w:type="spellStart"/>
      <w:r w:rsidRPr="00970B39">
        <w:rPr>
          <w:rFonts w:ascii="Times New Roman" w:hAnsi="Times New Roman"/>
          <w:color w:val="000000"/>
          <w:sz w:val="28"/>
          <w:szCs w:val="28"/>
        </w:rPr>
        <w:t>ст</w:t>
      </w:r>
      <w:r w:rsidR="002F4480">
        <w:rPr>
          <w:rFonts w:ascii="Times New Roman" w:hAnsi="Times New Roman"/>
          <w:color w:val="000000"/>
          <w:sz w:val="28"/>
          <w:szCs w:val="28"/>
        </w:rPr>
        <w:t>-ца</w:t>
      </w:r>
      <w:proofErr w:type="spellEnd"/>
      <w:r w:rsidR="00F054FF">
        <w:rPr>
          <w:rFonts w:ascii="Times New Roman" w:hAnsi="Times New Roman"/>
          <w:color w:val="000000"/>
          <w:sz w:val="28"/>
          <w:szCs w:val="28"/>
        </w:rPr>
        <w:t xml:space="preserve"> </w:t>
      </w:r>
      <w:proofErr w:type="spellStart"/>
      <w:r w:rsidRPr="00AB3629">
        <w:rPr>
          <w:rFonts w:ascii="Times New Roman" w:hAnsi="Times New Roman"/>
          <w:color w:val="000000"/>
          <w:sz w:val="28"/>
          <w:szCs w:val="28"/>
        </w:rPr>
        <w:t>Бессергеневская</w:t>
      </w:r>
      <w:proofErr w:type="spellEnd"/>
      <w:r w:rsidRPr="00AB3629">
        <w:rPr>
          <w:rFonts w:ascii="Times New Roman" w:hAnsi="Times New Roman"/>
          <w:color w:val="000000"/>
          <w:sz w:val="28"/>
          <w:szCs w:val="28"/>
        </w:rPr>
        <w:t xml:space="preserve"> – 2565,3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xml:space="preserve">- ремонт кровли МБОУ СОШ № 63 </w:t>
      </w:r>
      <w:r w:rsidRPr="00970B39">
        <w:rPr>
          <w:rFonts w:ascii="Times New Roman" w:hAnsi="Times New Roman"/>
          <w:color w:val="000000"/>
          <w:sz w:val="28"/>
          <w:szCs w:val="28"/>
        </w:rPr>
        <w:t>сл.</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Красюковская – 1441,5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приобретение ростовой мебели для общеобразовательных учреждений – 4198,7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 xml:space="preserve">; </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xml:space="preserve">- капитальный ремонт МБОУ СОШ № 41 </w:t>
      </w:r>
      <w:proofErr w:type="spellStart"/>
      <w:r w:rsidRPr="00970B39">
        <w:rPr>
          <w:rFonts w:ascii="Times New Roman" w:hAnsi="Times New Roman"/>
          <w:color w:val="000000"/>
          <w:sz w:val="28"/>
          <w:szCs w:val="28"/>
        </w:rPr>
        <w:t>ст</w:t>
      </w:r>
      <w:r w:rsidR="002F4480">
        <w:rPr>
          <w:rFonts w:ascii="Times New Roman" w:hAnsi="Times New Roman"/>
          <w:color w:val="000000"/>
          <w:sz w:val="28"/>
          <w:szCs w:val="28"/>
        </w:rPr>
        <w:t>-ца</w:t>
      </w:r>
      <w:proofErr w:type="spellEnd"/>
      <w:r w:rsidR="00F054FF">
        <w:rPr>
          <w:rFonts w:ascii="Times New Roman" w:hAnsi="Times New Roman"/>
          <w:color w:val="000000"/>
          <w:sz w:val="28"/>
          <w:szCs w:val="28"/>
        </w:rPr>
        <w:t xml:space="preserve"> </w:t>
      </w:r>
      <w:proofErr w:type="spellStart"/>
      <w:r w:rsidRPr="00AB3629">
        <w:rPr>
          <w:rFonts w:ascii="Times New Roman" w:hAnsi="Times New Roman"/>
          <w:color w:val="000000"/>
          <w:sz w:val="28"/>
          <w:szCs w:val="28"/>
        </w:rPr>
        <w:t>Бессергеневская</w:t>
      </w:r>
      <w:proofErr w:type="spellEnd"/>
      <w:r w:rsidRPr="00AB3629">
        <w:rPr>
          <w:rFonts w:ascii="Times New Roman" w:hAnsi="Times New Roman"/>
          <w:color w:val="000000"/>
          <w:sz w:val="28"/>
          <w:szCs w:val="28"/>
        </w:rPr>
        <w:t xml:space="preserve"> – 29240,0 </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дополнительное образование – 9032,0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r w:rsidRPr="00AB3629">
        <w:rPr>
          <w:rFonts w:ascii="Times New Roman" w:hAnsi="Times New Roman"/>
          <w:color w:val="000000"/>
          <w:sz w:val="28"/>
          <w:szCs w:val="28"/>
        </w:rPr>
        <w:t>;</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xml:space="preserve">- предоставление дополнительного образования по специальностям – </w:t>
      </w:r>
      <w:proofErr w:type="gramStart"/>
      <w:r w:rsidRPr="00AB3629">
        <w:rPr>
          <w:rFonts w:ascii="Times New Roman" w:hAnsi="Times New Roman"/>
          <w:color w:val="000000"/>
          <w:sz w:val="28"/>
          <w:szCs w:val="28"/>
        </w:rPr>
        <w:t>2026,4тыс.руб</w:t>
      </w:r>
      <w:r>
        <w:rPr>
          <w:rFonts w:ascii="Times New Roman" w:hAnsi="Times New Roman"/>
          <w:color w:val="000000"/>
          <w:sz w:val="28"/>
          <w:szCs w:val="28"/>
        </w:rPr>
        <w:t>.</w:t>
      </w:r>
      <w:proofErr w:type="gramEnd"/>
      <w:r w:rsidRPr="00AB3629">
        <w:rPr>
          <w:rFonts w:ascii="Times New Roman" w:hAnsi="Times New Roman"/>
          <w:color w:val="000000"/>
          <w:sz w:val="28"/>
          <w:szCs w:val="28"/>
        </w:rPr>
        <w:t>;</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xml:space="preserve">- информационно-методическое обеспечение – </w:t>
      </w:r>
      <w:proofErr w:type="gramStart"/>
      <w:r w:rsidRPr="00AB3629">
        <w:rPr>
          <w:rFonts w:ascii="Times New Roman" w:hAnsi="Times New Roman"/>
          <w:color w:val="000000"/>
          <w:sz w:val="28"/>
          <w:szCs w:val="28"/>
        </w:rPr>
        <w:t>2257,6тыс.руб</w:t>
      </w:r>
      <w:r>
        <w:rPr>
          <w:rFonts w:ascii="Times New Roman" w:hAnsi="Times New Roman"/>
          <w:color w:val="000000"/>
          <w:sz w:val="28"/>
          <w:szCs w:val="28"/>
        </w:rPr>
        <w:t>.</w:t>
      </w:r>
      <w:proofErr w:type="gramEnd"/>
      <w:r w:rsidRPr="00AB3629">
        <w:rPr>
          <w:rFonts w:ascii="Times New Roman" w:hAnsi="Times New Roman"/>
          <w:color w:val="000000"/>
          <w:sz w:val="28"/>
          <w:szCs w:val="28"/>
        </w:rPr>
        <w:t>;</w:t>
      </w:r>
    </w:p>
    <w:p w:rsidR="006A042E"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предоставление услуги по ведению бухгалтерского учета, планирования, анализа и ведения экономического учета – 2036,5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r>
        <w:rPr>
          <w:rFonts w:ascii="Times New Roman" w:hAnsi="Times New Roman"/>
          <w:color w:val="000000"/>
          <w:sz w:val="28"/>
          <w:szCs w:val="28"/>
        </w:rPr>
        <w:t>.;</w:t>
      </w:r>
    </w:p>
    <w:p w:rsidR="006A042E" w:rsidRPr="00AB3629" w:rsidRDefault="006A042E" w:rsidP="000F7370">
      <w:pPr>
        <w:pStyle w:val="a3"/>
        <w:jc w:val="both"/>
        <w:rPr>
          <w:rFonts w:ascii="Times New Roman" w:hAnsi="Times New Roman"/>
          <w:color w:val="000000"/>
          <w:sz w:val="28"/>
          <w:szCs w:val="28"/>
        </w:rPr>
      </w:pPr>
      <w:r w:rsidRPr="00AB3629">
        <w:rPr>
          <w:rFonts w:ascii="Times New Roman" w:hAnsi="Times New Roman"/>
          <w:color w:val="000000"/>
          <w:sz w:val="28"/>
          <w:szCs w:val="28"/>
        </w:rPr>
        <w:t>- внебюджетные источники– 28673,1 тыс.</w:t>
      </w:r>
      <w:r w:rsidR="00F054FF">
        <w:rPr>
          <w:rFonts w:ascii="Times New Roman" w:hAnsi="Times New Roman"/>
          <w:color w:val="000000"/>
          <w:sz w:val="28"/>
          <w:szCs w:val="28"/>
        </w:rPr>
        <w:t xml:space="preserve"> </w:t>
      </w:r>
      <w:r w:rsidRPr="00AB3629">
        <w:rPr>
          <w:rFonts w:ascii="Times New Roman" w:hAnsi="Times New Roman"/>
          <w:color w:val="000000"/>
          <w:sz w:val="28"/>
          <w:szCs w:val="28"/>
        </w:rPr>
        <w:t>руб.</w:t>
      </w:r>
    </w:p>
    <w:p w:rsidR="006A042E" w:rsidRPr="00AB3629" w:rsidRDefault="006A042E" w:rsidP="00975C47">
      <w:pPr>
        <w:pStyle w:val="a3"/>
        <w:rPr>
          <w:rFonts w:ascii="Times New Roman" w:hAnsi="Times New Roman"/>
          <w:color w:val="000000"/>
          <w:sz w:val="28"/>
          <w:szCs w:val="28"/>
        </w:rPr>
      </w:pPr>
    </w:p>
    <w:p w:rsidR="006A042E" w:rsidRDefault="006A042E" w:rsidP="00970B39">
      <w:pPr>
        <w:pStyle w:val="a3"/>
        <w:jc w:val="center"/>
        <w:rPr>
          <w:rFonts w:ascii="Times New Roman" w:hAnsi="Times New Roman"/>
          <w:sz w:val="28"/>
          <w:szCs w:val="28"/>
        </w:rPr>
      </w:pPr>
      <w:r w:rsidRPr="004B1A9D">
        <w:rPr>
          <w:rFonts w:ascii="Times New Roman" w:hAnsi="Times New Roman"/>
          <w:sz w:val="28"/>
          <w:szCs w:val="28"/>
        </w:rPr>
        <w:t xml:space="preserve">Раздел 3. </w:t>
      </w:r>
      <w:r>
        <w:rPr>
          <w:rFonts w:ascii="Times New Roman" w:hAnsi="Times New Roman"/>
          <w:sz w:val="28"/>
          <w:szCs w:val="28"/>
        </w:rPr>
        <w:t xml:space="preserve">Оценка эффективности реализации </w:t>
      </w:r>
      <w:r w:rsidRPr="004B1A9D">
        <w:rPr>
          <w:rFonts w:ascii="Times New Roman" w:hAnsi="Times New Roman"/>
          <w:sz w:val="28"/>
          <w:szCs w:val="28"/>
        </w:rPr>
        <w:t>Программы за 201</w:t>
      </w:r>
      <w:r>
        <w:rPr>
          <w:rFonts w:ascii="Times New Roman" w:hAnsi="Times New Roman"/>
          <w:sz w:val="28"/>
          <w:szCs w:val="28"/>
        </w:rPr>
        <w:t>4</w:t>
      </w:r>
      <w:r w:rsidRPr="004B1A9D">
        <w:rPr>
          <w:rFonts w:ascii="Times New Roman" w:hAnsi="Times New Roman"/>
          <w:sz w:val="28"/>
          <w:szCs w:val="28"/>
        </w:rPr>
        <w:t xml:space="preserve"> год.</w:t>
      </w:r>
    </w:p>
    <w:p w:rsidR="006A042E" w:rsidRDefault="006A042E" w:rsidP="00716EA7">
      <w:pPr>
        <w:pStyle w:val="a3"/>
        <w:jc w:val="center"/>
        <w:rPr>
          <w:rFonts w:ascii="Times New Roman" w:hAnsi="Times New Roman"/>
          <w:sz w:val="28"/>
          <w:szCs w:val="28"/>
        </w:rPr>
      </w:pPr>
    </w:p>
    <w:p w:rsidR="006A042E" w:rsidRPr="009E074B" w:rsidRDefault="006A042E" w:rsidP="00991E25">
      <w:pPr>
        <w:pStyle w:val="a6"/>
        <w:spacing w:after="0"/>
        <w:ind w:firstLine="709"/>
        <w:jc w:val="both"/>
        <w:rPr>
          <w:sz w:val="28"/>
          <w:szCs w:val="28"/>
        </w:rPr>
      </w:pPr>
      <w:r w:rsidRPr="009E074B">
        <w:rPr>
          <w:sz w:val="28"/>
          <w:szCs w:val="28"/>
        </w:rPr>
        <w:t xml:space="preserve">Эффективность реализации </w:t>
      </w:r>
      <w:r>
        <w:rPr>
          <w:sz w:val="28"/>
          <w:szCs w:val="28"/>
        </w:rPr>
        <w:t>п</w:t>
      </w:r>
      <w:r w:rsidRPr="009E074B">
        <w:rPr>
          <w:sz w:val="28"/>
          <w:szCs w:val="28"/>
        </w:rPr>
        <w:t xml:space="preserve">рограммы определяется степенью достижения целевых показателей </w:t>
      </w:r>
      <w:r>
        <w:rPr>
          <w:sz w:val="28"/>
          <w:szCs w:val="28"/>
        </w:rPr>
        <w:t>п</w:t>
      </w:r>
      <w:r w:rsidRPr="009E074B">
        <w:rPr>
          <w:sz w:val="28"/>
          <w:szCs w:val="28"/>
        </w:rPr>
        <w:t>рограммы, в качестве которых выбрано:</w:t>
      </w:r>
    </w:p>
    <w:p w:rsidR="006A042E" w:rsidRDefault="006A042E" w:rsidP="00991E25">
      <w:pPr>
        <w:ind w:firstLine="709"/>
        <w:jc w:val="both"/>
        <w:rPr>
          <w:sz w:val="28"/>
          <w:szCs w:val="28"/>
        </w:rPr>
      </w:pPr>
      <w:r>
        <w:rPr>
          <w:sz w:val="24"/>
          <w:szCs w:val="24"/>
        </w:rPr>
        <w:t>-</w:t>
      </w:r>
      <w:r w:rsidRPr="006A78B7">
        <w:rPr>
          <w:sz w:val="28"/>
          <w:szCs w:val="28"/>
        </w:rPr>
        <w:t>Доля детей 3 - 7 лет, которым предоставлена возможность получать услуги дошкольного образования, к доле детей в возрасте 3 - 7 лет, скорректированной на численность детей в возрасте 5 - 7 лет, обучающихся в школе</w:t>
      </w:r>
      <w:r>
        <w:rPr>
          <w:sz w:val="28"/>
          <w:szCs w:val="28"/>
        </w:rPr>
        <w:t>.</w:t>
      </w:r>
    </w:p>
    <w:p w:rsidR="006A042E" w:rsidRDefault="006A042E" w:rsidP="00991E25">
      <w:pPr>
        <w:ind w:firstLine="709"/>
        <w:jc w:val="both"/>
        <w:rPr>
          <w:sz w:val="28"/>
          <w:szCs w:val="28"/>
        </w:rPr>
      </w:pPr>
      <w:r>
        <w:rPr>
          <w:sz w:val="28"/>
          <w:szCs w:val="28"/>
        </w:rPr>
        <w:t>-</w:t>
      </w:r>
      <w:r w:rsidRPr="006A78B7">
        <w:rPr>
          <w:sz w:val="28"/>
          <w:szCs w:val="28"/>
        </w:rPr>
        <w:t>Доля педагогических работников,</w:t>
      </w:r>
      <w:r w:rsidR="00F054FF">
        <w:rPr>
          <w:sz w:val="28"/>
          <w:szCs w:val="28"/>
        </w:rPr>
        <w:t xml:space="preserve"> </w:t>
      </w:r>
      <w:proofErr w:type="gramStart"/>
      <w:r>
        <w:rPr>
          <w:sz w:val="28"/>
          <w:szCs w:val="28"/>
        </w:rPr>
        <w:t>прошедших  обучение</w:t>
      </w:r>
      <w:proofErr w:type="gramEnd"/>
      <w:r>
        <w:rPr>
          <w:sz w:val="28"/>
          <w:szCs w:val="28"/>
        </w:rPr>
        <w:t xml:space="preserve"> по програм</w:t>
      </w:r>
      <w:r w:rsidRPr="006A78B7">
        <w:rPr>
          <w:sz w:val="28"/>
          <w:szCs w:val="28"/>
        </w:rPr>
        <w:t>мам повышения квалификации и/или профессиональной переподготовки  к общей численности педагогических работников</w:t>
      </w:r>
      <w:r>
        <w:rPr>
          <w:sz w:val="28"/>
          <w:szCs w:val="28"/>
        </w:rPr>
        <w:t>.</w:t>
      </w:r>
    </w:p>
    <w:p w:rsidR="006A042E" w:rsidRPr="001D606A" w:rsidRDefault="006A042E" w:rsidP="00991E25">
      <w:pPr>
        <w:ind w:firstLine="709"/>
        <w:jc w:val="both"/>
        <w:rPr>
          <w:sz w:val="28"/>
          <w:szCs w:val="28"/>
        </w:rPr>
      </w:pPr>
      <w:r w:rsidRPr="001D606A">
        <w:rPr>
          <w:sz w:val="28"/>
          <w:szCs w:val="28"/>
        </w:rPr>
        <w:t xml:space="preserve">- Доля учителей общеобразовательных учреждений, имеющих </w:t>
      </w:r>
      <w:proofErr w:type="gramStart"/>
      <w:r w:rsidRPr="001D606A">
        <w:rPr>
          <w:sz w:val="28"/>
          <w:szCs w:val="28"/>
        </w:rPr>
        <w:t>высшее  образование</w:t>
      </w:r>
      <w:proofErr w:type="gramEnd"/>
      <w:r w:rsidRPr="001D606A">
        <w:rPr>
          <w:sz w:val="28"/>
          <w:szCs w:val="28"/>
        </w:rPr>
        <w:t>.</w:t>
      </w:r>
    </w:p>
    <w:p w:rsidR="006A042E" w:rsidRPr="001D606A" w:rsidRDefault="006A042E" w:rsidP="00991E25">
      <w:pPr>
        <w:ind w:firstLine="709"/>
        <w:jc w:val="both"/>
        <w:rPr>
          <w:sz w:val="28"/>
          <w:szCs w:val="28"/>
        </w:rPr>
      </w:pPr>
      <w:r w:rsidRPr="001D606A">
        <w:rPr>
          <w:sz w:val="28"/>
          <w:szCs w:val="28"/>
        </w:rPr>
        <w:t>-Доля выпускников муниципальных общеобразовательных организаций, не сдавших единый государственный экзамен по русскому языку и (или) математике, в общей численности выпускников общеобразовательных организаций.</w:t>
      </w:r>
    </w:p>
    <w:p w:rsidR="006A042E" w:rsidRPr="001D606A" w:rsidRDefault="006A042E" w:rsidP="00991E25">
      <w:pPr>
        <w:ind w:firstLine="709"/>
        <w:jc w:val="both"/>
        <w:rPr>
          <w:sz w:val="28"/>
          <w:szCs w:val="28"/>
        </w:rPr>
      </w:pPr>
      <w:r w:rsidRPr="001D606A">
        <w:rPr>
          <w:sz w:val="28"/>
          <w:szCs w:val="28"/>
        </w:rPr>
        <w:lastRenderedPageBreak/>
        <w:t xml:space="preserve">-Соотношение среднемесячной заработной платы педагогических работников к </w:t>
      </w:r>
      <w:proofErr w:type="gramStart"/>
      <w:r w:rsidRPr="001D606A">
        <w:rPr>
          <w:sz w:val="28"/>
          <w:szCs w:val="28"/>
        </w:rPr>
        <w:t>средней  заработной</w:t>
      </w:r>
      <w:proofErr w:type="gramEnd"/>
      <w:r w:rsidRPr="001D606A">
        <w:rPr>
          <w:sz w:val="28"/>
          <w:szCs w:val="28"/>
        </w:rPr>
        <w:t xml:space="preserve"> плате по региону.</w:t>
      </w:r>
    </w:p>
    <w:p w:rsidR="006A042E" w:rsidRPr="001D606A" w:rsidRDefault="006A042E" w:rsidP="00991E25">
      <w:pPr>
        <w:ind w:firstLine="709"/>
        <w:jc w:val="both"/>
        <w:rPr>
          <w:sz w:val="28"/>
          <w:szCs w:val="28"/>
        </w:rPr>
      </w:pPr>
      <w:r w:rsidRPr="001D606A">
        <w:rPr>
          <w:sz w:val="28"/>
          <w:szCs w:val="28"/>
        </w:rPr>
        <w:t xml:space="preserve">- Доля детей </w:t>
      </w:r>
      <w:proofErr w:type="gramStart"/>
      <w:r w:rsidRPr="001D606A">
        <w:rPr>
          <w:sz w:val="28"/>
          <w:szCs w:val="28"/>
        </w:rPr>
        <w:t>в  возрасте</w:t>
      </w:r>
      <w:proofErr w:type="gramEnd"/>
      <w:r w:rsidRPr="001D606A">
        <w:rPr>
          <w:sz w:val="28"/>
          <w:szCs w:val="28"/>
        </w:rPr>
        <w:t xml:space="preserve">  0-3 лет, стоящих на учёте для определения в муниципальные бюджетные дошкольные образовательные учреждения,  в  общей численности детей  в  возрасте  0-3лет.</w:t>
      </w:r>
    </w:p>
    <w:p w:rsidR="006A042E" w:rsidRPr="001D606A" w:rsidRDefault="006A042E" w:rsidP="00991E25">
      <w:pPr>
        <w:ind w:firstLine="709"/>
        <w:jc w:val="both"/>
        <w:rPr>
          <w:sz w:val="28"/>
          <w:szCs w:val="28"/>
        </w:rPr>
      </w:pPr>
      <w:r w:rsidRPr="001D606A">
        <w:rPr>
          <w:sz w:val="28"/>
          <w:szCs w:val="28"/>
        </w:rPr>
        <w:t>- Доля воспитанников дошкольных образовательных организаций, обучающихся по программам, соответствующим требованиям федеральных стандартов дошкольного образования.</w:t>
      </w:r>
    </w:p>
    <w:p w:rsidR="006A042E" w:rsidRPr="001D606A" w:rsidRDefault="006A042E" w:rsidP="00991E25">
      <w:pPr>
        <w:ind w:firstLine="709"/>
        <w:jc w:val="both"/>
        <w:rPr>
          <w:sz w:val="28"/>
          <w:szCs w:val="28"/>
        </w:rPr>
      </w:pPr>
      <w:r w:rsidRPr="001D606A">
        <w:rPr>
          <w:sz w:val="28"/>
          <w:szCs w:val="28"/>
        </w:rPr>
        <w:t>- Доля муниципальных дошкольных образовательных организаций, здания которых находятся в аварийном состоянии, в общем количестве му</w:t>
      </w:r>
      <w:r>
        <w:rPr>
          <w:sz w:val="28"/>
          <w:szCs w:val="28"/>
        </w:rPr>
        <w:t>ниципальных дошкольных образова</w:t>
      </w:r>
      <w:r w:rsidRPr="001D606A">
        <w:rPr>
          <w:sz w:val="28"/>
          <w:szCs w:val="28"/>
        </w:rPr>
        <w:t>тельных организаций.</w:t>
      </w:r>
    </w:p>
    <w:p w:rsidR="006A042E" w:rsidRPr="001D606A" w:rsidRDefault="006A042E" w:rsidP="00991E25">
      <w:pPr>
        <w:ind w:firstLine="709"/>
        <w:jc w:val="both"/>
        <w:rPr>
          <w:sz w:val="28"/>
          <w:szCs w:val="28"/>
        </w:rPr>
      </w:pPr>
      <w:r w:rsidRPr="001D606A">
        <w:rPr>
          <w:sz w:val="28"/>
          <w:szCs w:val="28"/>
        </w:rPr>
        <w:t>- Доля общеобразовательных организаций, реализующих федеральные государственные образовательные стандарты общего образования второго поколения.</w:t>
      </w:r>
    </w:p>
    <w:p w:rsidR="006A042E" w:rsidRPr="001D606A" w:rsidRDefault="006A042E" w:rsidP="00991E25">
      <w:pPr>
        <w:ind w:firstLine="709"/>
        <w:jc w:val="both"/>
        <w:rPr>
          <w:sz w:val="28"/>
          <w:szCs w:val="28"/>
        </w:rPr>
      </w:pPr>
      <w:r w:rsidRPr="001D606A">
        <w:rPr>
          <w:sz w:val="28"/>
          <w:szCs w:val="28"/>
        </w:rPr>
        <w:t xml:space="preserve">- Доля учащихся 8-11 классов, обучающихся по программам </w:t>
      </w:r>
      <w:proofErr w:type="spellStart"/>
      <w:r w:rsidRPr="001D606A">
        <w:rPr>
          <w:sz w:val="28"/>
          <w:szCs w:val="28"/>
        </w:rPr>
        <w:t>предпрофильного</w:t>
      </w:r>
      <w:proofErr w:type="spellEnd"/>
      <w:r w:rsidRPr="001D606A">
        <w:rPr>
          <w:sz w:val="28"/>
          <w:szCs w:val="28"/>
        </w:rPr>
        <w:t xml:space="preserve"> и профильного обучения.</w:t>
      </w:r>
    </w:p>
    <w:p w:rsidR="006A042E" w:rsidRPr="001D606A" w:rsidRDefault="006A042E" w:rsidP="00991E25">
      <w:pPr>
        <w:ind w:firstLine="709"/>
        <w:jc w:val="both"/>
        <w:rPr>
          <w:sz w:val="28"/>
          <w:szCs w:val="28"/>
        </w:rPr>
      </w:pPr>
      <w:r w:rsidRPr="001D606A">
        <w:rPr>
          <w:sz w:val="28"/>
          <w:szCs w:val="28"/>
        </w:rPr>
        <w:t>- Доля муниципальных общеобразовательных организаций, здания которых находятся в аварийном состоянии, в общем количестве муниципальных общеобразовательных организаций.</w:t>
      </w:r>
    </w:p>
    <w:p w:rsidR="006A042E" w:rsidRPr="001D606A" w:rsidRDefault="006A042E" w:rsidP="00991E25">
      <w:pPr>
        <w:ind w:firstLine="709"/>
        <w:jc w:val="both"/>
        <w:rPr>
          <w:sz w:val="28"/>
          <w:szCs w:val="28"/>
        </w:rPr>
      </w:pPr>
      <w:r w:rsidRPr="001D606A">
        <w:rPr>
          <w:sz w:val="28"/>
          <w:szCs w:val="28"/>
        </w:rPr>
        <w:t>- Доля обучающихся, охваченных горячим питанием, в общей численности учащихся.</w:t>
      </w:r>
    </w:p>
    <w:p w:rsidR="006A042E" w:rsidRPr="001D606A" w:rsidRDefault="006A042E" w:rsidP="00991E25">
      <w:pPr>
        <w:ind w:firstLine="709"/>
        <w:jc w:val="both"/>
        <w:rPr>
          <w:sz w:val="28"/>
          <w:szCs w:val="28"/>
        </w:rPr>
      </w:pPr>
      <w:r w:rsidRPr="001D606A">
        <w:rPr>
          <w:sz w:val="28"/>
          <w:szCs w:val="2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6A042E" w:rsidRPr="001D606A" w:rsidRDefault="006A042E" w:rsidP="00991E25">
      <w:pPr>
        <w:widowControl w:val="0"/>
        <w:autoSpaceDE w:val="0"/>
        <w:ind w:firstLine="708"/>
        <w:contextualSpacing/>
        <w:jc w:val="both"/>
        <w:rPr>
          <w:sz w:val="28"/>
          <w:szCs w:val="28"/>
          <w:lang w:eastAsia="ar-SA"/>
        </w:rPr>
      </w:pPr>
      <w:r w:rsidRPr="001D606A">
        <w:rPr>
          <w:sz w:val="28"/>
          <w:szCs w:val="28"/>
        </w:rPr>
        <w:t>-</w:t>
      </w:r>
      <w:r w:rsidRPr="001D606A">
        <w:rPr>
          <w:sz w:val="28"/>
          <w:szCs w:val="28"/>
          <w:lang w:eastAsia="ar-SA"/>
        </w:rPr>
        <w:t>Удельный вес численности детей в возрасте 5-18 лет, получающих услуги дополнительного образования, в общей численности детей в возрасте 5-18 лет.</w:t>
      </w:r>
    </w:p>
    <w:p w:rsidR="006A042E" w:rsidRPr="00F01935" w:rsidRDefault="006A042E" w:rsidP="00991E25">
      <w:pPr>
        <w:widowControl w:val="0"/>
        <w:autoSpaceDE w:val="0"/>
        <w:ind w:firstLine="708"/>
        <w:contextualSpacing/>
        <w:jc w:val="both"/>
        <w:rPr>
          <w:sz w:val="28"/>
          <w:szCs w:val="28"/>
          <w:lang w:eastAsia="ar-SA"/>
        </w:rPr>
      </w:pPr>
      <w:r w:rsidRPr="001D606A">
        <w:rPr>
          <w:sz w:val="28"/>
          <w:szCs w:val="28"/>
          <w:lang w:eastAsia="ar-SA"/>
        </w:rPr>
        <w:t>-</w:t>
      </w:r>
      <w:r w:rsidRPr="001D606A">
        <w:rPr>
          <w:sz w:val="28"/>
          <w:szCs w:val="28"/>
        </w:rPr>
        <w:t>Доля муниципальных услуг отдела образования Администрации Октябрьского района, по которым утверждены административные регламенты их оказания, в общем количестве муниципальных услуг, оказываемых отделом образования Администрации</w:t>
      </w:r>
      <w:r w:rsidR="00F054FF">
        <w:rPr>
          <w:sz w:val="28"/>
          <w:szCs w:val="28"/>
        </w:rPr>
        <w:t xml:space="preserve"> </w:t>
      </w:r>
      <w:r w:rsidRPr="001D606A">
        <w:rPr>
          <w:sz w:val="28"/>
          <w:szCs w:val="28"/>
        </w:rPr>
        <w:t>Октябрьского района</w:t>
      </w:r>
    </w:p>
    <w:p w:rsidR="006A042E" w:rsidRPr="006A78B7" w:rsidRDefault="006A042E" w:rsidP="00991E25">
      <w:pPr>
        <w:ind w:firstLine="709"/>
        <w:jc w:val="both"/>
        <w:rPr>
          <w:sz w:val="28"/>
          <w:szCs w:val="28"/>
        </w:rPr>
      </w:pPr>
      <w:r>
        <w:rPr>
          <w:sz w:val="28"/>
          <w:szCs w:val="28"/>
        </w:rPr>
        <w:t xml:space="preserve">По итогам 2014 года </w:t>
      </w:r>
      <w:r w:rsidRPr="006A78B7">
        <w:rPr>
          <w:sz w:val="28"/>
          <w:szCs w:val="28"/>
        </w:rPr>
        <w:t>все целевые показатели достигли запланированного уровня:</w:t>
      </w:r>
    </w:p>
    <w:p w:rsidR="006A042E" w:rsidRPr="00EE024F" w:rsidRDefault="006A042E" w:rsidP="00991E25">
      <w:pPr>
        <w:ind w:firstLine="709"/>
        <w:jc w:val="both"/>
        <w:rPr>
          <w:sz w:val="28"/>
          <w:szCs w:val="28"/>
        </w:rPr>
      </w:pPr>
      <w:r w:rsidRPr="00EE024F">
        <w:rPr>
          <w:sz w:val="28"/>
          <w:szCs w:val="28"/>
        </w:rPr>
        <w:t>Кроме того, по результатам 2014 года некоторые показатели превысили запланированный уровень:</w:t>
      </w:r>
    </w:p>
    <w:p w:rsidR="006A042E" w:rsidRDefault="006A042E" w:rsidP="00991E25">
      <w:pPr>
        <w:ind w:firstLine="709"/>
        <w:jc w:val="both"/>
        <w:rPr>
          <w:sz w:val="28"/>
          <w:szCs w:val="28"/>
        </w:rPr>
      </w:pPr>
      <w:r w:rsidRPr="00EE024F">
        <w:rPr>
          <w:sz w:val="28"/>
          <w:szCs w:val="28"/>
        </w:rPr>
        <w:t xml:space="preserve">- по целевому показателю </w:t>
      </w:r>
      <w:r>
        <w:rPr>
          <w:sz w:val="24"/>
          <w:szCs w:val="24"/>
        </w:rPr>
        <w:t>«</w:t>
      </w:r>
      <w:r w:rsidRPr="006A78B7">
        <w:rPr>
          <w:sz w:val="28"/>
          <w:szCs w:val="28"/>
        </w:rPr>
        <w:t>Доля детей 3 - 7 лет, которым предоставлена возможность получать услуги дошкольного образования, к доле детей в возрасте 3 - 7 лет, скорректированной на численность детей в возрасте 5 - 7 лет, обучающихся в школе</w:t>
      </w:r>
      <w:r>
        <w:rPr>
          <w:sz w:val="28"/>
          <w:szCs w:val="28"/>
        </w:rPr>
        <w:t>» план 70%, факт 77% за счет строительства модульных конструкций на территории имеющихся детских садов.</w:t>
      </w:r>
    </w:p>
    <w:p w:rsidR="006A042E" w:rsidRPr="001D606A" w:rsidRDefault="006A042E" w:rsidP="00991E25">
      <w:pPr>
        <w:ind w:firstLine="709"/>
        <w:jc w:val="both"/>
        <w:rPr>
          <w:sz w:val="28"/>
          <w:szCs w:val="28"/>
        </w:rPr>
      </w:pPr>
      <w:r w:rsidRPr="001D606A">
        <w:rPr>
          <w:sz w:val="28"/>
          <w:szCs w:val="28"/>
        </w:rPr>
        <w:t>-</w:t>
      </w:r>
      <w:r w:rsidRPr="00EE024F">
        <w:rPr>
          <w:sz w:val="28"/>
          <w:szCs w:val="28"/>
        </w:rPr>
        <w:t xml:space="preserve">по целевому показателю </w:t>
      </w:r>
      <w:r>
        <w:rPr>
          <w:sz w:val="28"/>
          <w:szCs w:val="28"/>
        </w:rPr>
        <w:t>«</w:t>
      </w:r>
      <w:r w:rsidRPr="001D606A">
        <w:rPr>
          <w:sz w:val="28"/>
          <w:szCs w:val="2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r>
        <w:rPr>
          <w:sz w:val="28"/>
          <w:szCs w:val="28"/>
        </w:rPr>
        <w:t xml:space="preserve">» план-30%, </w:t>
      </w:r>
      <w:proofErr w:type="gramStart"/>
      <w:r>
        <w:rPr>
          <w:sz w:val="28"/>
          <w:szCs w:val="28"/>
        </w:rPr>
        <w:t>факт  составил</w:t>
      </w:r>
      <w:proofErr w:type="gramEnd"/>
      <w:r>
        <w:rPr>
          <w:sz w:val="28"/>
          <w:szCs w:val="28"/>
        </w:rPr>
        <w:t xml:space="preserve"> 33%- за счет увеличения количества учащихся, принимающих участие в олимпиадах различного уровня.</w:t>
      </w:r>
    </w:p>
    <w:p w:rsidR="006A042E" w:rsidRDefault="006A042E" w:rsidP="00991E25">
      <w:pPr>
        <w:widowControl w:val="0"/>
        <w:autoSpaceDE w:val="0"/>
        <w:ind w:firstLine="708"/>
        <w:contextualSpacing/>
        <w:jc w:val="both"/>
        <w:rPr>
          <w:sz w:val="28"/>
          <w:szCs w:val="28"/>
          <w:lang w:eastAsia="ar-SA"/>
        </w:rPr>
      </w:pPr>
      <w:r w:rsidRPr="001D606A">
        <w:rPr>
          <w:sz w:val="28"/>
          <w:szCs w:val="28"/>
        </w:rPr>
        <w:t>-</w:t>
      </w:r>
      <w:r w:rsidRPr="00EE024F">
        <w:rPr>
          <w:sz w:val="28"/>
          <w:szCs w:val="28"/>
        </w:rPr>
        <w:t xml:space="preserve">по целевому показателю </w:t>
      </w:r>
      <w:r>
        <w:rPr>
          <w:sz w:val="28"/>
          <w:szCs w:val="28"/>
        </w:rPr>
        <w:t>«</w:t>
      </w:r>
      <w:r w:rsidRPr="001D606A">
        <w:rPr>
          <w:sz w:val="28"/>
          <w:szCs w:val="28"/>
          <w:lang w:eastAsia="ar-SA"/>
        </w:rPr>
        <w:t xml:space="preserve">Удельный вес численности детей в возрасте 5-18 лет, получающих услуги дополнительного образования, в общей численности </w:t>
      </w:r>
      <w:r w:rsidRPr="001D606A">
        <w:rPr>
          <w:sz w:val="28"/>
          <w:szCs w:val="28"/>
          <w:lang w:eastAsia="ar-SA"/>
        </w:rPr>
        <w:lastRenderedPageBreak/>
        <w:t>детей в возрасте 5-18 лет</w:t>
      </w:r>
      <w:r>
        <w:rPr>
          <w:sz w:val="28"/>
          <w:szCs w:val="28"/>
          <w:lang w:eastAsia="ar-SA"/>
        </w:rPr>
        <w:t>», план-60</w:t>
      </w:r>
      <w:proofErr w:type="gramStart"/>
      <w:r>
        <w:rPr>
          <w:sz w:val="28"/>
          <w:szCs w:val="28"/>
          <w:lang w:eastAsia="ar-SA"/>
        </w:rPr>
        <w:t>%,  факт</w:t>
      </w:r>
      <w:proofErr w:type="gramEnd"/>
      <w:r>
        <w:rPr>
          <w:sz w:val="28"/>
          <w:szCs w:val="28"/>
          <w:lang w:eastAsia="ar-SA"/>
        </w:rPr>
        <w:t>-74,8% - за счет изменения формулы подсчета охвата дополнительным образованием.</w:t>
      </w:r>
    </w:p>
    <w:p w:rsidR="006A042E" w:rsidRDefault="006A042E" w:rsidP="00991E25">
      <w:pPr>
        <w:ind w:firstLine="709"/>
        <w:jc w:val="both"/>
        <w:rPr>
          <w:sz w:val="28"/>
          <w:szCs w:val="28"/>
        </w:rPr>
      </w:pPr>
      <w:r w:rsidRPr="001D606A">
        <w:rPr>
          <w:sz w:val="28"/>
          <w:szCs w:val="28"/>
        </w:rPr>
        <w:t>-</w:t>
      </w:r>
      <w:r w:rsidRPr="00EE024F">
        <w:rPr>
          <w:sz w:val="28"/>
          <w:szCs w:val="28"/>
        </w:rPr>
        <w:t xml:space="preserve">по целевому показателю </w:t>
      </w:r>
      <w:r>
        <w:rPr>
          <w:sz w:val="28"/>
          <w:szCs w:val="28"/>
        </w:rPr>
        <w:t>«</w:t>
      </w:r>
      <w:r w:rsidRPr="001D606A">
        <w:rPr>
          <w:sz w:val="28"/>
          <w:szCs w:val="28"/>
        </w:rPr>
        <w:t xml:space="preserve">Соотношение среднемесячной заработной платы педагогических работников к </w:t>
      </w:r>
      <w:proofErr w:type="gramStart"/>
      <w:r w:rsidRPr="001D606A">
        <w:rPr>
          <w:sz w:val="28"/>
          <w:szCs w:val="28"/>
        </w:rPr>
        <w:t>средней  заработной</w:t>
      </w:r>
      <w:proofErr w:type="gramEnd"/>
      <w:r w:rsidRPr="001D606A">
        <w:rPr>
          <w:sz w:val="28"/>
          <w:szCs w:val="28"/>
        </w:rPr>
        <w:t xml:space="preserve"> плате по региону</w:t>
      </w:r>
      <w:r>
        <w:rPr>
          <w:sz w:val="28"/>
          <w:szCs w:val="28"/>
        </w:rPr>
        <w:t>»</w:t>
      </w:r>
      <w:r w:rsidRPr="001D606A">
        <w:rPr>
          <w:sz w:val="28"/>
          <w:szCs w:val="28"/>
        </w:rPr>
        <w:t>.</w:t>
      </w:r>
    </w:p>
    <w:p w:rsidR="006A042E" w:rsidRPr="001D606A" w:rsidRDefault="006A042E" w:rsidP="00991E25">
      <w:pPr>
        <w:ind w:firstLine="709"/>
        <w:jc w:val="both"/>
        <w:rPr>
          <w:sz w:val="28"/>
          <w:szCs w:val="28"/>
        </w:rPr>
      </w:pPr>
    </w:p>
    <w:tbl>
      <w:tblPr>
        <w:tblW w:w="10348" w:type="dxa"/>
        <w:tblInd w:w="75" w:type="dxa"/>
        <w:tblLayout w:type="fixed"/>
        <w:tblCellMar>
          <w:left w:w="75" w:type="dxa"/>
          <w:right w:w="75" w:type="dxa"/>
        </w:tblCellMar>
        <w:tblLook w:val="00A0" w:firstRow="1" w:lastRow="0" w:firstColumn="1" w:lastColumn="0" w:noHBand="0" w:noVBand="0"/>
      </w:tblPr>
      <w:tblGrid>
        <w:gridCol w:w="3544"/>
        <w:gridCol w:w="992"/>
        <w:gridCol w:w="1276"/>
        <w:gridCol w:w="2268"/>
        <w:gridCol w:w="2268"/>
      </w:tblGrid>
      <w:tr w:rsidR="006A042E" w:rsidRPr="00970B39" w:rsidTr="00ED7351">
        <w:trPr>
          <w:trHeight w:val="444"/>
        </w:trPr>
        <w:tc>
          <w:tcPr>
            <w:tcW w:w="3544" w:type="dxa"/>
            <w:tcBorders>
              <w:top w:val="single" w:sz="4" w:space="0" w:color="auto"/>
              <w:left w:val="single" w:sz="4" w:space="0" w:color="auto"/>
              <w:bottom w:val="single" w:sz="4" w:space="0" w:color="auto"/>
              <w:right w:val="single" w:sz="4" w:space="0" w:color="auto"/>
            </w:tcBorders>
          </w:tcPr>
          <w:p w:rsidR="006A042E" w:rsidRPr="00970B39" w:rsidRDefault="006A042E" w:rsidP="00ED7351">
            <w:pPr>
              <w:rPr>
                <w:sz w:val="24"/>
                <w:szCs w:val="24"/>
              </w:rPr>
            </w:pPr>
            <w:r>
              <w:rPr>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6A042E" w:rsidRPr="00970B39" w:rsidRDefault="006A042E" w:rsidP="00ED7351">
            <w:pPr>
              <w:pStyle w:val="ConsPlusCell"/>
              <w:jc w:val="center"/>
              <w:rPr>
                <w:sz w:val="24"/>
                <w:szCs w:val="24"/>
              </w:rPr>
            </w:pPr>
          </w:p>
        </w:tc>
        <w:tc>
          <w:tcPr>
            <w:tcW w:w="1276" w:type="dxa"/>
            <w:tcBorders>
              <w:top w:val="single" w:sz="4" w:space="0" w:color="000000"/>
              <w:left w:val="single" w:sz="4" w:space="0" w:color="000000"/>
              <w:bottom w:val="single" w:sz="4" w:space="0" w:color="000000"/>
            </w:tcBorders>
          </w:tcPr>
          <w:p w:rsidR="006A042E" w:rsidRPr="00813498" w:rsidRDefault="006A042E" w:rsidP="00ED7351">
            <w:r>
              <w:t>План</w:t>
            </w:r>
          </w:p>
        </w:tc>
        <w:tc>
          <w:tcPr>
            <w:tcW w:w="2268" w:type="dxa"/>
            <w:tcBorders>
              <w:top w:val="single" w:sz="4" w:space="0" w:color="auto"/>
              <w:left w:val="single" w:sz="4" w:space="0" w:color="auto"/>
              <w:bottom w:val="single" w:sz="4" w:space="0" w:color="auto"/>
            </w:tcBorders>
          </w:tcPr>
          <w:p w:rsidR="006A042E" w:rsidRPr="00970B39" w:rsidRDefault="006A042E" w:rsidP="00ED7351">
            <w:pPr>
              <w:pStyle w:val="ConsPlusCell"/>
              <w:rPr>
                <w:sz w:val="24"/>
                <w:szCs w:val="24"/>
              </w:rPr>
            </w:pPr>
            <w:r>
              <w:rPr>
                <w:sz w:val="24"/>
                <w:szCs w:val="24"/>
              </w:rPr>
              <w:t>Факт</w:t>
            </w:r>
          </w:p>
        </w:tc>
        <w:tc>
          <w:tcPr>
            <w:tcW w:w="2268" w:type="dxa"/>
            <w:tcBorders>
              <w:top w:val="single" w:sz="4" w:space="0" w:color="auto"/>
              <w:left w:val="single" w:sz="4" w:space="0" w:color="auto"/>
              <w:bottom w:val="single" w:sz="4" w:space="0" w:color="auto"/>
              <w:right w:val="single" w:sz="4" w:space="0" w:color="auto"/>
            </w:tcBorders>
          </w:tcPr>
          <w:p w:rsidR="006A042E" w:rsidRPr="00970B39" w:rsidRDefault="006A042E" w:rsidP="00ED7351">
            <w:pPr>
              <w:pStyle w:val="ConsPlusCell"/>
              <w:rPr>
                <w:sz w:val="24"/>
                <w:szCs w:val="24"/>
              </w:rPr>
            </w:pPr>
            <w:r>
              <w:rPr>
                <w:sz w:val="24"/>
                <w:szCs w:val="24"/>
              </w:rPr>
              <w:t>Причина отклонения</w:t>
            </w:r>
          </w:p>
        </w:tc>
      </w:tr>
      <w:tr w:rsidR="006A042E" w:rsidRPr="00970B39" w:rsidTr="007F15F8">
        <w:trPr>
          <w:trHeight w:val="444"/>
        </w:trPr>
        <w:tc>
          <w:tcPr>
            <w:tcW w:w="3544" w:type="dxa"/>
            <w:tcBorders>
              <w:top w:val="single" w:sz="4" w:space="0" w:color="auto"/>
              <w:left w:val="single" w:sz="4" w:space="0" w:color="auto"/>
              <w:bottom w:val="single" w:sz="4" w:space="0" w:color="auto"/>
              <w:right w:val="single" w:sz="4" w:space="0" w:color="auto"/>
            </w:tcBorders>
          </w:tcPr>
          <w:p w:rsidR="006A042E" w:rsidRPr="00970B39" w:rsidRDefault="006A042E" w:rsidP="00ED7351">
            <w:pPr>
              <w:rPr>
                <w:sz w:val="24"/>
                <w:szCs w:val="24"/>
              </w:rPr>
            </w:pPr>
            <w:r w:rsidRPr="00970B39">
              <w:rPr>
                <w:sz w:val="24"/>
                <w:szCs w:val="24"/>
              </w:rPr>
              <w:t>- дошкольные учреждени</w:t>
            </w:r>
            <w:r>
              <w:rPr>
                <w:sz w:val="24"/>
                <w:szCs w:val="24"/>
              </w:rPr>
              <w:t>я</w:t>
            </w:r>
          </w:p>
        </w:tc>
        <w:tc>
          <w:tcPr>
            <w:tcW w:w="992" w:type="dxa"/>
            <w:tcBorders>
              <w:top w:val="single" w:sz="4" w:space="0" w:color="auto"/>
              <w:left w:val="single" w:sz="4" w:space="0" w:color="auto"/>
              <w:bottom w:val="single" w:sz="4" w:space="0" w:color="auto"/>
              <w:right w:val="single" w:sz="4" w:space="0" w:color="auto"/>
            </w:tcBorders>
          </w:tcPr>
          <w:p w:rsidR="006A042E" w:rsidRPr="00970B39" w:rsidRDefault="006A042E" w:rsidP="00ED7351">
            <w:pPr>
              <w:pStyle w:val="ConsPlusCell"/>
              <w:jc w:val="center"/>
              <w:rPr>
                <w:sz w:val="24"/>
                <w:szCs w:val="24"/>
              </w:rPr>
            </w:pPr>
            <w:r w:rsidRPr="00970B39">
              <w:rPr>
                <w:sz w:val="24"/>
                <w:szCs w:val="24"/>
              </w:rPr>
              <w:t>%</w:t>
            </w:r>
          </w:p>
        </w:tc>
        <w:tc>
          <w:tcPr>
            <w:tcW w:w="1276" w:type="dxa"/>
            <w:tcBorders>
              <w:top w:val="single" w:sz="4" w:space="0" w:color="000000"/>
              <w:left w:val="single" w:sz="4" w:space="0" w:color="000000"/>
              <w:bottom w:val="single" w:sz="4" w:space="0" w:color="000000"/>
            </w:tcBorders>
          </w:tcPr>
          <w:p w:rsidR="006A042E" w:rsidRPr="00144ABA" w:rsidRDefault="006A042E" w:rsidP="00ED7351">
            <w:pPr>
              <w:rPr>
                <w:sz w:val="22"/>
                <w:szCs w:val="22"/>
              </w:rPr>
            </w:pPr>
            <w:r w:rsidRPr="00144ABA">
              <w:rPr>
                <w:sz w:val="22"/>
                <w:szCs w:val="22"/>
              </w:rPr>
              <w:t>100,0</w:t>
            </w:r>
          </w:p>
        </w:tc>
        <w:tc>
          <w:tcPr>
            <w:tcW w:w="2268" w:type="dxa"/>
            <w:tcBorders>
              <w:top w:val="single" w:sz="4" w:space="0" w:color="auto"/>
              <w:left w:val="single" w:sz="4" w:space="0" w:color="auto"/>
              <w:bottom w:val="single" w:sz="4" w:space="0" w:color="auto"/>
            </w:tcBorders>
          </w:tcPr>
          <w:p w:rsidR="006A042E" w:rsidRPr="00144ABA" w:rsidRDefault="006A042E" w:rsidP="00ED7351">
            <w:pPr>
              <w:pStyle w:val="ConsPlusCell"/>
              <w:rPr>
                <w:sz w:val="22"/>
                <w:szCs w:val="22"/>
              </w:rPr>
            </w:pPr>
            <w:r w:rsidRPr="00144ABA">
              <w:rPr>
                <w:sz w:val="22"/>
                <w:szCs w:val="22"/>
              </w:rPr>
              <w:t>106,29</w:t>
            </w:r>
          </w:p>
        </w:tc>
        <w:tc>
          <w:tcPr>
            <w:tcW w:w="2268" w:type="dxa"/>
            <w:vMerge w:val="restart"/>
            <w:tcBorders>
              <w:top w:val="single" w:sz="4" w:space="0" w:color="auto"/>
              <w:left w:val="single" w:sz="4" w:space="0" w:color="auto"/>
              <w:right w:val="single" w:sz="4" w:space="0" w:color="auto"/>
            </w:tcBorders>
          </w:tcPr>
          <w:p w:rsidR="006A042E" w:rsidRPr="00970B39" w:rsidRDefault="006A042E" w:rsidP="00ED7351">
            <w:pPr>
              <w:pStyle w:val="ConsPlusCell"/>
              <w:rPr>
                <w:sz w:val="24"/>
                <w:szCs w:val="24"/>
              </w:rPr>
            </w:pPr>
            <w:r>
              <w:rPr>
                <w:sz w:val="24"/>
                <w:szCs w:val="24"/>
              </w:rPr>
              <w:t>Перевыполнение произошло за счет надбавки за результативность и качество работы</w:t>
            </w:r>
          </w:p>
        </w:tc>
      </w:tr>
      <w:tr w:rsidR="006A042E" w:rsidRPr="00970B39" w:rsidTr="007F15F8">
        <w:trPr>
          <w:trHeight w:val="529"/>
        </w:trPr>
        <w:tc>
          <w:tcPr>
            <w:tcW w:w="3544" w:type="dxa"/>
            <w:tcBorders>
              <w:top w:val="single" w:sz="4" w:space="0" w:color="auto"/>
              <w:left w:val="single" w:sz="4" w:space="0" w:color="auto"/>
              <w:bottom w:val="single" w:sz="4" w:space="0" w:color="auto"/>
              <w:right w:val="single" w:sz="4" w:space="0" w:color="auto"/>
            </w:tcBorders>
          </w:tcPr>
          <w:p w:rsidR="006A042E" w:rsidRPr="00970B39" w:rsidRDefault="006A042E" w:rsidP="00ED7351">
            <w:pPr>
              <w:rPr>
                <w:sz w:val="24"/>
                <w:szCs w:val="24"/>
              </w:rPr>
            </w:pPr>
            <w:r w:rsidRPr="00970B39">
              <w:rPr>
                <w:sz w:val="24"/>
                <w:szCs w:val="24"/>
              </w:rPr>
              <w:t>-общеобразовательные учреждения</w:t>
            </w:r>
          </w:p>
        </w:tc>
        <w:tc>
          <w:tcPr>
            <w:tcW w:w="992" w:type="dxa"/>
            <w:tcBorders>
              <w:top w:val="single" w:sz="4" w:space="0" w:color="auto"/>
              <w:left w:val="single" w:sz="4" w:space="0" w:color="auto"/>
              <w:bottom w:val="single" w:sz="4" w:space="0" w:color="auto"/>
              <w:right w:val="single" w:sz="4" w:space="0" w:color="auto"/>
            </w:tcBorders>
          </w:tcPr>
          <w:p w:rsidR="006A042E" w:rsidRPr="00970B39" w:rsidRDefault="006A042E" w:rsidP="00ED7351">
            <w:pPr>
              <w:pStyle w:val="ConsPlusCell"/>
              <w:jc w:val="center"/>
              <w:rPr>
                <w:sz w:val="24"/>
                <w:szCs w:val="24"/>
              </w:rPr>
            </w:pPr>
            <w:r w:rsidRPr="00970B39">
              <w:rPr>
                <w:sz w:val="24"/>
                <w:szCs w:val="24"/>
              </w:rPr>
              <w:t>%</w:t>
            </w:r>
          </w:p>
        </w:tc>
        <w:tc>
          <w:tcPr>
            <w:tcW w:w="1276" w:type="dxa"/>
            <w:tcBorders>
              <w:top w:val="single" w:sz="4" w:space="0" w:color="000000"/>
              <w:left w:val="single" w:sz="4" w:space="0" w:color="000000"/>
              <w:bottom w:val="single" w:sz="4" w:space="0" w:color="000000"/>
            </w:tcBorders>
          </w:tcPr>
          <w:p w:rsidR="006A042E" w:rsidRPr="00144ABA" w:rsidRDefault="006A042E" w:rsidP="00ED7351">
            <w:pPr>
              <w:rPr>
                <w:sz w:val="22"/>
                <w:szCs w:val="22"/>
              </w:rPr>
            </w:pPr>
            <w:r w:rsidRPr="00144ABA">
              <w:rPr>
                <w:sz w:val="22"/>
                <w:szCs w:val="22"/>
              </w:rPr>
              <w:t>100,0</w:t>
            </w:r>
          </w:p>
        </w:tc>
        <w:tc>
          <w:tcPr>
            <w:tcW w:w="2268" w:type="dxa"/>
            <w:tcBorders>
              <w:top w:val="single" w:sz="4" w:space="0" w:color="auto"/>
              <w:left w:val="single" w:sz="4" w:space="0" w:color="auto"/>
              <w:bottom w:val="single" w:sz="4" w:space="0" w:color="auto"/>
            </w:tcBorders>
          </w:tcPr>
          <w:p w:rsidR="006A042E" w:rsidRPr="00144ABA" w:rsidRDefault="006A042E" w:rsidP="00ED7351">
            <w:pPr>
              <w:pStyle w:val="ConsPlusCell"/>
              <w:rPr>
                <w:sz w:val="22"/>
                <w:szCs w:val="22"/>
              </w:rPr>
            </w:pPr>
            <w:r w:rsidRPr="00144ABA">
              <w:rPr>
                <w:sz w:val="22"/>
                <w:szCs w:val="22"/>
              </w:rPr>
              <w:t>102,52</w:t>
            </w:r>
          </w:p>
        </w:tc>
        <w:tc>
          <w:tcPr>
            <w:tcW w:w="2268" w:type="dxa"/>
            <w:vMerge/>
            <w:tcBorders>
              <w:left w:val="single" w:sz="4" w:space="0" w:color="auto"/>
              <w:right w:val="single" w:sz="4" w:space="0" w:color="auto"/>
            </w:tcBorders>
          </w:tcPr>
          <w:p w:rsidR="006A042E" w:rsidRPr="00970B39" w:rsidRDefault="006A042E" w:rsidP="00ED7351">
            <w:pPr>
              <w:pStyle w:val="ConsPlusCell"/>
              <w:rPr>
                <w:sz w:val="24"/>
                <w:szCs w:val="24"/>
              </w:rPr>
            </w:pPr>
          </w:p>
        </w:tc>
      </w:tr>
      <w:tr w:rsidR="006A042E" w:rsidRPr="00970B39" w:rsidTr="007F15F8">
        <w:tc>
          <w:tcPr>
            <w:tcW w:w="3544" w:type="dxa"/>
            <w:tcBorders>
              <w:top w:val="nil"/>
              <w:left w:val="single" w:sz="4" w:space="0" w:color="auto"/>
              <w:bottom w:val="single" w:sz="4" w:space="0" w:color="auto"/>
              <w:right w:val="single" w:sz="4" w:space="0" w:color="auto"/>
            </w:tcBorders>
          </w:tcPr>
          <w:p w:rsidR="006A042E" w:rsidRPr="00970B39" w:rsidRDefault="006A042E" w:rsidP="00ED7351">
            <w:pPr>
              <w:rPr>
                <w:sz w:val="24"/>
                <w:szCs w:val="24"/>
              </w:rPr>
            </w:pPr>
            <w:r w:rsidRPr="00970B39">
              <w:rPr>
                <w:sz w:val="24"/>
                <w:szCs w:val="24"/>
              </w:rPr>
              <w:t>-учреждения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6A042E" w:rsidRPr="00970B39" w:rsidRDefault="006A042E" w:rsidP="00ED7351">
            <w:pPr>
              <w:pStyle w:val="ConsPlusCell"/>
              <w:jc w:val="center"/>
              <w:rPr>
                <w:sz w:val="24"/>
                <w:szCs w:val="24"/>
              </w:rPr>
            </w:pPr>
            <w:r w:rsidRPr="00970B39">
              <w:rPr>
                <w:sz w:val="24"/>
                <w:szCs w:val="24"/>
              </w:rPr>
              <w:t>%</w:t>
            </w:r>
          </w:p>
        </w:tc>
        <w:tc>
          <w:tcPr>
            <w:tcW w:w="1276" w:type="dxa"/>
            <w:tcBorders>
              <w:top w:val="single" w:sz="4" w:space="0" w:color="000000"/>
              <w:left w:val="single" w:sz="4" w:space="0" w:color="000000"/>
              <w:bottom w:val="single" w:sz="4" w:space="0" w:color="000000"/>
            </w:tcBorders>
          </w:tcPr>
          <w:p w:rsidR="006A042E" w:rsidRPr="00144ABA" w:rsidRDefault="006A042E" w:rsidP="00ED7351">
            <w:pPr>
              <w:rPr>
                <w:sz w:val="22"/>
                <w:szCs w:val="22"/>
              </w:rPr>
            </w:pPr>
            <w:r w:rsidRPr="00144ABA">
              <w:rPr>
                <w:sz w:val="22"/>
                <w:szCs w:val="22"/>
              </w:rPr>
              <w:t>80,2</w:t>
            </w:r>
          </w:p>
        </w:tc>
        <w:tc>
          <w:tcPr>
            <w:tcW w:w="2268" w:type="dxa"/>
            <w:tcBorders>
              <w:top w:val="nil"/>
              <w:left w:val="single" w:sz="4" w:space="0" w:color="auto"/>
              <w:bottom w:val="single" w:sz="4" w:space="0" w:color="auto"/>
            </w:tcBorders>
          </w:tcPr>
          <w:p w:rsidR="006A042E" w:rsidRPr="00144ABA" w:rsidRDefault="006A042E" w:rsidP="00ED7351">
            <w:pPr>
              <w:pStyle w:val="ConsPlusCell"/>
              <w:rPr>
                <w:sz w:val="22"/>
                <w:szCs w:val="22"/>
              </w:rPr>
            </w:pPr>
            <w:r w:rsidRPr="00144ABA">
              <w:rPr>
                <w:sz w:val="22"/>
                <w:szCs w:val="22"/>
              </w:rPr>
              <w:t>80,5</w:t>
            </w:r>
          </w:p>
        </w:tc>
        <w:tc>
          <w:tcPr>
            <w:tcW w:w="2268" w:type="dxa"/>
            <w:vMerge/>
            <w:tcBorders>
              <w:left w:val="single" w:sz="4" w:space="0" w:color="auto"/>
              <w:bottom w:val="single" w:sz="4" w:space="0" w:color="auto"/>
              <w:right w:val="single" w:sz="4" w:space="0" w:color="auto"/>
            </w:tcBorders>
          </w:tcPr>
          <w:p w:rsidR="006A042E" w:rsidRPr="00970B39" w:rsidRDefault="006A042E" w:rsidP="00ED7351">
            <w:pPr>
              <w:pStyle w:val="ConsPlusCell"/>
              <w:rPr>
                <w:sz w:val="24"/>
                <w:szCs w:val="24"/>
              </w:rPr>
            </w:pPr>
          </w:p>
        </w:tc>
      </w:tr>
    </w:tbl>
    <w:p w:rsidR="006A042E" w:rsidRDefault="006A042E" w:rsidP="00991E25">
      <w:pPr>
        <w:pStyle w:val="ConsPlusCell"/>
        <w:spacing w:line="276" w:lineRule="auto"/>
        <w:jc w:val="both"/>
      </w:pPr>
    </w:p>
    <w:p w:rsidR="006A042E" w:rsidRPr="00EE024F" w:rsidRDefault="006A042E" w:rsidP="00991E25">
      <w:pPr>
        <w:spacing w:line="276" w:lineRule="auto"/>
        <w:ind w:firstLine="709"/>
        <w:jc w:val="both"/>
        <w:rPr>
          <w:sz w:val="28"/>
          <w:szCs w:val="28"/>
        </w:rPr>
      </w:pPr>
      <w:r w:rsidRPr="00EE024F">
        <w:rPr>
          <w:sz w:val="28"/>
          <w:szCs w:val="28"/>
        </w:rPr>
        <w:t xml:space="preserve">Информация об оценке эффективности реализации программы за 2014 год изложена в приложении № </w:t>
      </w:r>
      <w:r>
        <w:rPr>
          <w:sz w:val="28"/>
          <w:szCs w:val="28"/>
        </w:rPr>
        <w:t>1</w:t>
      </w:r>
      <w:r w:rsidR="00217C2A">
        <w:rPr>
          <w:sz w:val="28"/>
          <w:szCs w:val="28"/>
        </w:rPr>
        <w:t>, 2,3</w:t>
      </w:r>
      <w:r w:rsidRPr="00EE024F">
        <w:rPr>
          <w:sz w:val="28"/>
          <w:szCs w:val="28"/>
        </w:rPr>
        <w:t xml:space="preserve"> к отчету. </w:t>
      </w:r>
    </w:p>
    <w:p w:rsidR="006A042E" w:rsidRDefault="006A042E" w:rsidP="00991E25">
      <w:pPr>
        <w:pStyle w:val="a3"/>
        <w:jc w:val="both"/>
        <w:rPr>
          <w:rFonts w:ascii="Times New Roman" w:hAnsi="Times New Roman"/>
          <w:sz w:val="28"/>
          <w:szCs w:val="28"/>
        </w:rPr>
      </w:pPr>
    </w:p>
    <w:p w:rsidR="006A042E" w:rsidRPr="00EE024F" w:rsidRDefault="00217C2A" w:rsidP="006A78B7">
      <w:pPr>
        <w:pStyle w:val="a6"/>
        <w:jc w:val="center"/>
        <w:rPr>
          <w:sz w:val="28"/>
          <w:szCs w:val="28"/>
        </w:rPr>
      </w:pPr>
      <w:r>
        <w:rPr>
          <w:sz w:val="28"/>
          <w:szCs w:val="28"/>
        </w:rPr>
        <w:t>Раздел 4</w:t>
      </w:r>
      <w:r w:rsidR="006A042E" w:rsidRPr="00EE024F">
        <w:rPr>
          <w:sz w:val="28"/>
          <w:szCs w:val="28"/>
        </w:rPr>
        <w:t xml:space="preserve">. Дальнейшая </w:t>
      </w:r>
      <w:proofErr w:type="gramStart"/>
      <w:r w:rsidR="006A042E" w:rsidRPr="00EE024F">
        <w:rPr>
          <w:sz w:val="28"/>
          <w:szCs w:val="28"/>
        </w:rPr>
        <w:t>реализация  Программы</w:t>
      </w:r>
      <w:proofErr w:type="gramEnd"/>
    </w:p>
    <w:p w:rsidR="006A042E" w:rsidRPr="00291BD0" w:rsidRDefault="006A042E" w:rsidP="0049076F">
      <w:pPr>
        <w:widowControl w:val="0"/>
        <w:autoSpaceDE w:val="0"/>
        <w:ind w:firstLine="816"/>
        <w:contextualSpacing/>
        <w:jc w:val="both"/>
        <w:rPr>
          <w:rFonts w:ascii="Times New Roman CYR" w:hAnsi="Times New Roman CYR" w:cs="Times New Roman CYR"/>
          <w:sz w:val="28"/>
          <w:szCs w:val="28"/>
        </w:rPr>
      </w:pPr>
      <w:r w:rsidRPr="00EE024F">
        <w:rPr>
          <w:sz w:val="28"/>
          <w:szCs w:val="28"/>
        </w:rPr>
        <w:t>В соответствии с постановлением Администрации Октябрьского района от 30.01.2015 №</w:t>
      </w:r>
      <w:r>
        <w:rPr>
          <w:sz w:val="28"/>
          <w:szCs w:val="28"/>
        </w:rPr>
        <w:t>87«</w:t>
      </w:r>
      <w:r w:rsidRPr="0032783B">
        <w:rPr>
          <w:rFonts w:ascii="Times New Roman CYR" w:hAnsi="Times New Roman CYR" w:cs="Times New Roman CYR"/>
          <w:sz w:val="28"/>
          <w:szCs w:val="28"/>
        </w:rPr>
        <w:t>О внесении изменений в постановление Администрации Октябрьского района от 13.09.2013 №759 «Об утверждении муниципальной программы Октябрьского района Ростовской области «Развитие образования Октябрьского района на 2014-2020 годы»</w:t>
      </w:r>
      <w:r w:rsidR="00F054FF">
        <w:rPr>
          <w:rFonts w:ascii="Times New Roman CYR" w:hAnsi="Times New Roman CYR" w:cs="Times New Roman CYR"/>
          <w:sz w:val="28"/>
          <w:szCs w:val="28"/>
        </w:rPr>
        <w:t xml:space="preserve"> </w:t>
      </w:r>
      <w:r w:rsidRPr="00EE024F">
        <w:rPr>
          <w:sz w:val="28"/>
          <w:szCs w:val="28"/>
        </w:rPr>
        <w:t xml:space="preserve">объем ассигнований на 2015 год составляет </w:t>
      </w:r>
      <w:r>
        <w:rPr>
          <w:sz w:val="28"/>
          <w:szCs w:val="28"/>
        </w:rPr>
        <w:t>903591,8тыс. руб.</w:t>
      </w:r>
      <w:r w:rsidRPr="00EE024F">
        <w:rPr>
          <w:sz w:val="28"/>
          <w:szCs w:val="28"/>
        </w:rPr>
        <w:t>, в том числе</w:t>
      </w:r>
      <w:r>
        <w:rPr>
          <w:sz w:val="28"/>
          <w:szCs w:val="28"/>
        </w:rPr>
        <w:t xml:space="preserve"> - </w:t>
      </w:r>
      <w:r w:rsidRPr="00B6078B">
        <w:rPr>
          <w:sz w:val="28"/>
          <w:szCs w:val="28"/>
        </w:rPr>
        <w:t xml:space="preserve"> областной бюджет </w:t>
      </w:r>
      <w:r>
        <w:rPr>
          <w:sz w:val="28"/>
          <w:szCs w:val="28"/>
        </w:rPr>
        <w:t xml:space="preserve">-681316,4  тыс. руб., </w:t>
      </w:r>
      <w:r w:rsidRPr="009D0704">
        <w:rPr>
          <w:sz w:val="28"/>
          <w:szCs w:val="28"/>
        </w:rPr>
        <w:t>местный бюджет</w:t>
      </w:r>
      <w:r w:rsidRPr="00CB1C14">
        <w:rPr>
          <w:sz w:val="28"/>
          <w:szCs w:val="28"/>
        </w:rPr>
        <w:t>–</w:t>
      </w:r>
      <w:r>
        <w:rPr>
          <w:sz w:val="28"/>
          <w:szCs w:val="28"/>
        </w:rPr>
        <w:t xml:space="preserve">184858,7 тыс. руб., </w:t>
      </w:r>
      <w:r w:rsidRPr="009D0704">
        <w:rPr>
          <w:sz w:val="28"/>
          <w:szCs w:val="28"/>
        </w:rPr>
        <w:t xml:space="preserve">внебюджетные средства </w:t>
      </w:r>
      <w:r w:rsidRPr="00926458">
        <w:rPr>
          <w:sz w:val="28"/>
          <w:szCs w:val="28"/>
        </w:rPr>
        <w:t xml:space="preserve">–  </w:t>
      </w:r>
      <w:r>
        <w:rPr>
          <w:sz w:val="28"/>
          <w:szCs w:val="28"/>
        </w:rPr>
        <w:t>37416,7   тыс. руб.</w:t>
      </w:r>
    </w:p>
    <w:p w:rsidR="006A042E" w:rsidRPr="00EE024F" w:rsidRDefault="006A042E" w:rsidP="006A78B7">
      <w:pPr>
        <w:ind w:firstLine="709"/>
        <w:rPr>
          <w:sz w:val="28"/>
          <w:szCs w:val="28"/>
        </w:rPr>
      </w:pPr>
    </w:p>
    <w:p w:rsidR="006A042E" w:rsidRPr="00EE024F" w:rsidRDefault="006A042E" w:rsidP="006A78B7">
      <w:pPr>
        <w:rPr>
          <w:sz w:val="28"/>
          <w:szCs w:val="28"/>
        </w:rPr>
      </w:pPr>
      <w:r w:rsidRPr="00EE024F">
        <w:rPr>
          <w:sz w:val="28"/>
          <w:szCs w:val="28"/>
        </w:rPr>
        <w:t xml:space="preserve">Управляющий делами </w:t>
      </w:r>
    </w:p>
    <w:p w:rsidR="006A042E" w:rsidRPr="00EE024F" w:rsidRDefault="006A042E" w:rsidP="006A78B7">
      <w:pPr>
        <w:rPr>
          <w:sz w:val="28"/>
          <w:szCs w:val="28"/>
        </w:rPr>
      </w:pPr>
      <w:r w:rsidRPr="00EE024F">
        <w:rPr>
          <w:sz w:val="28"/>
          <w:szCs w:val="28"/>
        </w:rPr>
        <w:t xml:space="preserve">Администрации Октябрьского района                        </w:t>
      </w:r>
      <w:r w:rsidR="00F054FF">
        <w:rPr>
          <w:sz w:val="28"/>
          <w:szCs w:val="28"/>
        </w:rPr>
        <w:t xml:space="preserve">   </w:t>
      </w:r>
      <w:r w:rsidRPr="00EE024F">
        <w:rPr>
          <w:sz w:val="28"/>
          <w:szCs w:val="28"/>
        </w:rPr>
        <w:t xml:space="preserve">                      Н.Н.  Савченко</w:t>
      </w:r>
    </w:p>
    <w:p w:rsidR="006A042E" w:rsidRDefault="006A042E" w:rsidP="006A78B7">
      <w:pPr>
        <w:rPr>
          <w:szCs w:val="28"/>
        </w:rPr>
      </w:pPr>
    </w:p>
    <w:p w:rsidR="006A042E" w:rsidRDefault="00F054FF" w:rsidP="006A78B7">
      <w:pPr>
        <w:rPr>
          <w:szCs w:val="28"/>
        </w:rPr>
        <w:sectPr w:rsidR="006A042E" w:rsidSect="007F15F8">
          <w:headerReference w:type="even" r:id="rId8"/>
          <w:footerReference w:type="default" r:id="rId9"/>
          <w:pgSz w:w="11907" w:h="16840" w:code="9"/>
          <w:pgMar w:top="737" w:right="737" w:bottom="567" w:left="1247" w:header="720" w:footer="720" w:gutter="0"/>
          <w:cols w:space="720"/>
          <w:titlePg/>
          <w:docGrid w:linePitch="272"/>
        </w:sectPr>
      </w:pPr>
      <w:r>
        <w:rPr>
          <w:szCs w:val="28"/>
        </w:rPr>
        <w:t xml:space="preserve"> </w:t>
      </w:r>
    </w:p>
    <w:p w:rsidR="006A042E" w:rsidRPr="00970B39" w:rsidRDefault="00F054FF" w:rsidP="00AE45CE">
      <w:pPr>
        <w:autoSpaceDE w:val="0"/>
        <w:autoSpaceDN w:val="0"/>
        <w:adjustRightInd w:val="0"/>
        <w:jc w:val="center"/>
        <w:rPr>
          <w:sz w:val="28"/>
          <w:szCs w:val="28"/>
        </w:rPr>
      </w:pPr>
      <w:r>
        <w:rPr>
          <w:sz w:val="28"/>
          <w:szCs w:val="28"/>
        </w:rPr>
        <w:lastRenderedPageBreak/>
        <w:t xml:space="preserve">                                                                                                                              </w:t>
      </w:r>
      <w:r w:rsidR="006A042E" w:rsidRPr="00970B39">
        <w:rPr>
          <w:sz w:val="28"/>
          <w:szCs w:val="28"/>
        </w:rPr>
        <w:t xml:space="preserve">Приложение №1 </w:t>
      </w:r>
    </w:p>
    <w:p w:rsidR="006A042E" w:rsidRDefault="006A042E" w:rsidP="00AE45CE">
      <w:pPr>
        <w:pStyle w:val="ConsPlusNonformat"/>
        <w:jc w:val="right"/>
        <w:rPr>
          <w:rFonts w:ascii="Times New Roman" w:hAnsi="Times New Roman" w:cs="Times New Roman"/>
          <w:sz w:val="28"/>
          <w:szCs w:val="28"/>
        </w:rPr>
      </w:pPr>
      <w:r w:rsidRPr="00970B39">
        <w:rPr>
          <w:rFonts w:ascii="Times New Roman" w:hAnsi="Times New Roman" w:cs="Times New Roman"/>
          <w:sz w:val="28"/>
          <w:szCs w:val="28"/>
        </w:rPr>
        <w:t xml:space="preserve">к отчету по реализации муниципальной программы </w:t>
      </w:r>
    </w:p>
    <w:p w:rsidR="006A042E" w:rsidRDefault="00F054FF" w:rsidP="00AE45C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6A042E" w:rsidRPr="00970B39">
        <w:rPr>
          <w:rFonts w:ascii="Times New Roman" w:hAnsi="Times New Roman" w:cs="Times New Roman"/>
          <w:sz w:val="28"/>
          <w:szCs w:val="28"/>
        </w:rPr>
        <w:t>Октябрьского района</w:t>
      </w:r>
      <w:r>
        <w:rPr>
          <w:rFonts w:ascii="Times New Roman" w:hAnsi="Times New Roman" w:cs="Times New Roman"/>
          <w:sz w:val="28"/>
          <w:szCs w:val="28"/>
        </w:rPr>
        <w:t xml:space="preserve"> </w:t>
      </w:r>
      <w:r w:rsidR="006A042E" w:rsidRPr="00F111E2">
        <w:rPr>
          <w:rFonts w:ascii="Times New Roman" w:hAnsi="Times New Roman" w:cs="Times New Roman"/>
          <w:sz w:val="28"/>
          <w:szCs w:val="28"/>
        </w:rPr>
        <w:t xml:space="preserve">«Развитие образования </w:t>
      </w:r>
    </w:p>
    <w:p w:rsidR="006A042E" w:rsidRDefault="00F054FF" w:rsidP="00AE45C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6A042E" w:rsidRPr="00F111E2">
        <w:rPr>
          <w:rFonts w:ascii="Times New Roman" w:hAnsi="Times New Roman" w:cs="Times New Roman"/>
          <w:sz w:val="28"/>
          <w:szCs w:val="28"/>
        </w:rPr>
        <w:t xml:space="preserve">Октябрьского района </w:t>
      </w:r>
    </w:p>
    <w:p w:rsidR="006A042E" w:rsidRDefault="00F054FF" w:rsidP="00AE45C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6A042E" w:rsidRPr="00F111E2">
        <w:rPr>
          <w:rFonts w:ascii="Times New Roman" w:hAnsi="Times New Roman" w:cs="Times New Roman"/>
          <w:sz w:val="28"/>
          <w:szCs w:val="28"/>
        </w:rPr>
        <w:t>на 2014-2020 годы» за 2014 год</w:t>
      </w:r>
    </w:p>
    <w:p w:rsidR="006A042E" w:rsidRDefault="00F054FF" w:rsidP="00AE45C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994D0A">
        <w:rPr>
          <w:rFonts w:ascii="Times New Roman" w:hAnsi="Times New Roman" w:cs="Times New Roman"/>
          <w:sz w:val="28"/>
          <w:szCs w:val="28"/>
        </w:rPr>
        <w:t xml:space="preserve">   </w:t>
      </w:r>
      <w:r>
        <w:rPr>
          <w:rFonts w:ascii="Times New Roman" w:hAnsi="Times New Roman" w:cs="Times New Roman"/>
          <w:sz w:val="28"/>
          <w:szCs w:val="28"/>
        </w:rPr>
        <w:t xml:space="preserve"> </w:t>
      </w:r>
      <w:r w:rsidR="00994D0A">
        <w:rPr>
          <w:rFonts w:ascii="Times New Roman" w:hAnsi="Times New Roman" w:cs="Times New Roman"/>
          <w:sz w:val="28"/>
          <w:szCs w:val="28"/>
        </w:rPr>
        <w:t>от 10.03.2015 № 237</w:t>
      </w:r>
    </w:p>
    <w:p w:rsidR="006A042E" w:rsidRPr="00AE45CE" w:rsidRDefault="006A042E" w:rsidP="00AE45CE">
      <w:pPr>
        <w:pStyle w:val="ConsPlusNonformat"/>
        <w:jc w:val="center"/>
        <w:rPr>
          <w:rFonts w:ascii="Times New Roman" w:hAnsi="Times New Roman" w:cs="Times New Roman"/>
          <w:sz w:val="28"/>
          <w:szCs w:val="28"/>
        </w:rPr>
      </w:pPr>
    </w:p>
    <w:p w:rsidR="006A042E" w:rsidRPr="00F01935" w:rsidRDefault="006A042E" w:rsidP="00F01935">
      <w:pPr>
        <w:pStyle w:val="ConsPlusNonformat"/>
        <w:jc w:val="center"/>
        <w:rPr>
          <w:rFonts w:ascii="Times New Roman" w:hAnsi="Times New Roman" w:cs="Times New Roman"/>
          <w:sz w:val="28"/>
          <w:szCs w:val="28"/>
        </w:rPr>
      </w:pPr>
      <w:bookmarkStart w:id="1" w:name="Par795"/>
      <w:bookmarkEnd w:id="1"/>
      <w:r w:rsidRPr="00F01935">
        <w:rPr>
          <w:rFonts w:ascii="Times New Roman" w:hAnsi="Times New Roman" w:cs="Times New Roman"/>
          <w:sz w:val="28"/>
          <w:szCs w:val="28"/>
        </w:rPr>
        <w:t>Форма оценки результатов реализации муниципальной программы</w:t>
      </w:r>
    </w:p>
    <w:p w:rsidR="006A042E" w:rsidRPr="00F111E2" w:rsidRDefault="006A042E" w:rsidP="00F01935">
      <w:pPr>
        <w:pStyle w:val="ConsPlusNonformat"/>
        <w:jc w:val="center"/>
        <w:rPr>
          <w:rFonts w:ascii="Times New Roman" w:hAnsi="Times New Roman" w:cs="Times New Roman"/>
          <w:sz w:val="28"/>
          <w:szCs w:val="28"/>
        </w:rPr>
      </w:pPr>
      <w:r w:rsidRPr="00F111E2">
        <w:rPr>
          <w:rFonts w:ascii="Times New Roman" w:hAnsi="Times New Roman" w:cs="Times New Roman"/>
          <w:sz w:val="28"/>
          <w:szCs w:val="28"/>
        </w:rPr>
        <w:t>«Развитие образования Октябрьского района на 2014-2020 годы» за 2014 год</w:t>
      </w:r>
    </w:p>
    <w:p w:rsidR="006A042E" w:rsidRDefault="006A042E" w:rsidP="00111F19">
      <w:pPr>
        <w:widowControl w:val="0"/>
        <w:autoSpaceDE w:val="0"/>
        <w:autoSpaceDN w:val="0"/>
        <w:adjustRightInd w:val="0"/>
        <w:jc w:val="both"/>
      </w:pPr>
    </w:p>
    <w:tbl>
      <w:tblPr>
        <w:tblW w:w="14946" w:type="dxa"/>
        <w:tblInd w:w="75" w:type="dxa"/>
        <w:tblLayout w:type="fixed"/>
        <w:tblCellMar>
          <w:left w:w="75" w:type="dxa"/>
          <w:right w:w="75" w:type="dxa"/>
        </w:tblCellMar>
        <w:tblLook w:val="00A0" w:firstRow="1" w:lastRow="0" w:firstColumn="1" w:lastColumn="0" w:noHBand="0" w:noVBand="0"/>
      </w:tblPr>
      <w:tblGrid>
        <w:gridCol w:w="540"/>
        <w:gridCol w:w="2721"/>
        <w:gridCol w:w="1134"/>
        <w:gridCol w:w="1134"/>
        <w:gridCol w:w="1275"/>
        <w:gridCol w:w="1196"/>
        <w:gridCol w:w="2773"/>
        <w:gridCol w:w="629"/>
        <w:gridCol w:w="1276"/>
        <w:gridCol w:w="1134"/>
        <w:gridCol w:w="1134"/>
      </w:tblGrid>
      <w:tr w:rsidR="006A042E" w:rsidTr="001375F3">
        <w:trPr>
          <w:trHeight w:val="900"/>
        </w:trPr>
        <w:tc>
          <w:tcPr>
            <w:tcW w:w="540" w:type="dxa"/>
            <w:vMerge w:val="restart"/>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roofErr w:type="gramStart"/>
            <w:r w:rsidRPr="00970B39">
              <w:rPr>
                <w:sz w:val="24"/>
                <w:szCs w:val="24"/>
              </w:rPr>
              <w:t xml:space="preserve">N  </w:t>
            </w:r>
            <w:r w:rsidRPr="00970B39">
              <w:rPr>
                <w:sz w:val="24"/>
                <w:szCs w:val="24"/>
              </w:rPr>
              <w:br/>
              <w:t>п</w:t>
            </w:r>
            <w:proofErr w:type="gramEnd"/>
            <w:r w:rsidRPr="00970B39">
              <w:rPr>
                <w:sz w:val="24"/>
                <w:szCs w:val="24"/>
              </w:rPr>
              <w:t>/п</w:t>
            </w:r>
          </w:p>
        </w:tc>
        <w:tc>
          <w:tcPr>
            <w:tcW w:w="2721" w:type="dxa"/>
            <w:vMerge w:val="restart"/>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roofErr w:type="gramStart"/>
            <w:r w:rsidRPr="00970B39">
              <w:rPr>
                <w:sz w:val="24"/>
                <w:szCs w:val="24"/>
              </w:rPr>
              <w:t xml:space="preserve">Задачи,   </w:t>
            </w:r>
            <w:proofErr w:type="gramEnd"/>
            <w:r w:rsidRPr="00970B39">
              <w:rPr>
                <w:sz w:val="24"/>
                <w:szCs w:val="24"/>
              </w:rPr>
              <w:br/>
              <w:t>направленные на</w:t>
            </w:r>
            <w:r w:rsidRPr="00970B39">
              <w:rPr>
                <w:sz w:val="24"/>
                <w:szCs w:val="24"/>
              </w:rPr>
              <w:br/>
              <w:t>достижение цели</w:t>
            </w:r>
          </w:p>
        </w:tc>
        <w:tc>
          <w:tcPr>
            <w:tcW w:w="2268" w:type="dxa"/>
            <w:gridSpan w:val="2"/>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Планируемый объем   </w:t>
            </w:r>
            <w:r w:rsidRPr="00970B39">
              <w:rPr>
                <w:sz w:val="24"/>
                <w:szCs w:val="24"/>
              </w:rPr>
              <w:br/>
              <w:t xml:space="preserve">финансирования на   </w:t>
            </w:r>
            <w:r w:rsidRPr="00970B39">
              <w:rPr>
                <w:sz w:val="24"/>
                <w:szCs w:val="24"/>
              </w:rPr>
              <w:br/>
              <w:t xml:space="preserve">решение данной      </w:t>
            </w:r>
            <w:r w:rsidRPr="00970B39">
              <w:rPr>
                <w:sz w:val="24"/>
                <w:szCs w:val="24"/>
              </w:rPr>
              <w:br/>
              <w:t xml:space="preserve">задачи (тыс. руб.)  </w:t>
            </w:r>
          </w:p>
        </w:tc>
        <w:tc>
          <w:tcPr>
            <w:tcW w:w="2471" w:type="dxa"/>
            <w:gridSpan w:val="2"/>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Фактический объем    </w:t>
            </w:r>
            <w:r w:rsidRPr="00970B39">
              <w:rPr>
                <w:sz w:val="24"/>
                <w:szCs w:val="24"/>
              </w:rPr>
              <w:br/>
              <w:t xml:space="preserve">финансирования на    </w:t>
            </w:r>
            <w:r w:rsidRPr="00970B39">
              <w:rPr>
                <w:sz w:val="24"/>
                <w:szCs w:val="24"/>
              </w:rPr>
              <w:br/>
              <w:t xml:space="preserve">решение данной </w:t>
            </w:r>
            <w:proofErr w:type="gramStart"/>
            <w:r w:rsidRPr="00970B39">
              <w:rPr>
                <w:sz w:val="24"/>
                <w:szCs w:val="24"/>
              </w:rPr>
              <w:t>задачи</w:t>
            </w:r>
            <w:r w:rsidRPr="00970B39">
              <w:rPr>
                <w:sz w:val="24"/>
                <w:szCs w:val="24"/>
              </w:rPr>
              <w:br/>
              <w:t>(</w:t>
            </w:r>
            <w:proofErr w:type="gramEnd"/>
            <w:r w:rsidRPr="00970B39">
              <w:rPr>
                <w:sz w:val="24"/>
                <w:szCs w:val="24"/>
              </w:rPr>
              <w:t xml:space="preserve">тыс. руб.)          </w:t>
            </w:r>
          </w:p>
        </w:tc>
        <w:tc>
          <w:tcPr>
            <w:tcW w:w="2773" w:type="dxa"/>
            <w:vMerge w:val="restart"/>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roofErr w:type="gramStart"/>
            <w:r w:rsidRPr="00970B39">
              <w:rPr>
                <w:sz w:val="24"/>
                <w:szCs w:val="24"/>
              </w:rPr>
              <w:t xml:space="preserve">Количественные  </w:t>
            </w:r>
            <w:r w:rsidRPr="00970B39">
              <w:rPr>
                <w:sz w:val="24"/>
                <w:szCs w:val="24"/>
              </w:rPr>
              <w:br/>
              <w:t>и</w:t>
            </w:r>
            <w:proofErr w:type="gramEnd"/>
            <w:r w:rsidRPr="00970B39">
              <w:rPr>
                <w:sz w:val="24"/>
                <w:szCs w:val="24"/>
              </w:rPr>
              <w:t xml:space="preserve">/или           </w:t>
            </w:r>
            <w:r w:rsidRPr="00970B39">
              <w:rPr>
                <w:sz w:val="24"/>
                <w:szCs w:val="24"/>
              </w:rPr>
              <w:br/>
              <w:t xml:space="preserve">качественные    </w:t>
            </w:r>
            <w:r w:rsidRPr="00970B39">
              <w:rPr>
                <w:sz w:val="24"/>
                <w:szCs w:val="24"/>
              </w:rPr>
              <w:br/>
              <w:t xml:space="preserve">целевые         </w:t>
            </w:r>
            <w:r w:rsidRPr="00970B39">
              <w:rPr>
                <w:sz w:val="24"/>
                <w:szCs w:val="24"/>
              </w:rPr>
              <w:br/>
              <w:t xml:space="preserve">показатели,     </w:t>
            </w:r>
            <w:r w:rsidRPr="00970B39">
              <w:rPr>
                <w:sz w:val="24"/>
                <w:szCs w:val="24"/>
              </w:rPr>
              <w:br/>
              <w:t xml:space="preserve">характеризующие </w:t>
            </w:r>
            <w:r w:rsidRPr="00970B39">
              <w:rPr>
                <w:sz w:val="24"/>
                <w:szCs w:val="24"/>
              </w:rPr>
              <w:br/>
              <w:t>достижение целей</w:t>
            </w:r>
            <w:r w:rsidRPr="00970B39">
              <w:rPr>
                <w:sz w:val="24"/>
                <w:szCs w:val="24"/>
              </w:rPr>
              <w:br/>
              <w:t xml:space="preserve">и решение задач </w:t>
            </w:r>
          </w:p>
        </w:tc>
        <w:tc>
          <w:tcPr>
            <w:tcW w:w="629" w:type="dxa"/>
            <w:vMerge w:val="restart"/>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roofErr w:type="gramStart"/>
            <w:r w:rsidRPr="00970B39">
              <w:rPr>
                <w:sz w:val="24"/>
                <w:szCs w:val="24"/>
              </w:rPr>
              <w:t xml:space="preserve">Единица  </w:t>
            </w:r>
            <w:r w:rsidRPr="00970B39">
              <w:rPr>
                <w:sz w:val="24"/>
                <w:szCs w:val="24"/>
              </w:rPr>
              <w:br/>
              <w:t>измерения</w:t>
            </w:r>
            <w:proofErr w:type="gramEnd"/>
          </w:p>
        </w:tc>
        <w:tc>
          <w:tcPr>
            <w:tcW w:w="1276" w:type="dxa"/>
            <w:vMerge w:val="restart"/>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Базовое        </w:t>
            </w:r>
            <w:r w:rsidRPr="00970B39">
              <w:rPr>
                <w:sz w:val="24"/>
                <w:szCs w:val="24"/>
              </w:rPr>
              <w:br/>
              <w:t xml:space="preserve">значение       </w:t>
            </w:r>
            <w:r w:rsidRPr="00970B39">
              <w:rPr>
                <w:sz w:val="24"/>
                <w:szCs w:val="24"/>
              </w:rPr>
              <w:br/>
              <w:t xml:space="preserve">показателя (на </w:t>
            </w:r>
            <w:r w:rsidRPr="00970B39">
              <w:rPr>
                <w:sz w:val="24"/>
                <w:szCs w:val="24"/>
              </w:rPr>
              <w:br/>
              <w:t xml:space="preserve">начало         </w:t>
            </w:r>
            <w:r w:rsidRPr="00970B39">
              <w:rPr>
                <w:sz w:val="24"/>
                <w:szCs w:val="24"/>
              </w:rPr>
              <w:br/>
              <w:t xml:space="preserve">реализации     </w:t>
            </w:r>
            <w:r w:rsidRPr="00970B39">
              <w:rPr>
                <w:sz w:val="24"/>
                <w:szCs w:val="24"/>
              </w:rPr>
              <w:br/>
              <w:t>муниципальной</w:t>
            </w:r>
            <w:r w:rsidRPr="00970B39">
              <w:rPr>
                <w:sz w:val="24"/>
                <w:szCs w:val="24"/>
              </w:rPr>
              <w:br/>
            </w:r>
            <w:proofErr w:type="gramStart"/>
            <w:r w:rsidRPr="00970B39">
              <w:rPr>
                <w:sz w:val="24"/>
                <w:szCs w:val="24"/>
              </w:rPr>
              <w:t xml:space="preserve">программы)   </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Планируемое</w:t>
            </w:r>
            <w:r w:rsidRPr="00970B39">
              <w:rPr>
                <w:sz w:val="24"/>
                <w:szCs w:val="24"/>
              </w:rPr>
              <w:br/>
              <w:t xml:space="preserve">значение   </w:t>
            </w:r>
            <w:r w:rsidRPr="00970B39">
              <w:rPr>
                <w:sz w:val="24"/>
                <w:szCs w:val="24"/>
              </w:rPr>
              <w:br/>
              <w:t xml:space="preserve">показателя </w:t>
            </w:r>
            <w:r w:rsidRPr="00970B39">
              <w:rPr>
                <w:sz w:val="24"/>
                <w:szCs w:val="24"/>
              </w:rPr>
              <w:br/>
              <w:t xml:space="preserve">на 2014   </w:t>
            </w:r>
          </w:p>
        </w:tc>
        <w:tc>
          <w:tcPr>
            <w:tcW w:w="1134" w:type="dxa"/>
            <w:vMerge w:val="restart"/>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rPr>
                <w:b/>
                <w:sz w:val="24"/>
                <w:szCs w:val="24"/>
              </w:rPr>
            </w:pPr>
            <w:r w:rsidRPr="00970B39">
              <w:rPr>
                <w:b/>
                <w:sz w:val="24"/>
                <w:szCs w:val="24"/>
              </w:rPr>
              <w:t>Достигнутое</w:t>
            </w:r>
            <w:r w:rsidRPr="00970B39">
              <w:rPr>
                <w:b/>
                <w:sz w:val="24"/>
                <w:szCs w:val="24"/>
              </w:rPr>
              <w:br/>
              <w:t xml:space="preserve">значение   </w:t>
            </w:r>
            <w:r w:rsidRPr="00970B39">
              <w:rPr>
                <w:b/>
                <w:sz w:val="24"/>
                <w:szCs w:val="24"/>
              </w:rPr>
              <w:br/>
              <w:t xml:space="preserve">показателя </w:t>
            </w:r>
            <w:r w:rsidRPr="00970B39">
              <w:rPr>
                <w:b/>
                <w:sz w:val="24"/>
                <w:szCs w:val="24"/>
              </w:rPr>
              <w:br/>
              <w:t xml:space="preserve">за 2014  </w:t>
            </w:r>
          </w:p>
        </w:tc>
      </w:tr>
      <w:tr w:rsidR="006A042E" w:rsidTr="001375F3">
        <w:trPr>
          <w:trHeight w:val="540"/>
        </w:trPr>
        <w:tc>
          <w:tcPr>
            <w:tcW w:w="540" w:type="dxa"/>
            <w:vMerge/>
            <w:tcBorders>
              <w:top w:val="single" w:sz="4" w:space="0" w:color="auto"/>
              <w:left w:val="single" w:sz="4" w:space="0" w:color="auto"/>
              <w:bottom w:val="single" w:sz="4" w:space="0" w:color="auto"/>
              <w:right w:val="single" w:sz="4" w:space="0" w:color="auto"/>
            </w:tcBorders>
            <w:vAlign w:val="center"/>
          </w:tcPr>
          <w:p w:rsidR="006A042E" w:rsidRDefault="006A042E" w:rsidP="00D51FBD">
            <w:pPr>
              <w:rPr>
                <w:sz w:val="18"/>
                <w:szCs w:val="18"/>
              </w:rPr>
            </w:pPr>
          </w:p>
        </w:tc>
        <w:tc>
          <w:tcPr>
            <w:tcW w:w="2721" w:type="dxa"/>
            <w:vMerge/>
            <w:tcBorders>
              <w:top w:val="single" w:sz="4" w:space="0" w:color="auto"/>
              <w:left w:val="single" w:sz="4" w:space="0" w:color="auto"/>
              <w:bottom w:val="single" w:sz="4" w:space="0" w:color="auto"/>
              <w:right w:val="single" w:sz="4" w:space="0" w:color="auto"/>
            </w:tcBorders>
            <w:vAlign w:val="center"/>
          </w:tcPr>
          <w:p w:rsidR="006A042E" w:rsidRDefault="006A042E" w:rsidP="00D51FBD">
            <w:pPr>
              <w:rPr>
                <w:sz w:val="18"/>
                <w:szCs w:val="18"/>
              </w:rPr>
            </w:pP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Бюджет    </w:t>
            </w:r>
            <w:r w:rsidRPr="00970B39">
              <w:rPr>
                <w:sz w:val="24"/>
                <w:szCs w:val="24"/>
              </w:rPr>
              <w:br/>
              <w:t>района</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Другие   </w:t>
            </w:r>
            <w:r w:rsidRPr="00970B39">
              <w:rPr>
                <w:sz w:val="24"/>
                <w:szCs w:val="24"/>
              </w:rPr>
              <w:br/>
              <w:t>источники</w:t>
            </w:r>
          </w:p>
        </w:tc>
        <w:tc>
          <w:tcPr>
            <w:tcW w:w="1275"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Бюджет     </w:t>
            </w:r>
            <w:r w:rsidRPr="00970B39">
              <w:rPr>
                <w:sz w:val="24"/>
                <w:szCs w:val="24"/>
              </w:rPr>
              <w:br/>
              <w:t xml:space="preserve">района  </w:t>
            </w:r>
          </w:p>
        </w:tc>
        <w:tc>
          <w:tcPr>
            <w:tcW w:w="119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другие   </w:t>
            </w:r>
            <w:r w:rsidRPr="00970B39">
              <w:rPr>
                <w:sz w:val="24"/>
                <w:szCs w:val="24"/>
              </w:rPr>
              <w:br/>
              <w:t>источники</w:t>
            </w:r>
          </w:p>
        </w:tc>
        <w:tc>
          <w:tcPr>
            <w:tcW w:w="2773" w:type="dxa"/>
            <w:vMerge/>
            <w:tcBorders>
              <w:top w:val="single" w:sz="4" w:space="0" w:color="auto"/>
              <w:left w:val="single" w:sz="4" w:space="0" w:color="auto"/>
              <w:bottom w:val="single" w:sz="4" w:space="0" w:color="auto"/>
              <w:right w:val="single" w:sz="4" w:space="0" w:color="auto"/>
            </w:tcBorders>
            <w:vAlign w:val="center"/>
          </w:tcPr>
          <w:p w:rsidR="006A042E" w:rsidRDefault="006A042E" w:rsidP="00D51FBD">
            <w:pPr>
              <w:rPr>
                <w:sz w:val="18"/>
                <w:szCs w:val="18"/>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6A042E" w:rsidRDefault="006A042E" w:rsidP="00D51FBD">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A042E" w:rsidRDefault="006A042E" w:rsidP="00D51FB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042E" w:rsidRDefault="006A042E" w:rsidP="00D51FB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042E" w:rsidRDefault="006A042E" w:rsidP="00D51FBD">
            <w:pPr>
              <w:rPr>
                <w:b/>
                <w:sz w:val="18"/>
                <w:szCs w:val="18"/>
              </w:rPr>
            </w:pPr>
          </w:p>
        </w:tc>
      </w:tr>
      <w:tr w:rsidR="006A042E" w:rsidTr="001375F3">
        <w:tc>
          <w:tcPr>
            <w:tcW w:w="540" w:type="dxa"/>
            <w:tcBorders>
              <w:top w:val="nil"/>
              <w:left w:val="single" w:sz="4" w:space="0" w:color="auto"/>
              <w:bottom w:val="single" w:sz="4" w:space="0" w:color="auto"/>
              <w:right w:val="single" w:sz="4" w:space="0" w:color="auto"/>
            </w:tcBorders>
          </w:tcPr>
          <w:p w:rsidR="006A042E" w:rsidRDefault="006A042E" w:rsidP="00D51FBD">
            <w:pPr>
              <w:pStyle w:val="ConsPlusCell"/>
              <w:rPr>
                <w:sz w:val="18"/>
                <w:szCs w:val="18"/>
              </w:rPr>
            </w:pPr>
            <w:r>
              <w:rPr>
                <w:sz w:val="18"/>
                <w:szCs w:val="18"/>
              </w:rPr>
              <w:t xml:space="preserve"> 1 </w:t>
            </w:r>
          </w:p>
        </w:tc>
        <w:tc>
          <w:tcPr>
            <w:tcW w:w="2721" w:type="dxa"/>
            <w:tcBorders>
              <w:top w:val="nil"/>
              <w:left w:val="single" w:sz="4" w:space="0" w:color="auto"/>
              <w:bottom w:val="single" w:sz="4" w:space="0" w:color="auto"/>
              <w:right w:val="single" w:sz="4" w:space="0" w:color="auto"/>
            </w:tcBorders>
          </w:tcPr>
          <w:p w:rsidR="006A042E" w:rsidRDefault="006A042E" w:rsidP="00D51FBD">
            <w:pPr>
              <w:pStyle w:val="ConsPlusCell"/>
              <w:rPr>
                <w:sz w:val="18"/>
                <w:szCs w:val="18"/>
              </w:rPr>
            </w:pPr>
            <w:r>
              <w:rPr>
                <w:sz w:val="18"/>
                <w:szCs w:val="18"/>
              </w:rPr>
              <w:t xml:space="preserve">       2       </w:t>
            </w:r>
          </w:p>
        </w:tc>
        <w:tc>
          <w:tcPr>
            <w:tcW w:w="1134" w:type="dxa"/>
            <w:tcBorders>
              <w:top w:val="nil"/>
              <w:left w:val="single" w:sz="4" w:space="0" w:color="auto"/>
              <w:bottom w:val="single" w:sz="4" w:space="0" w:color="auto"/>
              <w:right w:val="single" w:sz="4" w:space="0" w:color="auto"/>
            </w:tcBorders>
          </w:tcPr>
          <w:p w:rsidR="006A042E" w:rsidRDefault="006A042E" w:rsidP="00D51FBD">
            <w:pPr>
              <w:pStyle w:val="ConsPlusCell"/>
              <w:rPr>
                <w:sz w:val="18"/>
                <w:szCs w:val="18"/>
              </w:rPr>
            </w:pPr>
            <w:r>
              <w:rPr>
                <w:sz w:val="18"/>
                <w:szCs w:val="18"/>
              </w:rPr>
              <w:t xml:space="preserve">    3     </w:t>
            </w:r>
          </w:p>
        </w:tc>
        <w:tc>
          <w:tcPr>
            <w:tcW w:w="1134" w:type="dxa"/>
            <w:tcBorders>
              <w:top w:val="nil"/>
              <w:left w:val="single" w:sz="4" w:space="0" w:color="auto"/>
              <w:bottom w:val="single" w:sz="4" w:space="0" w:color="auto"/>
              <w:right w:val="single" w:sz="4" w:space="0" w:color="auto"/>
            </w:tcBorders>
          </w:tcPr>
          <w:p w:rsidR="006A042E" w:rsidRDefault="006A042E" w:rsidP="00D51FBD">
            <w:pPr>
              <w:pStyle w:val="ConsPlusCell"/>
              <w:rPr>
                <w:sz w:val="18"/>
                <w:szCs w:val="18"/>
              </w:rPr>
            </w:pPr>
            <w:r>
              <w:rPr>
                <w:sz w:val="18"/>
                <w:szCs w:val="18"/>
              </w:rPr>
              <w:t xml:space="preserve">    4    </w:t>
            </w:r>
          </w:p>
        </w:tc>
        <w:tc>
          <w:tcPr>
            <w:tcW w:w="1275" w:type="dxa"/>
            <w:tcBorders>
              <w:top w:val="nil"/>
              <w:left w:val="single" w:sz="4" w:space="0" w:color="auto"/>
              <w:bottom w:val="single" w:sz="4" w:space="0" w:color="auto"/>
              <w:right w:val="single" w:sz="4" w:space="0" w:color="auto"/>
            </w:tcBorders>
          </w:tcPr>
          <w:p w:rsidR="006A042E" w:rsidRDefault="006A042E" w:rsidP="00D51FBD">
            <w:pPr>
              <w:pStyle w:val="ConsPlusCell"/>
              <w:rPr>
                <w:sz w:val="18"/>
                <w:szCs w:val="18"/>
              </w:rPr>
            </w:pPr>
            <w:r>
              <w:rPr>
                <w:sz w:val="18"/>
                <w:szCs w:val="18"/>
              </w:rPr>
              <w:t xml:space="preserve">     5     </w:t>
            </w:r>
          </w:p>
        </w:tc>
        <w:tc>
          <w:tcPr>
            <w:tcW w:w="1196" w:type="dxa"/>
            <w:tcBorders>
              <w:top w:val="nil"/>
              <w:left w:val="single" w:sz="4" w:space="0" w:color="auto"/>
              <w:bottom w:val="single" w:sz="4" w:space="0" w:color="auto"/>
              <w:right w:val="single" w:sz="4" w:space="0" w:color="auto"/>
            </w:tcBorders>
          </w:tcPr>
          <w:p w:rsidR="006A042E" w:rsidRDefault="006A042E" w:rsidP="00D51FBD">
            <w:pPr>
              <w:pStyle w:val="ConsPlusCell"/>
              <w:rPr>
                <w:sz w:val="18"/>
                <w:szCs w:val="18"/>
              </w:rPr>
            </w:pPr>
            <w:r>
              <w:rPr>
                <w:sz w:val="18"/>
                <w:szCs w:val="18"/>
              </w:rPr>
              <w:t xml:space="preserve">    6    </w:t>
            </w:r>
          </w:p>
        </w:tc>
        <w:tc>
          <w:tcPr>
            <w:tcW w:w="2773" w:type="dxa"/>
            <w:tcBorders>
              <w:top w:val="nil"/>
              <w:left w:val="single" w:sz="4" w:space="0" w:color="auto"/>
              <w:bottom w:val="single" w:sz="4" w:space="0" w:color="auto"/>
              <w:right w:val="single" w:sz="4" w:space="0" w:color="auto"/>
            </w:tcBorders>
          </w:tcPr>
          <w:p w:rsidR="006A042E" w:rsidRDefault="006A042E" w:rsidP="00D51FBD">
            <w:pPr>
              <w:pStyle w:val="ConsPlusCell"/>
              <w:rPr>
                <w:sz w:val="18"/>
                <w:szCs w:val="18"/>
              </w:rPr>
            </w:pPr>
            <w:r>
              <w:rPr>
                <w:sz w:val="18"/>
                <w:szCs w:val="18"/>
              </w:rPr>
              <w:t xml:space="preserve">       7        </w:t>
            </w:r>
          </w:p>
        </w:tc>
        <w:tc>
          <w:tcPr>
            <w:tcW w:w="629" w:type="dxa"/>
            <w:tcBorders>
              <w:top w:val="nil"/>
              <w:left w:val="single" w:sz="4" w:space="0" w:color="auto"/>
              <w:bottom w:val="single" w:sz="4" w:space="0" w:color="auto"/>
              <w:right w:val="single" w:sz="4" w:space="0" w:color="auto"/>
            </w:tcBorders>
          </w:tcPr>
          <w:p w:rsidR="006A042E" w:rsidRDefault="006A042E" w:rsidP="00D51FBD">
            <w:pPr>
              <w:pStyle w:val="ConsPlusCell"/>
              <w:rPr>
                <w:sz w:val="18"/>
                <w:szCs w:val="18"/>
              </w:rPr>
            </w:pPr>
            <w:r>
              <w:rPr>
                <w:sz w:val="18"/>
                <w:szCs w:val="18"/>
              </w:rPr>
              <w:t xml:space="preserve">    8    </w:t>
            </w:r>
          </w:p>
        </w:tc>
        <w:tc>
          <w:tcPr>
            <w:tcW w:w="1276" w:type="dxa"/>
            <w:tcBorders>
              <w:top w:val="nil"/>
              <w:left w:val="single" w:sz="4" w:space="0" w:color="auto"/>
              <w:bottom w:val="single" w:sz="4" w:space="0" w:color="auto"/>
              <w:right w:val="single" w:sz="4" w:space="0" w:color="auto"/>
            </w:tcBorders>
          </w:tcPr>
          <w:p w:rsidR="006A042E" w:rsidRDefault="006A042E" w:rsidP="00D51FBD">
            <w:pPr>
              <w:pStyle w:val="ConsPlusCell"/>
              <w:rPr>
                <w:sz w:val="18"/>
                <w:szCs w:val="18"/>
              </w:rPr>
            </w:pPr>
            <w:r>
              <w:rPr>
                <w:sz w:val="18"/>
                <w:szCs w:val="18"/>
              </w:rPr>
              <w:t xml:space="preserve">       9       </w:t>
            </w:r>
          </w:p>
        </w:tc>
        <w:tc>
          <w:tcPr>
            <w:tcW w:w="1134" w:type="dxa"/>
            <w:tcBorders>
              <w:top w:val="nil"/>
              <w:left w:val="single" w:sz="4" w:space="0" w:color="auto"/>
              <w:bottom w:val="single" w:sz="4" w:space="0" w:color="auto"/>
              <w:right w:val="single" w:sz="4" w:space="0" w:color="auto"/>
            </w:tcBorders>
          </w:tcPr>
          <w:p w:rsidR="006A042E" w:rsidRDefault="006A042E" w:rsidP="00D51FBD">
            <w:pPr>
              <w:pStyle w:val="ConsPlusCell"/>
              <w:rPr>
                <w:sz w:val="18"/>
                <w:szCs w:val="18"/>
              </w:rPr>
            </w:pPr>
            <w:r>
              <w:rPr>
                <w:sz w:val="18"/>
                <w:szCs w:val="18"/>
              </w:rPr>
              <w:t xml:space="preserve">    10     </w:t>
            </w:r>
          </w:p>
        </w:tc>
        <w:tc>
          <w:tcPr>
            <w:tcW w:w="1134" w:type="dxa"/>
            <w:tcBorders>
              <w:top w:val="nil"/>
              <w:left w:val="single" w:sz="4" w:space="0" w:color="auto"/>
              <w:bottom w:val="single" w:sz="4" w:space="0" w:color="auto"/>
              <w:right w:val="single" w:sz="4" w:space="0" w:color="auto"/>
            </w:tcBorders>
          </w:tcPr>
          <w:p w:rsidR="006A042E" w:rsidRDefault="006A042E" w:rsidP="00D51FBD">
            <w:pPr>
              <w:pStyle w:val="ConsPlusCell"/>
              <w:rPr>
                <w:sz w:val="18"/>
                <w:szCs w:val="18"/>
              </w:rPr>
            </w:pPr>
            <w:r>
              <w:rPr>
                <w:sz w:val="18"/>
                <w:szCs w:val="18"/>
              </w:rPr>
              <w:t xml:space="preserve">    11     </w:t>
            </w:r>
          </w:p>
        </w:tc>
      </w:tr>
      <w:tr w:rsidR="006A042E" w:rsidTr="00D51FBD">
        <w:trPr>
          <w:trHeight w:val="360"/>
        </w:trPr>
        <w:tc>
          <w:tcPr>
            <w:tcW w:w="14946" w:type="dxa"/>
            <w:gridSpan w:val="11"/>
            <w:tcBorders>
              <w:top w:val="nil"/>
              <w:left w:val="single" w:sz="4" w:space="0" w:color="auto"/>
              <w:bottom w:val="single" w:sz="4" w:space="0" w:color="auto"/>
              <w:right w:val="single" w:sz="4" w:space="0" w:color="auto"/>
            </w:tcBorders>
          </w:tcPr>
          <w:p w:rsidR="006A042E" w:rsidRPr="00970B39" w:rsidRDefault="006A042E" w:rsidP="00D51FBD">
            <w:pPr>
              <w:pStyle w:val="ConsPlusCell"/>
              <w:jc w:val="center"/>
              <w:rPr>
                <w:b/>
                <w:sz w:val="24"/>
                <w:szCs w:val="24"/>
              </w:rPr>
            </w:pPr>
            <w:r w:rsidRPr="00970B39">
              <w:rPr>
                <w:b/>
                <w:sz w:val="24"/>
                <w:szCs w:val="24"/>
              </w:rPr>
              <w:t>Муниципальная программа «Развитие образования Октябрьского района на 2014-2020 годы»</w:t>
            </w:r>
          </w:p>
          <w:p w:rsidR="006A042E" w:rsidRPr="00993D59" w:rsidRDefault="006A042E" w:rsidP="00D51FBD">
            <w:pPr>
              <w:pStyle w:val="ConsPlusCell"/>
              <w:jc w:val="center"/>
              <w:rPr>
                <w:sz w:val="20"/>
                <w:szCs w:val="20"/>
              </w:rPr>
            </w:pPr>
            <w:r w:rsidRPr="00970B39">
              <w:rPr>
                <w:sz w:val="24"/>
                <w:szCs w:val="24"/>
              </w:rPr>
              <w:t>Цель: Обеспечение устойчивого функционирования и развития муниципальной системы качественного и доступного образования в соответствии с требованиями инновационного развития района, запросов личности и современными потребностями общества.</w:t>
            </w:r>
          </w:p>
        </w:tc>
      </w:tr>
      <w:tr w:rsidR="006A042E" w:rsidRPr="00970B39" w:rsidTr="00217C2A">
        <w:trPr>
          <w:trHeight w:val="549"/>
        </w:trPr>
        <w:tc>
          <w:tcPr>
            <w:tcW w:w="540" w:type="dxa"/>
            <w:tcBorders>
              <w:top w:val="single" w:sz="4" w:space="0" w:color="auto"/>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tcPr>
          <w:p w:rsidR="006A042E" w:rsidRPr="00970B39" w:rsidRDefault="006A042E" w:rsidP="00D51FBD">
            <w:pPr>
              <w:pStyle w:val="ConsPlusCell"/>
              <w:rPr>
                <w:sz w:val="24"/>
                <w:szCs w:val="24"/>
              </w:rPr>
            </w:pPr>
            <w:r w:rsidRPr="00970B39">
              <w:rPr>
                <w:sz w:val="24"/>
                <w:szCs w:val="24"/>
              </w:rPr>
              <w:t>Всего по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199770,1</w:t>
            </w:r>
          </w:p>
        </w:tc>
        <w:tc>
          <w:tcPr>
            <w:tcW w:w="1134" w:type="dxa"/>
            <w:tcBorders>
              <w:top w:val="single" w:sz="4" w:space="0" w:color="auto"/>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635313,1</w:t>
            </w:r>
          </w:p>
        </w:tc>
        <w:tc>
          <w:tcPr>
            <w:tcW w:w="1275" w:type="dxa"/>
            <w:tcBorders>
              <w:top w:val="single" w:sz="4" w:space="0" w:color="auto"/>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197164,7</w:t>
            </w:r>
          </w:p>
        </w:tc>
        <w:tc>
          <w:tcPr>
            <w:tcW w:w="1196" w:type="dxa"/>
            <w:tcBorders>
              <w:top w:val="single" w:sz="4" w:space="0" w:color="auto"/>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599520,7</w:t>
            </w:r>
          </w:p>
        </w:tc>
        <w:tc>
          <w:tcPr>
            <w:tcW w:w="2773" w:type="dxa"/>
            <w:tcBorders>
              <w:top w:val="nil"/>
              <w:left w:val="single" w:sz="4" w:space="0" w:color="auto"/>
              <w:right w:val="single" w:sz="4" w:space="0" w:color="auto"/>
            </w:tcBorders>
          </w:tcPr>
          <w:p w:rsidR="006A042E" w:rsidRPr="00970B39" w:rsidRDefault="006A042E" w:rsidP="00D51FBD">
            <w:pPr>
              <w:pStyle w:val="ConsPlusCell"/>
              <w:rPr>
                <w:sz w:val="24"/>
                <w:szCs w:val="24"/>
              </w:rPr>
            </w:pPr>
          </w:p>
        </w:tc>
        <w:tc>
          <w:tcPr>
            <w:tcW w:w="629" w:type="dxa"/>
            <w:tcBorders>
              <w:top w:val="nil"/>
              <w:left w:val="single" w:sz="4" w:space="0" w:color="auto"/>
              <w:right w:val="single" w:sz="4" w:space="0" w:color="auto"/>
            </w:tcBorders>
          </w:tcPr>
          <w:p w:rsidR="006A042E" w:rsidRPr="00970B39" w:rsidRDefault="006A042E" w:rsidP="00D51FBD">
            <w:pPr>
              <w:pStyle w:val="ConsPlusCell"/>
              <w:rPr>
                <w:sz w:val="24"/>
                <w:szCs w:val="24"/>
              </w:rPr>
            </w:pPr>
          </w:p>
        </w:tc>
        <w:tc>
          <w:tcPr>
            <w:tcW w:w="1276" w:type="dxa"/>
            <w:tcBorders>
              <w:top w:val="nil"/>
              <w:left w:val="single" w:sz="4" w:space="0" w:color="auto"/>
              <w:right w:val="single" w:sz="4" w:space="0" w:color="auto"/>
            </w:tcBorders>
          </w:tcPr>
          <w:p w:rsidR="006A042E" w:rsidRPr="00970B39" w:rsidRDefault="006A042E" w:rsidP="00D51FBD">
            <w:pPr>
              <w:pStyle w:val="ConsPlusCell"/>
              <w:rPr>
                <w:sz w:val="24"/>
                <w:szCs w:val="24"/>
              </w:rPr>
            </w:pPr>
          </w:p>
        </w:tc>
        <w:tc>
          <w:tcPr>
            <w:tcW w:w="1134" w:type="dxa"/>
            <w:tcBorders>
              <w:top w:val="nil"/>
              <w:left w:val="single" w:sz="4" w:space="0" w:color="auto"/>
              <w:right w:val="single" w:sz="4" w:space="0" w:color="auto"/>
            </w:tcBorders>
          </w:tcPr>
          <w:p w:rsidR="006A042E" w:rsidRPr="00970B39" w:rsidRDefault="006A042E" w:rsidP="00D51FBD">
            <w:pPr>
              <w:pStyle w:val="ConsPlusCell"/>
              <w:rPr>
                <w:sz w:val="24"/>
                <w:szCs w:val="24"/>
              </w:rPr>
            </w:pPr>
          </w:p>
        </w:tc>
        <w:tc>
          <w:tcPr>
            <w:tcW w:w="1134" w:type="dxa"/>
            <w:tcBorders>
              <w:top w:val="nil"/>
              <w:left w:val="single" w:sz="4" w:space="0" w:color="auto"/>
              <w:right w:val="single" w:sz="4" w:space="0" w:color="auto"/>
            </w:tcBorders>
          </w:tcPr>
          <w:p w:rsidR="006A042E" w:rsidRPr="00970B39" w:rsidRDefault="006A042E" w:rsidP="00D51FBD">
            <w:pPr>
              <w:pStyle w:val="ConsPlusCell"/>
              <w:rPr>
                <w:sz w:val="24"/>
                <w:szCs w:val="24"/>
              </w:rPr>
            </w:pPr>
          </w:p>
        </w:tc>
      </w:tr>
      <w:tr w:rsidR="006A042E" w:rsidRPr="00970B39" w:rsidTr="001375F3">
        <w:trPr>
          <w:trHeight w:val="73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1</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rsidR="006A042E" w:rsidRPr="00970B39" w:rsidRDefault="006A042E" w:rsidP="00D51FBD">
            <w:pPr>
              <w:pStyle w:val="ConsPlusCell"/>
              <w:rPr>
                <w:sz w:val="24"/>
                <w:szCs w:val="24"/>
              </w:rPr>
            </w:pPr>
            <w:r w:rsidRPr="00970B39">
              <w:rPr>
                <w:sz w:val="24"/>
                <w:szCs w:val="24"/>
              </w:rPr>
              <w:t xml:space="preserve"> Задача 1   Ликвидация очередей на зачисление детей в возрасте от трех до семи лет в дошкольные образовательные </w:t>
            </w:r>
            <w:r w:rsidRPr="00970B39">
              <w:rPr>
                <w:sz w:val="24"/>
                <w:szCs w:val="24"/>
              </w:rPr>
              <w:lastRenderedPageBreak/>
              <w:t>учреждение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vMerge w:val="restart"/>
            <w:tcBorders>
              <w:top w:val="single" w:sz="4" w:space="0" w:color="auto"/>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vMerge w:val="restart"/>
            <w:tcBorders>
              <w:top w:val="nil"/>
              <w:left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Показатель 1    </w:t>
            </w:r>
          </w:p>
          <w:p w:rsidR="006A042E" w:rsidRPr="00970B39" w:rsidRDefault="006A042E" w:rsidP="00D51FBD">
            <w:pPr>
              <w:pStyle w:val="ConsPlusCell"/>
              <w:rPr>
                <w:sz w:val="24"/>
                <w:szCs w:val="24"/>
              </w:rPr>
            </w:pPr>
            <w:r w:rsidRPr="00970B39">
              <w:rPr>
                <w:sz w:val="24"/>
                <w:szCs w:val="24"/>
              </w:rPr>
              <w:t xml:space="preserve">Доля детей 3 - 7 лет, которым предоставлена возможность получать услуги дошкольного образования, к доле </w:t>
            </w:r>
            <w:r w:rsidRPr="00970B39">
              <w:rPr>
                <w:sz w:val="24"/>
                <w:szCs w:val="24"/>
              </w:rPr>
              <w:lastRenderedPageBreak/>
              <w:t>детей в возрасте 3 - 7 лет, скорректированной на численность детей в возрасте 5 - 7 лет, обучающихся в школе</w:t>
            </w:r>
          </w:p>
        </w:tc>
        <w:tc>
          <w:tcPr>
            <w:tcW w:w="629" w:type="dxa"/>
            <w:vMerge w:val="restart"/>
            <w:tcBorders>
              <w:top w:val="nil"/>
              <w:left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lastRenderedPageBreak/>
              <w:t xml:space="preserve">       %</w:t>
            </w:r>
          </w:p>
        </w:tc>
        <w:tc>
          <w:tcPr>
            <w:tcW w:w="1276" w:type="dxa"/>
            <w:vMerge w:val="restart"/>
            <w:tcBorders>
              <w:top w:val="nil"/>
              <w:left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            62</w:t>
            </w:r>
            <w:r>
              <w:rPr>
                <w:sz w:val="24"/>
                <w:szCs w:val="24"/>
              </w:rPr>
              <w:t>,0</w:t>
            </w:r>
          </w:p>
        </w:tc>
        <w:tc>
          <w:tcPr>
            <w:tcW w:w="1134" w:type="dxa"/>
            <w:vMerge w:val="restart"/>
            <w:tcBorders>
              <w:top w:val="nil"/>
              <w:left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          70</w:t>
            </w:r>
            <w:r>
              <w:rPr>
                <w:sz w:val="24"/>
                <w:szCs w:val="24"/>
              </w:rPr>
              <w:t>,0</w:t>
            </w:r>
          </w:p>
        </w:tc>
        <w:tc>
          <w:tcPr>
            <w:tcW w:w="1134" w:type="dxa"/>
            <w:tcBorders>
              <w:top w:val="nil"/>
              <w:left w:val="single" w:sz="4" w:space="0" w:color="auto"/>
              <w:right w:val="single" w:sz="4" w:space="0" w:color="auto"/>
            </w:tcBorders>
          </w:tcPr>
          <w:p w:rsidR="006A042E" w:rsidRPr="00970B39" w:rsidRDefault="006A042E" w:rsidP="00D51FBD">
            <w:pPr>
              <w:pStyle w:val="ConsPlusCell"/>
              <w:rPr>
                <w:sz w:val="24"/>
                <w:szCs w:val="24"/>
              </w:rPr>
            </w:pPr>
            <w:r w:rsidRPr="00217C2A">
              <w:rPr>
                <w:sz w:val="24"/>
                <w:szCs w:val="24"/>
              </w:rPr>
              <w:t>77,</w:t>
            </w:r>
            <w:r>
              <w:rPr>
                <w:sz w:val="24"/>
                <w:szCs w:val="24"/>
              </w:rPr>
              <w:t>0</w:t>
            </w:r>
          </w:p>
        </w:tc>
      </w:tr>
      <w:tr w:rsidR="006A042E" w:rsidRPr="00970B39" w:rsidTr="001375F3">
        <w:tc>
          <w:tcPr>
            <w:tcW w:w="540" w:type="dxa"/>
            <w:vMerge/>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21" w:type="dxa"/>
            <w:vMerge/>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vMerge/>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vMerge/>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vMerge/>
            <w:tcBorders>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629" w:type="dxa"/>
            <w:vMerge/>
            <w:tcBorders>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276" w:type="dxa"/>
            <w:vMerge/>
            <w:tcBorders>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134" w:type="dxa"/>
            <w:vMerge/>
            <w:tcBorders>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r>
      <w:tr w:rsidR="006A042E" w:rsidRPr="00970B39" w:rsidTr="001375F3">
        <w:trPr>
          <w:trHeight w:val="492"/>
        </w:trPr>
        <w:tc>
          <w:tcPr>
            <w:tcW w:w="540" w:type="dxa"/>
            <w:vMerge w:val="restart"/>
            <w:tcBorders>
              <w:top w:val="nil"/>
              <w:left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lastRenderedPageBreak/>
              <w:t xml:space="preserve">2. </w:t>
            </w:r>
          </w:p>
        </w:tc>
        <w:tc>
          <w:tcPr>
            <w:tcW w:w="2721" w:type="dxa"/>
            <w:vMerge w:val="restart"/>
            <w:tcBorders>
              <w:top w:val="nil"/>
              <w:left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Задача 2   </w:t>
            </w:r>
          </w:p>
          <w:p w:rsidR="006A042E" w:rsidRPr="00970B39" w:rsidRDefault="006A042E" w:rsidP="00D51FBD">
            <w:pPr>
              <w:pStyle w:val="ConsPlusCell"/>
              <w:rPr>
                <w:sz w:val="24"/>
                <w:szCs w:val="24"/>
              </w:rPr>
            </w:pPr>
            <w:r w:rsidRPr="00970B39">
              <w:rPr>
                <w:sz w:val="24"/>
                <w:szCs w:val="24"/>
              </w:rPr>
              <w:t xml:space="preserve">Создание нормативно-правовых и </w:t>
            </w:r>
            <w:r>
              <w:rPr>
                <w:sz w:val="24"/>
                <w:szCs w:val="24"/>
              </w:rPr>
              <w:t xml:space="preserve">организационных условий, </w:t>
            </w:r>
            <w:proofErr w:type="gramStart"/>
            <w:r>
              <w:rPr>
                <w:sz w:val="24"/>
                <w:szCs w:val="24"/>
              </w:rPr>
              <w:t>способ</w:t>
            </w:r>
            <w:r w:rsidRPr="00970B39">
              <w:rPr>
                <w:sz w:val="24"/>
                <w:szCs w:val="24"/>
              </w:rPr>
              <w:t>ствую</w:t>
            </w:r>
            <w:r>
              <w:rPr>
                <w:sz w:val="24"/>
                <w:szCs w:val="24"/>
              </w:rPr>
              <w:t>-</w:t>
            </w:r>
            <w:proofErr w:type="spellStart"/>
            <w:r w:rsidRPr="00970B39">
              <w:rPr>
                <w:sz w:val="24"/>
                <w:szCs w:val="24"/>
              </w:rPr>
              <w:t>щих</w:t>
            </w:r>
            <w:proofErr w:type="spellEnd"/>
            <w:proofErr w:type="gramEnd"/>
            <w:r w:rsidRPr="00970B39">
              <w:rPr>
                <w:sz w:val="24"/>
                <w:szCs w:val="24"/>
              </w:rPr>
              <w:t xml:space="preserve"> формированию педагогических кадров с высоким уровнем квалификации; формирование эффективной системы непрерывного профессионального развития педагогов</w:t>
            </w:r>
          </w:p>
        </w:tc>
        <w:tc>
          <w:tcPr>
            <w:tcW w:w="1134" w:type="dxa"/>
            <w:vMerge w:val="restart"/>
            <w:tcBorders>
              <w:top w:val="nil"/>
              <w:left w:val="single" w:sz="4" w:space="0" w:color="auto"/>
              <w:right w:val="single" w:sz="4" w:space="0" w:color="auto"/>
            </w:tcBorders>
            <w:vAlign w:val="center"/>
          </w:tcPr>
          <w:p w:rsidR="006A042E" w:rsidRPr="00970B39" w:rsidRDefault="006A042E" w:rsidP="00D51FBD">
            <w:pPr>
              <w:rPr>
                <w:sz w:val="24"/>
                <w:szCs w:val="24"/>
              </w:rPr>
            </w:pPr>
          </w:p>
        </w:tc>
        <w:tc>
          <w:tcPr>
            <w:tcW w:w="1134" w:type="dxa"/>
            <w:vMerge w:val="restart"/>
            <w:tcBorders>
              <w:top w:val="nil"/>
              <w:left w:val="single" w:sz="4" w:space="0" w:color="auto"/>
              <w:right w:val="single" w:sz="4" w:space="0" w:color="auto"/>
            </w:tcBorders>
            <w:vAlign w:val="center"/>
          </w:tcPr>
          <w:p w:rsidR="006A042E" w:rsidRPr="00970B39" w:rsidRDefault="006A042E" w:rsidP="00D51FBD">
            <w:pPr>
              <w:rPr>
                <w:sz w:val="24"/>
                <w:szCs w:val="24"/>
              </w:rPr>
            </w:pPr>
          </w:p>
        </w:tc>
        <w:tc>
          <w:tcPr>
            <w:tcW w:w="1275" w:type="dxa"/>
            <w:vMerge w:val="restart"/>
            <w:tcBorders>
              <w:top w:val="nil"/>
              <w:left w:val="single" w:sz="4" w:space="0" w:color="auto"/>
              <w:right w:val="single" w:sz="4" w:space="0" w:color="auto"/>
            </w:tcBorders>
            <w:vAlign w:val="center"/>
          </w:tcPr>
          <w:p w:rsidR="006A042E" w:rsidRPr="00970B39" w:rsidRDefault="006A042E" w:rsidP="00D51FBD">
            <w:pPr>
              <w:rPr>
                <w:sz w:val="24"/>
                <w:szCs w:val="24"/>
              </w:rPr>
            </w:pPr>
          </w:p>
        </w:tc>
        <w:tc>
          <w:tcPr>
            <w:tcW w:w="1196" w:type="dxa"/>
            <w:vMerge w:val="restart"/>
            <w:tcBorders>
              <w:top w:val="nil"/>
              <w:left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Показатель 1    </w:t>
            </w:r>
          </w:p>
          <w:p w:rsidR="006A042E" w:rsidRPr="00970B39" w:rsidRDefault="006A042E" w:rsidP="00D51FBD">
            <w:pPr>
              <w:pStyle w:val="ConsPlusCell"/>
              <w:rPr>
                <w:sz w:val="24"/>
                <w:szCs w:val="24"/>
              </w:rPr>
            </w:pPr>
            <w:r w:rsidRPr="00970B39">
              <w:rPr>
                <w:sz w:val="24"/>
                <w:szCs w:val="24"/>
              </w:rPr>
              <w:t xml:space="preserve">Доля педагогических </w:t>
            </w:r>
            <w:proofErr w:type="spellStart"/>
            <w:proofErr w:type="gramStart"/>
            <w:r w:rsidRPr="00970B39">
              <w:rPr>
                <w:sz w:val="24"/>
                <w:szCs w:val="24"/>
              </w:rPr>
              <w:t>работников,</w:t>
            </w:r>
            <w:r>
              <w:rPr>
                <w:sz w:val="24"/>
                <w:szCs w:val="24"/>
              </w:rPr>
              <w:t>прошедших</w:t>
            </w:r>
            <w:proofErr w:type="spellEnd"/>
            <w:proofErr w:type="gramEnd"/>
            <w:r>
              <w:rPr>
                <w:sz w:val="24"/>
                <w:szCs w:val="24"/>
              </w:rPr>
              <w:t xml:space="preserve">  обучение по програм</w:t>
            </w:r>
            <w:r w:rsidRPr="00970B39">
              <w:rPr>
                <w:sz w:val="24"/>
                <w:szCs w:val="24"/>
              </w:rPr>
              <w:t>мам повышения квалификации и/или профессиональной переподготовки  к общей численности педагогических работников</w:t>
            </w: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        %</w:t>
            </w: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30</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35</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35</w:t>
            </w:r>
            <w:r>
              <w:rPr>
                <w:sz w:val="24"/>
                <w:szCs w:val="24"/>
              </w:rPr>
              <w:t>,0</w:t>
            </w:r>
          </w:p>
        </w:tc>
      </w:tr>
      <w:tr w:rsidR="006A042E" w:rsidRPr="00970B39" w:rsidTr="001375F3">
        <w:trPr>
          <w:trHeight w:val="876"/>
        </w:trPr>
        <w:tc>
          <w:tcPr>
            <w:tcW w:w="540" w:type="dxa"/>
            <w:vMerge/>
            <w:tcBorders>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2721" w:type="dxa"/>
            <w:vMerge/>
            <w:tcBorders>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134" w:type="dxa"/>
            <w:vMerge/>
            <w:tcBorders>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vMerge/>
            <w:tcBorders>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vMerge/>
            <w:tcBorders>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vMerge/>
            <w:tcBorders>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Показатель 2    </w:t>
            </w:r>
          </w:p>
          <w:p w:rsidR="006A042E" w:rsidRPr="00970B39" w:rsidRDefault="006A042E" w:rsidP="00D51FBD">
            <w:pPr>
              <w:pStyle w:val="ConsPlusCell"/>
              <w:rPr>
                <w:sz w:val="24"/>
                <w:szCs w:val="24"/>
              </w:rPr>
            </w:pPr>
            <w:r w:rsidRPr="00970B39">
              <w:rPr>
                <w:sz w:val="24"/>
                <w:szCs w:val="24"/>
              </w:rPr>
              <w:t xml:space="preserve">Доля учителей общеобразовательных учреждений, имеющих </w:t>
            </w:r>
            <w:proofErr w:type="gramStart"/>
            <w:r w:rsidRPr="00970B39">
              <w:rPr>
                <w:sz w:val="24"/>
                <w:szCs w:val="24"/>
              </w:rPr>
              <w:t>высшее  образование</w:t>
            </w:r>
            <w:proofErr w:type="gramEnd"/>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w:t>
            </w: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61</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65</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217C2A">
              <w:rPr>
                <w:sz w:val="24"/>
                <w:szCs w:val="24"/>
              </w:rPr>
              <w:t>65,0</w:t>
            </w:r>
          </w:p>
        </w:tc>
      </w:tr>
      <w:tr w:rsidR="006A042E" w:rsidRPr="00970B39" w:rsidTr="001375F3">
        <w:tc>
          <w:tcPr>
            <w:tcW w:w="540"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3.</w:t>
            </w:r>
          </w:p>
        </w:tc>
        <w:tc>
          <w:tcPr>
            <w:tcW w:w="2721"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jc w:val="both"/>
              <w:rPr>
                <w:sz w:val="24"/>
                <w:szCs w:val="24"/>
              </w:rPr>
            </w:pPr>
            <w:r w:rsidRPr="00970B39">
              <w:rPr>
                <w:sz w:val="24"/>
                <w:szCs w:val="24"/>
              </w:rPr>
              <w:t>Разработка и внедрение районной системы оценки качества общего образования.</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Показатель 1.</w:t>
            </w:r>
          </w:p>
          <w:p w:rsidR="006A042E" w:rsidRPr="00970B39" w:rsidRDefault="006A042E" w:rsidP="00D51FBD">
            <w:pPr>
              <w:pStyle w:val="ConsPlusCell"/>
              <w:rPr>
                <w:sz w:val="24"/>
                <w:szCs w:val="24"/>
              </w:rPr>
            </w:pPr>
            <w:r w:rsidRPr="00970B39">
              <w:rPr>
                <w:sz w:val="24"/>
                <w:szCs w:val="24"/>
              </w:rPr>
              <w:t>Доля</w:t>
            </w:r>
            <w:r>
              <w:rPr>
                <w:sz w:val="24"/>
                <w:szCs w:val="24"/>
              </w:rPr>
              <w:t xml:space="preserve"> выпускников муниципальных обще</w:t>
            </w:r>
            <w:r w:rsidRPr="00970B39">
              <w:rPr>
                <w:sz w:val="24"/>
                <w:szCs w:val="24"/>
              </w:rPr>
              <w:t>образова</w:t>
            </w:r>
            <w:r>
              <w:rPr>
                <w:sz w:val="24"/>
                <w:szCs w:val="24"/>
              </w:rPr>
              <w:t>тельных орга</w:t>
            </w:r>
            <w:r w:rsidRPr="00970B39">
              <w:rPr>
                <w:sz w:val="24"/>
                <w:szCs w:val="24"/>
              </w:rPr>
              <w:t>низаций,</w:t>
            </w:r>
            <w:r>
              <w:rPr>
                <w:sz w:val="24"/>
                <w:szCs w:val="24"/>
              </w:rPr>
              <w:t xml:space="preserve"> не сдавших единый государствен</w:t>
            </w:r>
            <w:r w:rsidRPr="00970B39">
              <w:rPr>
                <w:sz w:val="24"/>
                <w:szCs w:val="24"/>
              </w:rPr>
              <w:t>ный экзамен по русскому языку и (или) математ</w:t>
            </w:r>
            <w:r>
              <w:rPr>
                <w:sz w:val="24"/>
                <w:szCs w:val="24"/>
              </w:rPr>
              <w:t>ике, в общей численности выпускников общеобразова</w:t>
            </w:r>
            <w:r w:rsidRPr="00970B39">
              <w:rPr>
                <w:sz w:val="24"/>
                <w:szCs w:val="24"/>
              </w:rPr>
              <w:t>тельных организаций</w:t>
            </w: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w:t>
            </w: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0</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0</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0</w:t>
            </w:r>
            <w:r>
              <w:rPr>
                <w:sz w:val="24"/>
                <w:szCs w:val="24"/>
              </w:rPr>
              <w:t>,0</w:t>
            </w:r>
          </w:p>
        </w:tc>
      </w:tr>
      <w:tr w:rsidR="006A042E" w:rsidRPr="00970B39" w:rsidTr="001375F3">
        <w:trPr>
          <w:trHeight w:val="420"/>
        </w:trPr>
        <w:tc>
          <w:tcPr>
            <w:tcW w:w="540" w:type="dxa"/>
            <w:vMerge w:val="restart"/>
            <w:tcBorders>
              <w:left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lastRenderedPageBreak/>
              <w:t>4.</w:t>
            </w:r>
          </w:p>
        </w:tc>
        <w:tc>
          <w:tcPr>
            <w:tcW w:w="2721" w:type="dxa"/>
            <w:vMerge w:val="restart"/>
            <w:tcBorders>
              <w:left w:val="single" w:sz="4" w:space="0" w:color="000000"/>
            </w:tcBorders>
          </w:tcPr>
          <w:p w:rsidR="006A042E" w:rsidRPr="00970B39" w:rsidRDefault="006A042E" w:rsidP="00D51FBD">
            <w:pPr>
              <w:widowControl w:val="0"/>
              <w:autoSpaceDE w:val="0"/>
              <w:contextualSpacing/>
              <w:jc w:val="both"/>
              <w:rPr>
                <w:sz w:val="24"/>
                <w:szCs w:val="24"/>
              </w:rPr>
            </w:pPr>
            <w:r w:rsidRPr="00970B39">
              <w:rPr>
                <w:sz w:val="24"/>
                <w:szCs w:val="24"/>
              </w:rPr>
              <w:t>Создание системы моральных и материальных стимулов для сохранения лучших педагогических работников, привлечения молодых специалистов</w:t>
            </w:r>
          </w:p>
        </w:tc>
        <w:tc>
          <w:tcPr>
            <w:tcW w:w="1134" w:type="dxa"/>
            <w:vMerge w:val="restart"/>
            <w:tcBorders>
              <w:top w:val="nil"/>
              <w:left w:val="single" w:sz="4" w:space="0" w:color="auto"/>
              <w:right w:val="single" w:sz="4" w:space="0" w:color="auto"/>
            </w:tcBorders>
            <w:vAlign w:val="center"/>
          </w:tcPr>
          <w:p w:rsidR="006A042E" w:rsidRPr="00970B39" w:rsidRDefault="006A042E" w:rsidP="00D51FBD">
            <w:pPr>
              <w:rPr>
                <w:sz w:val="24"/>
                <w:szCs w:val="24"/>
              </w:rPr>
            </w:pPr>
          </w:p>
        </w:tc>
        <w:tc>
          <w:tcPr>
            <w:tcW w:w="1134" w:type="dxa"/>
            <w:vMerge w:val="restart"/>
            <w:tcBorders>
              <w:top w:val="nil"/>
              <w:left w:val="single" w:sz="4" w:space="0" w:color="auto"/>
              <w:right w:val="single" w:sz="4" w:space="0" w:color="auto"/>
            </w:tcBorders>
            <w:vAlign w:val="center"/>
          </w:tcPr>
          <w:p w:rsidR="006A042E" w:rsidRPr="00970B39" w:rsidRDefault="006A042E" w:rsidP="00D51FBD">
            <w:pPr>
              <w:rPr>
                <w:sz w:val="24"/>
                <w:szCs w:val="24"/>
              </w:rPr>
            </w:pPr>
          </w:p>
        </w:tc>
        <w:tc>
          <w:tcPr>
            <w:tcW w:w="1275" w:type="dxa"/>
            <w:vMerge w:val="restart"/>
            <w:tcBorders>
              <w:top w:val="nil"/>
              <w:left w:val="single" w:sz="4" w:space="0" w:color="auto"/>
              <w:right w:val="single" w:sz="4" w:space="0" w:color="auto"/>
            </w:tcBorders>
            <w:vAlign w:val="center"/>
          </w:tcPr>
          <w:p w:rsidR="006A042E" w:rsidRPr="00970B39" w:rsidRDefault="006A042E" w:rsidP="00D51FBD">
            <w:pPr>
              <w:rPr>
                <w:sz w:val="24"/>
                <w:szCs w:val="24"/>
              </w:rPr>
            </w:pPr>
          </w:p>
        </w:tc>
        <w:tc>
          <w:tcPr>
            <w:tcW w:w="1196" w:type="dxa"/>
            <w:vMerge w:val="restart"/>
            <w:tcBorders>
              <w:top w:val="nil"/>
              <w:left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Показатель 1.</w:t>
            </w:r>
          </w:p>
          <w:p w:rsidR="006A042E" w:rsidRPr="00970B39" w:rsidRDefault="006A042E" w:rsidP="00D51FBD">
            <w:pPr>
              <w:rPr>
                <w:sz w:val="24"/>
                <w:szCs w:val="24"/>
              </w:rPr>
            </w:pPr>
            <w:r w:rsidRPr="00970B39">
              <w:rPr>
                <w:sz w:val="24"/>
                <w:szCs w:val="24"/>
              </w:rPr>
              <w:t xml:space="preserve">Соотношение среднемесячной заработной платы педагогических работников к </w:t>
            </w:r>
            <w:proofErr w:type="gramStart"/>
            <w:r w:rsidRPr="00970B39">
              <w:rPr>
                <w:sz w:val="24"/>
                <w:szCs w:val="24"/>
              </w:rPr>
              <w:t>средней  заработной</w:t>
            </w:r>
            <w:proofErr w:type="gramEnd"/>
            <w:r w:rsidRPr="00970B39">
              <w:rPr>
                <w:sz w:val="24"/>
                <w:szCs w:val="24"/>
              </w:rPr>
              <w:t xml:space="preserve"> плате по региону:</w:t>
            </w: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r>
      <w:tr w:rsidR="006A042E" w:rsidRPr="00970B39" w:rsidTr="001375F3">
        <w:trPr>
          <w:trHeight w:val="444"/>
        </w:trPr>
        <w:tc>
          <w:tcPr>
            <w:tcW w:w="540" w:type="dxa"/>
            <w:vMerge/>
            <w:tcBorders>
              <w:left w:val="single" w:sz="4" w:space="0" w:color="000000"/>
            </w:tcBorders>
          </w:tcPr>
          <w:p w:rsidR="006A042E" w:rsidRPr="00970B39" w:rsidRDefault="006A042E" w:rsidP="00D51FBD">
            <w:pPr>
              <w:widowControl w:val="0"/>
              <w:autoSpaceDE w:val="0"/>
              <w:contextualSpacing/>
              <w:rPr>
                <w:sz w:val="24"/>
                <w:szCs w:val="24"/>
              </w:rPr>
            </w:pPr>
          </w:p>
        </w:tc>
        <w:tc>
          <w:tcPr>
            <w:tcW w:w="2721" w:type="dxa"/>
            <w:vMerge/>
            <w:tcBorders>
              <w:left w:val="single" w:sz="4" w:space="0" w:color="000000"/>
            </w:tcBorders>
          </w:tcPr>
          <w:p w:rsidR="006A042E" w:rsidRPr="00970B39" w:rsidRDefault="006A042E" w:rsidP="00D51FBD">
            <w:pPr>
              <w:widowControl w:val="0"/>
              <w:autoSpaceDE w:val="0"/>
              <w:contextualSpacing/>
              <w:jc w:val="both"/>
              <w:rPr>
                <w:sz w:val="24"/>
                <w:szCs w:val="24"/>
              </w:rPr>
            </w:pPr>
          </w:p>
        </w:tc>
        <w:tc>
          <w:tcPr>
            <w:tcW w:w="1134" w:type="dxa"/>
            <w:vMerge/>
            <w:tcBorders>
              <w:left w:val="single" w:sz="4" w:space="0" w:color="auto"/>
              <w:right w:val="single" w:sz="4" w:space="0" w:color="auto"/>
            </w:tcBorders>
            <w:vAlign w:val="center"/>
          </w:tcPr>
          <w:p w:rsidR="006A042E" w:rsidRPr="00970B39" w:rsidRDefault="006A042E" w:rsidP="00D51FBD">
            <w:pPr>
              <w:rPr>
                <w:sz w:val="24"/>
                <w:szCs w:val="24"/>
              </w:rPr>
            </w:pPr>
          </w:p>
        </w:tc>
        <w:tc>
          <w:tcPr>
            <w:tcW w:w="1134" w:type="dxa"/>
            <w:vMerge/>
            <w:tcBorders>
              <w:left w:val="single" w:sz="4" w:space="0" w:color="auto"/>
              <w:right w:val="single" w:sz="4" w:space="0" w:color="auto"/>
            </w:tcBorders>
            <w:vAlign w:val="center"/>
          </w:tcPr>
          <w:p w:rsidR="006A042E" w:rsidRPr="00970B39" w:rsidRDefault="006A042E" w:rsidP="00D51FBD">
            <w:pPr>
              <w:rPr>
                <w:sz w:val="24"/>
                <w:szCs w:val="24"/>
              </w:rPr>
            </w:pPr>
          </w:p>
        </w:tc>
        <w:tc>
          <w:tcPr>
            <w:tcW w:w="1275" w:type="dxa"/>
            <w:vMerge/>
            <w:tcBorders>
              <w:left w:val="single" w:sz="4" w:space="0" w:color="auto"/>
              <w:right w:val="single" w:sz="4" w:space="0" w:color="auto"/>
            </w:tcBorders>
            <w:vAlign w:val="center"/>
          </w:tcPr>
          <w:p w:rsidR="006A042E" w:rsidRPr="00970B39" w:rsidRDefault="006A042E" w:rsidP="00D51FBD">
            <w:pPr>
              <w:rPr>
                <w:sz w:val="24"/>
                <w:szCs w:val="24"/>
              </w:rPr>
            </w:pPr>
          </w:p>
        </w:tc>
        <w:tc>
          <w:tcPr>
            <w:tcW w:w="1196" w:type="dxa"/>
            <w:vMerge/>
            <w:tcBorders>
              <w:left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single" w:sz="4" w:space="0" w:color="auto"/>
              <w:left w:val="single" w:sz="4" w:space="0" w:color="auto"/>
              <w:bottom w:val="single" w:sz="4" w:space="0" w:color="auto"/>
              <w:right w:val="single" w:sz="4" w:space="0" w:color="auto"/>
            </w:tcBorders>
          </w:tcPr>
          <w:p w:rsidR="006A042E" w:rsidRPr="00970B39" w:rsidRDefault="006A042E" w:rsidP="00D51FBD">
            <w:pPr>
              <w:rPr>
                <w:sz w:val="24"/>
                <w:szCs w:val="24"/>
              </w:rPr>
            </w:pPr>
            <w:r w:rsidRPr="00970B39">
              <w:rPr>
                <w:sz w:val="24"/>
                <w:szCs w:val="24"/>
              </w:rPr>
              <w:t>- дошкольные учреждений</w:t>
            </w:r>
          </w:p>
        </w:tc>
        <w:tc>
          <w:tcPr>
            <w:tcW w:w="629" w:type="dxa"/>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w:t>
            </w:r>
          </w:p>
        </w:tc>
        <w:tc>
          <w:tcPr>
            <w:tcW w:w="1276" w:type="dxa"/>
            <w:tcBorders>
              <w:top w:val="single" w:sz="4" w:space="0" w:color="000000"/>
              <w:left w:val="single" w:sz="4" w:space="0" w:color="000000"/>
              <w:bottom w:val="single" w:sz="4" w:space="0" w:color="000000"/>
            </w:tcBorders>
          </w:tcPr>
          <w:p w:rsidR="006A042E" w:rsidRPr="00970B39" w:rsidRDefault="006A042E" w:rsidP="00D51FBD">
            <w:pPr>
              <w:widowControl w:val="0"/>
              <w:contextualSpacing/>
              <w:jc w:val="center"/>
              <w:rPr>
                <w:sz w:val="24"/>
                <w:szCs w:val="24"/>
              </w:rPr>
            </w:pPr>
            <w:r w:rsidRPr="00970B39">
              <w:rPr>
                <w:sz w:val="24"/>
                <w:szCs w:val="24"/>
              </w:rPr>
              <w:t>79,5</w:t>
            </w:r>
          </w:p>
        </w:tc>
        <w:tc>
          <w:tcPr>
            <w:tcW w:w="1134" w:type="dxa"/>
            <w:tcBorders>
              <w:top w:val="single" w:sz="4" w:space="0" w:color="000000"/>
              <w:left w:val="single" w:sz="4" w:space="0" w:color="000000"/>
              <w:bottom w:val="single" w:sz="4" w:space="0" w:color="000000"/>
            </w:tcBorders>
          </w:tcPr>
          <w:p w:rsidR="006A042E" w:rsidRPr="00970B39" w:rsidRDefault="006A042E" w:rsidP="00D51FBD">
            <w:pPr>
              <w:widowControl w:val="0"/>
              <w:contextualSpacing/>
              <w:jc w:val="center"/>
              <w:rPr>
                <w:sz w:val="24"/>
                <w:szCs w:val="24"/>
              </w:rPr>
            </w:pPr>
            <w:r w:rsidRPr="00970B39">
              <w:rPr>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106,29</w:t>
            </w:r>
          </w:p>
        </w:tc>
      </w:tr>
      <w:tr w:rsidR="006A042E" w:rsidRPr="00970B39" w:rsidTr="001375F3">
        <w:trPr>
          <w:trHeight w:val="529"/>
        </w:trPr>
        <w:tc>
          <w:tcPr>
            <w:tcW w:w="540" w:type="dxa"/>
            <w:vMerge/>
            <w:tcBorders>
              <w:left w:val="single" w:sz="4" w:space="0" w:color="000000"/>
            </w:tcBorders>
          </w:tcPr>
          <w:p w:rsidR="006A042E" w:rsidRPr="00970B39" w:rsidRDefault="006A042E" w:rsidP="00D51FBD">
            <w:pPr>
              <w:widowControl w:val="0"/>
              <w:autoSpaceDE w:val="0"/>
              <w:contextualSpacing/>
              <w:rPr>
                <w:sz w:val="24"/>
                <w:szCs w:val="24"/>
              </w:rPr>
            </w:pPr>
          </w:p>
        </w:tc>
        <w:tc>
          <w:tcPr>
            <w:tcW w:w="2721" w:type="dxa"/>
            <w:vMerge/>
            <w:tcBorders>
              <w:left w:val="single" w:sz="4" w:space="0" w:color="000000"/>
            </w:tcBorders>
          </w:tcPr>
          <w:p w:rsidR="006A042E" w:rsidRPr="00970B39" w:rsidRDefault="006A042E" w:rsidP="00D51FBD">
            <w:pPr>
              <w:widowControl w:val="0"/>
              <w:autoSpaceDE w:val="0"/>
              <w:contextualSpacing/>
              <w:jc w:val="both"/>
              <w:rPr>
                <w:sz w:val="24"/>
                <w:szCs w:val="24"/>
              </w:rPr>
            </w:pPr>
          </w:p>
        </w:tc>
        <w:tc>
          <w:tcPr>
            <w:tcW w:w="1134" w:type="dxa"/>
            <w:vMerge/>
            <w:tcBorders>
              <w:left w:val="single" w:sz="4" w:space="0" w:color="auto"/>
              <w:right w:val="single" w:sz="4" w:space="0" w:color="auto"/>
            </w:tcBorders>
            <w:vAlign w:val="center"/>
          </w:tcPr>
          <w:p w:rsidR="006A042E" w:rsidRPr="00970B39" w:rsidRDefault="006A042E" w:rsidP="00D51FBD">
            <w:pPr>
              <w:rPr>
                <w:sz w:val="24"/>
                <w:szCs w:val="24"/>
              </w:rPr>
            </w:pPr>
          </w:p>
        </w:tc>
        <w:tc>
          <w:tcPr>
            <w:tcW w:w="1134" w:type="dxa"/>
            <w:vMerge/>
            <w:tcBorders>
              <w:left w:val="single" w:sz="4" w:space="0" w:color="auto"/>
              <w:right w:val="single" w:sz="4" w:space="0" w:color="auto"/>
            </w:tcBorders>
            <w:vAlign w:val="center"/>
          </w:tcPr>
          <w:p w:rsidR="006A042E" w:rsidRPr="00970B39" w:rsidRDefault="006A042E" w:rsidP="00D51FBD">
            <w:pPr>
              <w:rPr>
                <w:sz w:val="24"/>
                <w:szCs w:val="24"/>
              </w:rPr>
            </w:pPr>
          </w:p>
        </w:tc>
        <w:tc>
          <w:tcPr>
            <w:tcW w:w="1275" w:type="dxa"/>
            <w:vMerge/>
            <w:tcBorders>
              <w:left w:val="single" w:sz="4" w:space="0" w:color="auto"/>
              <w:right w:val="single" w:sz="4" w:space="0" w:color="auto"/>
            </w:tcBorders>
            <w:vAlign w:val="center"/>
          </w:tcPr>
          <w:p w:rsidR="006A042E" w:rsidRPr="00970B39" w:rsidRDefault="006A042E" w:rsidP="00D51FBD">
            <w:pPr>
              <w:rPr>
                <w:sz w:val="24"/>
                <w:szCs w:val="24"/>
              </w:rPr>
            </w:pPr>
          </w:p>
        </w:tc>
        <w:tc>
          <w:tcPr>
            <w:tcW w:w="1196" w:type="dxa"/>
            <w:vMerge/>
            <w:tcBorders>
              <w:left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single" w:sz="4" w:space="0" w:color="auto"/>
              <w:left w:val="single" w:sz="4" w:space="0" w:color="auto"/>
              <w:bottom w:val="single" w:sz="4" w:space="0" w:color="auto"/>
              <w:right w:val="single" w:sz="4" w:space="0" w:color="auto"/>
            </w:tcBorders>
          </w:tcPr>
          <w:p w:rsidR="006A042E" w:rsidRPr="00970B39" w:rsidRDefault="006A042E" w:rsidP="00D51FBD">
            <w:pPr>
              <w:rPr>
                <w:sz w:val="24"/>
                <w:szCs w:val="24"/>
              </w:rPr>
            </w:pPr>
            <w:r w:rsidRPr="00970B39">
              <w:rPr>
                <w:sz w:val="24"/>
                <w:szCs w:val="24"/>
              </w:rPr>
              <w:t>-общеобразовательные учреждения</w:t>
            </w:r>
          </w:p>
        </w:tc>
        <w:tc>
          <w:tcPr>
            <w:tcW w:w="629" w:type="dxa"/>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w:t>
            </w:r>
          </w:p>
        </w:tc>
        <w:tc>
          <w:tcPr>
            <w:tcW w:w="1276" w:type="dxa"/>
            <w:tcBorders>
              <w:top w:val="single" w:sz="4" w:space="0" w:color="000000"/>
              <w:left w:val="single" w:sz="4" w:space="0" w:color="000000"/>
              <w:bottom w:val="single" w:sz="4" w:space="0" w:color="000000"/>
            </w:tcBorders>
          </w:tcPr>
          <w:p w:rsidR="006A042E" w:rsidRPr="00970B39" w:rsidRDefault="006A042E" w:rsidP="00D51FBD">
            <w:pPr>
              <w:widowControl w:val="0"/>
              <w:contextualSpacing/>
              <w:jc w:val="center"/>
              <w:rPr>
                <w:sz w:val="24"/>
                <w:szCs w:val="24"/>
              </w:rPr>
            </w:pPr>
            <w:r w:rsidRPr="00970B39">
              <w:rPr>
                <w:sz w:val="24"/>
                <w:szCs w:val="24"/>
              </w:rPr>
              <w:t>92,3</w:t>
            </w:r>
          </w:p>
        </w:tc>
        <w:tc>
          <w:tcPr>
            <w:tcW w:w="1134" w:type="dxa"/>
            <w:tcBorders>
              <w:top w:val="single" w:sz="4" w:space="0" w:color="000000"/>
              <w:left w:val="single" w:sz="4" w:space="0" w:color="000000"/>
              <w:bottom w:val="single" w:sz="4" w:space="0" w:color="000000"/>
            </w:tcBorders>
          </w:tcPr>
          <w:p w:rsidR="006A042E" w:rsidRPr="00970B39" w:rsidRDefault="006A042E" w:rsidP="00D51FBD">
            <w:pPr>
              <w:widowControl w:val="0"/>
              <w:contextualSpacing/>
              <w:jc w:val="center"/>
              <w:rPr>
                <w:sz w:val="24"/>
                <w:szCs w:val="24"/>
              </w:rPr>
            </w:pPr>
            <w:r w:rsidRPr="00970B39">
              <w:rPr>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102,52</w:t>
            </w:r>
          </w:p>
        </w:tc>
      </w:tr>
      <w:tr w:rsidR="006A042E" w:rsidRPr="00970B39" w:rsidTr="001375F3">
        <w:tc>
          <w:tcPr>
            <w:tcW w:w="540"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21"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vMerge/>
            <w:tcBorders>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vMerge/>
            <w:tcBorders>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vMerge/>
            <w:tcBorders>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vMerge/>
            <w:tcBorders>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rPr>
                <w:sz w:val="24"/>
                <w:szCs w:val="24"/>
              </w:rPr>
            </w:pPr>
            <w:r w:rsidRPr="00970B39">
              <w:rPr>
                <w:sz w:val="24"/>
                <w:szCs w:val="24"/>
              </w:rPr>
              <w:t>-учреждения дополнительного образования</w:t>
            </w:r>
          </w:p>
        </w:tc>
        <w:tc>
          <w:tcPr>
            <w:tcW w:w="629" w:type="dxa"/>
            <w:tcBorders>
              <w:top w:val="single" w:sz="4" w:space="0" w:color="auto"/>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w:t>
            </w:r>
          </w:p>
        </w:tc>
        <w:tc>
          <w:tcPr>
            <w:tcW w:w="1276" w:type="dxa"/>
            <w:tcBorders>
              <w:top w:val="single" w:sz="4" w:space="0" w:color="000000"/>
              <w:left w:val="single" w:sz="4" w:space="0" w:color="000000"/>
              <w:bottom w:val="single" w:sz="4" w:space="0" w:color="000000"/>
            </w:tcBorders>
          </w:tcPr>
          <w:p w:rsidR="006A042E" w:rsidRPr="00970B39" w:rsidRDefault="006A042E" w:rsidP="00D51FBD">
            <w:pPr>
              <w:widowControl w:val="0"/>
              <w:contextualSpacing/>
              <w:jc w:val="center"/>
              <w:rPr>
                <w:sz w:val="24"/>
                <w:szCs w:val="24"/>
              </w:rPr>
            </w:pPr>
            <w:r w:rsidRPr="00970B39">
              <w:rPr>
                <w:sz w:val="24"/>
                <w:szCs w:val="24"/>
              </w:rPr>
              <w:t>64,9</w:t>
            </w:r>
          </w:p>
        </w:tc>
        <w:tc>
          <w:tcPr>
            <w:tcW w:w="1134" w:type="dxa"/>
            <w:tcBorders>
              <w:top w:val="single" w:sz="4" w:space="0" w:color="000000"/>
              <w:left w:val="single" w:sz="4" w:space="0" w:color="000000"/>
              <w:bottom w:val="single" w:sz="4" w:space="0" w:color="000000"/>
            </w:tcBorders>
          </w:tcPr>
          <w:p w:rsidR="006A042E" w:rsidRPr="00144ABA" w:rsidRDefault="006A042E" w:rsidP="00D51FBD">
            <w:pPr>
              <w:widowControl w:val="0"/>
              <w:contextualSpacing/>
              <w:jc w:val="center"/>
              <w:rPr>
                <w:sz w:val="24"/>
                <w:szCs w:val="24"/>
              </w:rPr>
            </w:pPr>
            <w:r w:rsidRPr="00144ABA">
              <w:rPr>
                <w:sz w:val="24"/>
                <w:szCs w:val="24"/>
              </w:rPr>
              <w:t>80,2</w:t>
            </w:r>
          </w:p>
        </w:tc>
        <w:tc>
          <w:tcPr>
            <w:tcW w:w="1134" w:type="dxa"/>
            <w:tcBorders>
              <w:top w:val="nil"/>
              <w:left w:val="single" w:sz="4" w:space="0" w:color="auto"/>
              <w:bottom w:val="single" w:sz="4" w:space="0" w:color="auto"/>
              <w:right w:val="single" w:sz="4" w:space="0" w:color="auto"/>
            </w:tcBorders>
          </w:tcPr>
          <w:p w:rsidR="006A042E" w:rsidRPr="00144ABA" w:rsidRDefault="006A042E" w:rsidP="00D51FBD">
            <w:pPr>
              <w:pStyle w:val="ConsPlusCell"/>
              <w:rPr>
                <w:sz w:val="24"/>
                <w:szCs w:val="24"/>
              </w:rPr>
            </w:pPr>
            <w:r w:rsidRPr="00144ABA">
              <w:rPr>
                <w:sz w:val="24"/>
                <w:szCs w:val="24"/>
              </w:rPr>
              <w:t>80,5</w:t>
            </w:r>
          </w:p>
        </w:tc>
      </w:tr>
      <w:tr w:rsidR="006A042E" w:rsidRPr="00970B39" w:rsidTr="00D51FBD">
        <w:tc>
          <w:tcPr>
            <w:tcW w:w="14946" w:type="dxa"/>
            <w:gridSpan w:val="11"/>
            <w:tcBorders>
              <w:top w:val="nil"/>
              <w:left w:val="single" w:sz="4" w:space="0" w:color="auto"/>
              <w:bottom w:val="single" w:sz="4" w:space="0" w:color="auto"/>
              <w:right w:val="single" w:sz="4" w:space="0" w:color="auto"/>
            </w:tcBorders>
            <w:vAlign w:val="center"/>
          </w:tcPr>
          <w:p w:rsidR="006A042E" w:rsidRPr="00970B39" w:rsidRDefault="006A042E" w:rsidP="00D51FBD">
            <w:pPr>
              <w:pStyle w:val="ConsPlusCell"/>
              <w:jc w:val="center"/>
              <w:rPr>
                <w:b/>
                <w:sz w:val="24"/>
                <w:szCs w:val="24"/>
              </w:rPr>
            </w:pPr>
            <w:r w:rsidRPr="00970B39">
              <w:rPr>
                <w:b/>
                <w:sz w:val="24"/>
                <w:szCs w:val="24"/>
              </w:rPr>
              <w:t>Подпрограмма «Развитие дошкольного образования»</w:t>
            </w:r>
          </w:p>
          <w:p w:rsidR="006A042E" w:rsidRDefault="006A042E" w:rsidP="00D51FBD">
            <w:pPr>
              <w:pStyle w:val="ConsPlusCell"/>
              <w:jc w:val="center"/>
              <w:rPr>
                <w:color w:val="000000"/>
                <w:sz w:val="24"/>
                <w:szCs w:val="24"/>
              </w:rPr>
            </w:pPr>
            <w:proofErr w:type="spellStart"/>
            <w:proofErr w:type="gramStart"/>
            <w:r w:rsidRPr="00970B39">
              <w:rPr>
                <w:color w:val="000000"/>
                <w:sz w:val="24"/>
                <w:szCs w:val="24"/>
              </w:rPr>
              <w:t>Цель:Удовлетворение</w:t>
            </w:r>
            <w:proofErr w:type="spellEnd"/>
            <w:proofErr w:type="gramEnd"/>
            <w:r w:rsidRPr="00970B39">
              <w:rPr>
                <w:color w:val="000000"/>
                <w:sz w:val="24"/>
                <w:szCs w:val="24"/>
              </w:rPr>
              <w:t xml:space="preserve"> потребностей населения Октябрьского района Ростовской области в доступных и качественных услугах </w:t>
            </w:r>
          </w:p>
          <w:p w:rsidR="006A042E" w:rsidRPr="00970B39" w:rsidRDefault="006A042E" w:rsidP="00D51FBD">
            <w:pPr>
              <w:pStyle w:val="ConsPlusCell"/>
              <w:jc w:val="center"/>
              <w:rPr>
                <w:sz w:val="24"/>
                <w:szCs w:val="24"/>
              </w:rPr>
            </w:pPr>
            <w:r w:rsidRPr="00970B39">
              <w:rPr>
                <w:color w:val="000000"/>
                <w:sz w:val="24"/>
                <w:szCs w:val="24"/>
              </w:rPr>
              <w:t>дошкольного образования</w:t>
            </w:r>
          </w:p>
        </w:tc>
      </w:tr>
      <w:tr w:rsidR="006A042E" w:rsidRPr="00970B39" w:rsidTr="001375F3">
        <w:tc>
          <w:tcPr>
            <w:tcW w:w="540"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p>
        </w:tc>
        <w:tc>
          <w:tcPr>
            <w:tcW w:w="2721"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Всего по подпрограмме</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108868,0</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243356,6</w:t>
            </w:r>
          </w:p>
        </w:tc>
        <w:tc>
          <w:tcPr>
            <w:tcW w:w="1275"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106565,6</w:t>
            </w:r>
          </w:p>
        </w:tc>
        <w:tc>
          <w:tcPr>
            <w:tcW w:w="1196"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221187,8</w:t>
            </w: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r>
      <w:tr w:rsidR="006A042E" w:rsidRPr="00970B39" w:rsidTr="001375F3">
        <w:tc>
          <w:tcPr>
            <w:tcW w:w="540"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1.</w:t>
            </w:r>
          </w:p>
        </w:tc>
        <w:tc>
          <w:tcPr>
            <w:tcW w:w="2721"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Мониторинг детей в возрасте от 0 до 3 лет, с целью своевременного предоставления услуг дошкольного образования.</w:t>
            </w:r>
          </w:p>
          <w:p w:rsidR="006A042E" w:rsidRPr="00970B39" w:rsidRDefault="006A042E" w:rsidP="00D51FBD">
            <w:pPr>
              <w:widowControl w:val="0"/>
              <w:autoSpaceDE w:val="0"/>
              <w:ind w:firstLine="567"/>
              <w:contextualSpacing/>
              <w:rPr>
                <w:sz w:val="24"/>
                <w:szCs w:val="24"/>
              </w:rPr>
            </w:pP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Показатель 1   </w:t>
            </w:r>
          </w:p>
          <w:p w:rsidR="006A042E" w:rsidRPr="00970B39" w:rsidRDefault="006A042E" w:rsidP="00D51FBD">
            <w:pPr>
              <w:pStyle w:val="ConsPlusCell"/>
              <w:rPr>
                <w:sz w:val="24"/>
                <w:szCs w:val="24"/>
              </w:rPr>
            </w:pPr>
            <w:r w:rsidRPr="00970B39">
              <w:rPr>
                <w:sz w:val="24"/>
                <w:szCs w:val="24"/>
              </w:rPr>
              <w:t xml:space="preserve">Доля детей </w:t>
            </w:r>
            <w:proofErr w:type="gramStart"/>
            <w:r w:rsidRPr="00970B39">
              <w:rPr>
                <w:sz w:val="24"/>
                <w:szCs w:val="24"/>
              </w:rPr>
              <w:t>в  возрасте</w:t>
            </w:r>
            <w:proofErr w:type="gramEnd"/>
            <w:r w:rsidRPr="00970B39">
              <w:rPr>
                <w:sz w:val="24"/>
                <w:szCs w:val="24"/>
              </w:rPr>
              <w:t xml:space="preserve">  0-3 лет, стоящих на учёте для определения в муниципальные бюджетные дошкольные образовательные учреждения,  в  общей численности детей  в  возрасте  0-3лет.</w:t>
            </w: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w:t>
            </w: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57</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60</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60</w:t>
            </w:r>
            <w:r>
              <w:rPr>
                <w:sz w:val="24"/>
                <w:szCs w:val="24"/>
              </w:rPr>
              <w:t>,0</w:t>
            </w:r>
          </w:p>
        </w:tc>
      </w:tr>
      <w:tr w:rsidR="006A042E" w:rsidRPr="00970B39" w:rsidTr="001375F3">
        <w:tc>
          <w:tcPr>
            <w:tcW w:w="540"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2.</w:t>
            </w:r>
          </w:p>
        </w:tc>
        <w:tc>
          <w:tcPr>
            <w:tcW w:w="2721"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Введение федеральных государственных образовательных стандартов дошкольного образования</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Показатель 1   </w:t>
            </w:r>
          </w:p>
          <w:p w:rsidR="006A042E" w:rsidRPr="00970B39" w:rsidRDefault="006A042E" w:rsidP="00D51FBD">
            <w:pPr>
              <w:pStyle w:val="ConsPlusCell"/>
              <w:rPr>
                <w:sz w:val="24"/>
                <w:szCs w:val="24"/>
              </w:rPr>
            </w:pPr>
            <w:r w:rsidRPr="00970B39">
              <w:rPr>
                <w:sz w:val="24"/>
                <w:szCs w:val="24"/>
              </w:rPr>
              <w:t xml:space="preserve">Доля воспитанников дошкольных образовательных организаций, </w:t>
            </w:r>
            <w:r w:rsidRPr="00970B39">
              <w:rPr>
                <w:sz w:val="24"/>
                <w:szCs w:val="24"/>
              </w:rPr>
              <w:lastRenderedPageBreak/>
              <w:t>обучающихся по программам, соответствующим требованиям федеральных стандартов дошкольного образования</w:t>
            </w: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lastRenderedPageBreak/>
              <w:t>%</w:t>
            </w: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7</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7</w:t>
            </w:r>
            <w:r>
              <w:rPr>
                <w:sz w:val="24"/>
                <w:szCs w:val="24"/>
              </w:rPr>
              <w:t>,0</w:t>
            </w:r>
          </w:p>
        </w:tc>
      </w:tr>
      <w:tr w:rsidR="006A042E" w:rsidRPr="00970B39" w:rsidTr="001375F3">
        <w:tc>
          <w:tcPr>
            <w:tcW w:w="540"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lastRenderedPageBreak/>
              <w:t>3.</w:t>
            </w:r>
          </w:p>
        </w:tc>
        <w:tc>
          <w:tcPr>
            <w:tcW w:w="2721"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 xml:space="preserve">Ликвидация аварийности, повышение эксплуатационной надежности строительных конструкций и систем инженерно-технического обеспечения, формирование современной инфраструктуры образовательных организаций Октябрьского района     </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 xml:space="preserve">Показатель 1   </w:t>
            </w:r>
          </w:p>
          <w:p w:rsidR="006A042E" w:rsidRPr="00970B39" w:rsidRDefault="006A042E" w:rsidP="00D51FBD">
            <w:pPr>
              <w:pStyle w:val="ConsPlusCell"/>
              <w:rPr>
                <w:sz w:val="24"/>
                <w:szCs w:val="24"/>
              </w:rPr>
            </w:pPr>
            <w:r w:rsidRPr="00970B39">
              <w:rPr>
                <w:sz w:val="24"/>
                <w:szCs w:val="24"/>
              </w:rPr>
              <w:t xml:space="preserve">Доля муниципальных дошкольных образовательных организаций, здания которых находятся в аварийном состоянии, в общем количестве муниципальных дошкольных </w:t>
            </w:r>
            <w:proofErr w:type="spellStart"/>
            <w:proofErr w:type="gramStart"/>
            <w:r w:rsidRPr="00970B39">
              <w:rPr>
                <w:sz w:val="24"/>
                <w:szCs w:val="24"/>
              </w:rPr>
              <w:t>образова</w:t>
            </w:r>
            <w:proofErr w:type="spellEnd"/>
            <w:r w:rsidRPr="00970B39">
              <w:rPr>
                <w:sz w:val="24"/>
                <w:szCs w:val="24"/>
              </w:rPr>
              <w:t>-тельных</w:t>
            </w:r>
            <w:proofErr w:type="gramEnd"/>
            <w:r w:rsidRPr="00970B39">
              <w:rPr>
                <w:sz w:val="24"/>
                <w:szCs w:val="24"/>
              </w:rPr>
              <w:t xml:space="preserve"> организаций</w:t>
            </w: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w:t>
            </w: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41,3</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35</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35</w:t>
            </w:r>
            <w:r>
              <w:rPr>
                <w:sz w:val="24"/>
                <w:szCs w:val="24"/>
              </w:rPr>
              <w:t>,0</w:t>
            </w:r>
          </w:p>
        </w:tc>
      </w:tr>
      <w:tr w:rsidR="006A042E" w:rsidRPr="00970B39" w:rsidTr="00D51FBD">
        <w:tc>
          <w:tcPr>
            <w:tcW w:w="14946" w:type="dxa"/>
            <w:gridSpan w:val="11"/>
            <w:tcBorders>
              <w:top w:val="nil"/>
              <w:left w:val="single" w:sz="4" w:space="0" w:color="auto"/>
              <w:bottom w:val="single" w:sz="4" w:space="0" w:color="auto"/>
              <w:right w:val="single" w:sz="4" w:space="0" w:color="auto"/>
            </w:tcBorders>
            <w:vAlign w:val="center"/>
          </w:tcPr>
          <w:p w:rsidR="006A042E" w:rsidRPr="00970B39" w:rsidRDefault="006A042E" w:rsidP="00D51FBD">
            <w:pPr>
              <w:pStyle w:val="ConsPlusCell"/>
              <w:jc w:val="center"/>
              <w:rPr>
                <w:b/>
                <w:sz w:val="24"/>
                <w:szCs w:val="24"/>
              </w:rPr>
            </w:pPr>
            <w:r w:rsidRPr="00970B39">
              <w:rPr>
                <w:b/>
                <w:sz w:val="24"/>
                <w:szCs w:val="24"/>
              </w:rPr>
              <w:t>Подпрограмма «Развитие общего и дополнительного образования»</w:t>
            </w:r>
          </w:p>
          <w:p w:rsidR="006A042E" w:rsidRPr="00970B39" w:rsidRDefault="006A042E" w:rsidP="00D51FBD">
            <w:pPr>
              <w:pStyle w:val="ConsPlusCell"/>
              <w:jc w:val="center"/>
              <w:rPr>
                <w:sz w:val="24"/>
                <w:szCs w:val="24"/>
              </w:rPr>
            </w:pPr>
            <w:r w:rsidRPr="00970B39">
              <w:rPr>
                <w:sz w:val="24"/>
                <w:szCs w:val="24"/>
              </w:rPr>
              <w:t>Цель: Обеспечение доступности качественного общего и дополнительного образования, соответствующего требованиям</w:t>
            </w:r>
          </w:p>
          <w:p w:rsidR="006A042E" w:rsidRPr="00970B39" w:rsidRDefault="006A042E" w:rsidP="00D51FBD">
            <w:pPr>
              <w:pStyle w:val="ConsPlusCell"/>
              <w:jc w:val="center"/>
              <w:rPr>
                <w:sz w:val="24"/>
                <w:szCs w:val="24"/>
              </w:rPr>
            </w:pPr>
            <w:r w:rsidRPr="00970B39">
              <w:rPr>
                <w:sz w:val="24"/>
                <w:szCs w:val="24"/>
              </w:rPr>
              <w:t xml:space="preserve"> социально-экономического развития </w:t>
            </w:r>
            <w:proofErr w:type="gramStart"/>
            <w:r w:rsidRPr="00970B39">
              <w:rPr>
                <w:sz w:val="24"/>
                <w:szCs w:val="24"/>
              </w:rPr>
              <w:t>Октябрьского  района</w:t>
            </w:r>
            <w:proofErr w:type="gramEnd"/>
          </w:p>
        </w:tc>
      </w:tr>
      <w:tr w:rsidR="006A042E" w:rsidRPr="00970B39" w:rsidTr="001375F3">
        <w:tc>
          <w:tcPr>
            <w:tcW w:w="540"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p>
        </w:tc>
        <w:tc>
          <w:tcPr>
            <w:tcW w:w="2721"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Всего по подпрограмме</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73488,2</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353957,6</w:t>
            </w:r>
          </w:p>
        </w:tc>
        <w:tc>
          <w:tcPr>
            <w:tcW w:w="1275"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73185,2</w:t>
            </w:r>
          </w:p>
        </w:tc>
        <w:tc>
          <w:tcPr>
            <w:tcW w:w="1196"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350654,4</w:t>
            </w: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r>
      <w:tr w:rsidR="006A042E" w:rsidRPr="00970B39" w:rsidTr="001375F3">
        <w:tc>
          <w:tcPr>
            <w:tcW w:w="540"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1.</w:t>
            </w:r>
          </w:p>
        </w:tc>
        <w:tc>
          <w:tcPr>
            <w:tcW w:w="2721"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Внедрение федеральных государственных образовательных стандартов общего образования на 2-м уровне обучения</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Показатель1</w:t>
            </w:r>
          </w:p>
          <w:p w:rsidR="006A042E" w:rsidRPr="00970B39" w:rsidRDefault="006A042E" w:rsidP="00D51FBD">
            <w:pPr>
              <w:pStyle w:val="ConsPlusCell"/>
              <w:rPr>
                <w:sz w:val="24"/>
                <w:szCs w:val="24"/>
              </w:rPr>
            </w:pPr>
            <w:r w:rsidRPr="00970B39">
              <w:rPr>
                <w:sz w:val="24"/>
                <w:szCs w:val="24"/>
              </w:rPr>
              <w:t xml:space="preserve">Доля общеобразовательных организаций, реализующих </w:t>
            </w:r>
            <w:proofErr w:type="spellStart"/>
            <w:proofErr w:type="gramStart"/>
            <w:r w:rsidRPr="00970B39">
              <w:rPr>
                <w:sz w:val="24"/>
                <w:szCs w:val="24"/>
              </w:rPr>
              <w:t>федераль-ные</w:t>
            </w:r>
            <w:proofErr w:type="spellEnd"/>
            <w:proofErr w:type="gramEnd"/>
            <w:r w:rsidRPr="00970B39">
              <w:rPr>
                <w:sz w:val="24"/>
                <w:szCs w:val="24"/>
              </w:rPr>
              <w:t xml:space="preserve"> государственные образовательные </w:t>
            </w:r>
            <w:r w:rsidRPr="00970B39">
              <w:rPr>
                <w:sz w:val="24"/>
                <w:szCs w:val="24"/>
              </w:rPr>
              <w:lastRenderedPageBreak/>
              <w:t>стандарты общего образования второго поколения</w:t>
            </w: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lastRenderedPageBreak/>
              <w:t>%</w:t>
            </w: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8</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20</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20</w:t>
            </w:r>
            <w:r>
              <w:rPr>
                <w:sz w:val="24"/>
                <w:szCs w:val="24"/>
              </w:rPr>
              <w:t>,0</w:t>
            </w:r>
          </w:p>
        </w:tc>
      </w:tr>
      <w:tr w:rsidR="006A042E" w:rsidRPr="00970B39" w:rsidTr="001375F3">
        <w:tc>
          <w:tcPr>
            <w:tcW w:w="540" w:type="dxa"/>
            <w:tcBorders>
              <w:top w:val="single" w:sz="4" w:space="0" w:color="000000"/>
              <w:left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lastRenderedPageBreak/>
              <w:t>2.</w:t>
            </w:r>
          </w:p>
        </w:tc>
        <w:tc>
          <w:tcPr>
            <w:tcW w:w="2721" w:type="dxa"/>
            <w:tcBorders>
              <w:top w:val="single" w:sz="4" w:space="0" w:color="000000"/>
              <w:left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 xml:space="preserve">Введение </w:t>
            </w:r>
            <w:proofErr w:type="spellStart"/>
            <w:r w:rsidRPr="00970B39">
              <w:rPr>
                <w:sz w:val="24"/>
                <w:szCs w:val="24"/>
              </w:rPr>
              <w:t>предпрофильного</w:t>
            </w:r>
            <w:proofErr w:type="spellEnd"/>
            <w:r w:rsidRPr="00970B39">
              <w:rPr>
                <w:sz w:val="24"/>
                <w:szCs w:val="24"/>
              </w:rPr>
              <w:t xml:space="preserve"> и профильного обучения, обеспечивающего возможность выбора учащимися учебного плана с учетом рынка труда выбора выпускниками будущей профессии;</w:t>
            </w:r>
          </w:p>
        </w:tc>
        <w:tc>
          <w:tcPr>
            <w:tcW w:w="1134" w:type="dxa"/>
            <w:vMerge w:val="restart"/>
            <w:tcBorders>
              <w:top w:val="nil"/>
              <w:left w:val="single" w:sz="4" w:space="0" w:color="auto"/>
              <w:right w:val="single" w:sz="4" w:space="0" w:color="auto"/>
            </w:tcBorders>
            <w:vAlign w:val="center"/>
          </w:tcPr>
          <w:p w:rsidR="006A042E" w:rsidRPr="00970B39" w:rsidRDefault="006A042E" w:rsidP="00D51FBD">
            <w:pPr>
              <w:rPr>
                <w:sz w:val="24"/>
                <w:szCs w:val="24"/>
              </w:rPr>
            </w:pPr>
          </w:p>
        </w:tc>
        <w:tc>
          <w:tcPr>
            <w:tcW w:w="1134" w:type="dxa"/>
            <w:vMerge w:val="restart"/>
            <w:tcBorders>
              <w:top w:val="nil"/>
              <w:left w:val="single" w:sz="4" w:space="0" w:color="auto"/>
              <w:right w:val="single" w:sz="4" w:space="0" w:color="auto"/>
            </w:tcBorders>
            <w:vAlign w:val="center"/>
          </w:tcPr>
          <w:p w:rsidR="006A042E" w:rsidRPr="00970B39" w:rsidRDefault="006A042E" w:rsidP="00D51FBD">
            <w:pPr>
              <w:rPr>
                <w:sz w:val="24"/>
                <w:szCs w:val="24"/>
              </w:rPr>
            </w:pPr>
          </w:p>
        </w:tc>
        <w:tc>
          <w:tcPr>
            <w:tcW w:w="1275" w:type="dxa"/>
            <w:vMerge w:val="restart"/>
            <w:tcBorders>
              <w:top w:val="nil"/>
              <w:left w:val="single" w:sz="4" w:space="0" w:color="auto"/>
              <w:right w:val="single" w:sz="4" w:space="0" w:color="auto"/>
            </w:tcBorders>
            <w:vAlign w:val="center"/>
          </w:tcPr>
          <w:p w:rsidR="006A042E" w:rsidRPr="00970B39" w:rsidRDefault="006A042E" w:rsidP="00D51FBD">
            <w:pPr>
              <w:rPr>
                <w:sz w:val="24"/>
                <w:szCs w:val="24"/>
              </w:rPr>
            </w:pPr>
          </w:p>
        </w:tc>
        <w:tc>
          <w:tcPr>
            <w:tcW w:w="1196" w:type="dxa"/>
            <w:vMerge w:val="restart"/>
            <w:tcBorders>
              <w:top w:val="nil"/>
              <w:left w:val="single" w:sz="4" w:space="0" w:color="auto"/>
              <w:right w:val="single" w:sz="4" w:space="0" w:color="auto"/>
            </w:tcBorders>
            <w:vAlign w:val="center"/>
          </w:tcPr>
          <w:p w:rsidR="006A042E" w:rsidRPr="00970B39" w:rsidRDefault="006A042E" w:rsidP="00D51FBD">
            <w:pPr>
              <w:rPr>
                <w:sz w:val="24"/>
                <w:szCs w:val="24"/>
              </w:rPr>
            </w:pPr>
          </w:p>
        </w:tc>
        <w:tc>
          <w:tcPr>
            <w:tcW w:w="2773" w:type="dxa"/>
            <w:vMerge w:val="restart"/>
            <w:tcBorders>
              <w:top w:val="nil"/>
              <w:left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Показатель1</w:t>
            </w:r>
          </w:p>
          <w:p w:rsidR="006A042E" w:rsidRPr="00970B39" w:rsidRDefault="006A042E" w:rsidP="00D51FBD">
            <w:pPr>
              <w:pStyle w:val="ConsPlusCell"/>
              <w:rPr>
                <w:sz w:val="24"/>
                <w:szCs w:val="24"/>
              </w:rPr>
            </w:pPr>
            <w:r w:rsidRPr="00970B39">
              <w:rPr>
                <w:sz w:val="24"/>
                <w:szCs w:val="24"/>
              </w:rPr>
              <w:t xml:space="preserve">Доля учащихся 8-11 классов, обучающихся по программам </w:t>
            </w:r>
            <w:proofErr w:type="spellStart"/>
            <w:r w:rsidRPr="00970B39">
              <w:rPr>
                <w:sz w:val="24"/>
                <w:szCs w:val="24"/>
              </w:rPr>
              <w:t>предпрофильного</w:t>
            </w:r>
            <w:proofErr w:type="spellEnd"/>
            <w:r w:rsidRPr="00970B39">
              <w:rPr>
                <w:sz w:val="24"/>
                <w:szCs w:val="24"/>
              </w:rPr>
              <w:t xml:space="preserve"> и профильного обучения</w:t>
            </w:r>
          </w:p>
        </w:tc>
        <w:tc>
          <w:tcPr>
            <w:tcW w:w="629" w:type="dxa"/>
            <w:vMerge w:val="restart"/>
            <w:tcBorders>
              <w:top w:val="nil"/>
              <w:left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w:t>
            </w:r>
          </w:p>
        </w:tc>
        <w:tc>
          <w:tcPr>
            <w:tcW w:w="1276" w:type="dxa"/>
            <w:vMerge w:val="restart"/>
            <w:tcBorders>
              <w:top w:val="nil"/>
              <w:left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66</w:t>
            </w:r>
            <w:r>
              <w:rPr>
                <w:sz w:val="24"/>
                <w:szCs w:val="24"/>
              </w:rPr>
              <w:t>,0</w:t>
            </w:r>
          </w:p>
        </w:tc>
        <w:tc>
          <w:tcPr>
            <w:tcW w:w="1134" w:type="dxa"/>
            <w:vMerge w:val="restart"/>
            <w:tcBorders>
              <w:top w:val="nil"/>
              <w:left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68</w:t>
            </w:r>
            <w:r>
              <w:rPr>
                <w:sz w:val="24"/>
                <w:szCs w:val="24"/>
              </w:rPr>
              <w:t>,0</w:t>
            </w:r>
          </w:p>
        </w:tc>
        <w:tc>
          <w:tcPr>
            <w:tcW w:w="1134" w:type="dxa"/>
            <w:vMerge w:val="restart"/>
            <w:tcBorders>
              <w:top w:val="nil"/>
              <w:left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68</w:t>
            </w:r>
            <w:r>
              <w:rPr>
                <w:sz w:val="24"/>
                <w:szCs w:val="24"/>
              </w:rPr>
              <w:t>,0</w:t>
            </w:r>
          </w:p>
        </w:tc>
      </w:tr>
      <w:tr w:rsidR="006A042E" w:rsidRPr="00970B39" w:rsidTr="00683D56">
        <w:trPr>
          <w:trHeight w:val="85"/>
        </w:trPr>
        <w:tc>
          <w:tcPr>
            <w:tcW w:w="540"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21"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vMerge/>
            <w:tcBorders>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vMerge/>
            <w:tcBorders>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vMerge/>
            <w:tcBorders>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vMerge/>
            <w:tcBorders>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vMerge/>
            <w:tcBorders>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629" w:type="dxa"/>
            <w:vMerge/>
            <w:tcBorders>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276" w:type="dxa"/>
            <w:vMerge/>
            <w:tcBorders>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134" w:type="dxa"/>
            <w:vMerge/>
            <w:tcBorders>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134" w:type="dxa"/>
            <w:vMerge/>
            <w:tcBorders>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r>
      <w:tr w:rsidR="006A042E" w:rsidRPr="00970B39" w:rsidTr="001375F3">
        <w:tc>
          <w:tcPr>
            <w:tcW w:w="540"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3.</w:t>
            </w:r>
          </w:p>
        </w:tc>
        <w:tc>
          <w:tcPr>
            <w:tcW w:w="2721"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Ликвидация аварийности, повышение эксплуатационной надежности строительных конструкций и систем инженерно-технического обеспечения, формирование современной инфраструктуры образовательных организаций Октябрьского района</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Показатель1</w:t>
            </w:r>
          </w:p>
          <w:p w:rsidR="006A042E" w:rsidRPr="00970B39" w:rsidRDefault="006A042E" w:rsidP="00D51FBD">
            <w:pPr>
              <w:pStyle w:val="ConsPlusCell"/>
              <w:rPr>
                <w:sz w:val="24"/>
                <w:szCs w:val="24"/>
              </w:rPr>
            </w:pPr>
            <w:r w:rsidRPr="00970B39">
              <w:rPr>
                <w:sz w:val="24"/>
                <w:szCs w:val="24"/>
              </w:rPr>
              <w:t>Доля муниципальных общеобразовательных организаций, здания которых находятся в аварийном состоянии, в общем количестве муниципальных общеобразовательных организаций</w:t>
            </w: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w:t>
            </w: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53</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38</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jc w:val="center"/>
              <w:rPr>
                <w:sz w:val="24"/>
                <w:szCs w:val="24"/>
              </w:rPr>
            </w:pPr>
            <w:r w:rsidRPr="00970B39">
              <w:rPr>
                <w:sz w:val="24"/>
                <w:szCs w:val="24"/>
              </w:rPr>
              <w:t>38</w:t>
            </w:r>
            <w:r>
              <w:rPr>
                <w:sz w:val="24"/>
                <w:szCs w:val="24"/>
              </w:rPr>
              <w:t>,0</w:t>
            </w:r>
          </w:p>
        </w:tc>
      </w:tr>
      <w:tr w:rsidR="006A042E" w:rsidRPr="00970B39" w:rsidTr="001375F3">
        <w:tc>
          <w:tcPr>
            <w:tcW w:w="540"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4.</w:t>
            </w:r>
          </w:p>
        </w:tc>
        <w:tc>
          <w:tcPr>
            <w:tcW w:w="2721"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 xml:space="preserve">Создание для школьников равных стартовых возможностей </w:t>
            </w:r>
            <w:r w:rsidRPr="00970B39">
              <w:rPr>
                <w:sz w:val="24"/>
                <w:szCs w:val="24"/>
              </w:rPr>
              <w:lastRenderedPageBreak/>
              <w:t>социальной адаптации, воспитание потребности в активном и здоровом образе жизни</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Показатель 1</w:t>
            </w:r>
          </w:p>
          <w:p w:rsidR="006A042E" w:rsidRPr="00970B39" w:rsidRDefault="006A042E" w:rsidP="00D51FBD">
            <w:pPr>
              <w:pStyle w:val="ConsPlusCell"/>
              <w:rPr>
                <w:sz w:val="24"/>
                <w:szCs w:val="24"/>
              </w:rPr>
            </w:pPr>
            <w:r w:rsidRPr="00970B39">
              <w:rPr>
                <w:sz w:val="24"/>
                <w:szCs w:val="24"/>
              </w:rPr>
              <w:t xml:space="preserve">Доля обучающихся, охваченных горячим питанием, в общей </w:t>
            </w:r>
            <w:r w:rsidRPr="00970B39">
              <w:rPr>
                <w:sz w:val="24"/>
                <w:szCs w:val="24"/>
              </w:rPr>
              <w:lastRenderedPageBreak/>
              <w:t>численности учащихся</w:t>
            </w: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lastRenderedPageBreak/>
              <w:t>%</w:t>
            </w: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83,4</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87,4</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87,4</w:t>
            </w:r>
          </w:p>
        </w:tc>
      </w:tr>
      <w:tr w:rsidR="006A042E" w:rsidRPr="00970B39" w:rsidTr="001375F3">
        <w:tc>
          <w:tcPr>
            <w:tcW w:w="540"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lastRenderedPageBreak/>
              <w:t>5.</w:t>
            </w:r>
          </w:p>
        </w:tc>
        <w:tc>
          <w:tcPr>
            <w:tcW w:w="2721"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Расширение потенциала системы дополнительного образования Октябрьского района, создание условий для развития молодых талантов и детей с высокой мотивацией к обучению</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Показатель 1</w:t>
            </w:r>
          </w:p>
          <w:p w:rsidR="006A042E" w:rsidRPr="00970B39" w:rsidRDefault="006A042E" w:rsidP="00D51FBD">
            <w:pPr>
              <w:pStyle w:val="ConsPlusCell"/>
              <w:rPr>
                <w:sz w:val="24"/>
                <w:szCs w:val="24"/>
              </w:rPr>
            </w:pPr>
            <w:r w:rsidRPr="00970B39">
              <w:rPr>
                <w:sz w:val="24"/>
                <w:szCs w:val="24"/>
              </w:rPr>
              <w:t xml:space="preserve">Удельный вес численности </w:t>
            </w:r>
            <w:proofErr w:type="spellStart"/>
            <w:proofErr w:type="gramStart"/>
            <w:r w:rsidRPr="00970B39">
              <w:rPr>
                <w:sz w:val="24"/>
                <w:szCs w:val="24"/>
              </w:rPr>
              <w:t>обуча-ющихся</w:t>
            </w:r>
            <w:proofErr w:type="spellEnd"/>
            <w:proofErr w:type="gramEnd"/>
            <w:r w:rsidRPr="00970B39">
              <w:rPr>
                <w:sz w:val="24"/>
                <w:szCs w:val="24"/>
              </w:rPr>
              <w:t xml:space="preserve">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w:t>
            </w: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25</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30</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33</w:t>
            </w:r>
            <w:r>
              <w:rPr>
                <w:sz w:val="24"/>
                <w:szCs w:val="24"/>
              </w:rPr>
              <w:t>,0</w:t>
            </w:r>
          </w:p>
        </w:tc>
      </w:tr>
      <w:tr w:rsidR="006A042E" w:rsidRPr="00970B39" w:rsidTr="001375F3">
        <w:tc>
          <w:tcPr>
            <w:tcW w:w="540" w:type="dxa"/>
            <w:tcBorders>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6.</w:t>
            </w:r>
          </w:p>
        </w:tc>
        <w:tc>
          <w:tcPr>
            <w:tcW w:w="2721" w:type="dxa"/>
            <w:tcBorders>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Создание комплекса социальных и управленческих условий устойчивого развития системы дополнительного образования детей в интересах личностного, психического и духовного развития школьников, их жизненного самоопределения.</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widowControl w:val="0"/>
              <w:autoSpaceDE w:val="0"/>
              <w:contextualSpacing/>
              <w:rPr>
                <w:sz w:val="24"/>
                <w:szCs w:val="24"/>
                <w:lang w:eastAsia="ar-SA"/>
              </w:rPr>
            </w:pPr>
            <w:r w:rsidRPr="00970B39">
              <w:rPr>
                <w:sz w:val="24"/>
                <w:szCs w:val="24"/>
                <w:lang w:eastAsia="ar-SA"/>
              </w:rPr>
              <w:t>Показатель 1.</w:t>
            </w:r>
          </w:p>
          <w:p w:rsidR="006A042E" w:rsidRPr="00970B39" w:rsidRDefault="006A042E" w:rsidP="00D51FBD">
            <w:pPr>
              <w:widowControl w:val="0"/>
              <w:autoSpaceDE w:val="0"/>
              <w:contextualSpacing/>
              <w:rPr>
                <w:sz w:val="24"/>
                <w:szCs w:val="24"/>
                <w:lang w:eastAsia="ar-SA"/>
              </w:rPr>
            </w:pPr>
            <w:r w:rsidRPr="00970B39">
              <w:rPr>
                <w:sz w:val="24"/>
                <w:szCs w:val="24"/>
                <w:lang w:eastAsia="ar-SA"/>
              </w:rPr>
              <w:t>Удельный вес численности детей в возрасте 5-18 лет, получающих услуги дополнительного образования, в общей численности детей в возрасте 5-18 лет</w:t>
            </w:r>
          </w:p>
          <w:p w:rsidR="006A042E" w:rsidRPr="00970B39" w:rsidRDefault="006A042E" w:rsidP="00D51FBD">
            <w:pPr>
              <w:pStyle w:val="ConsPlusCell"/>
              <w:rPr>
                <w:sz w:val="24"/>
                <w:szCs w:val="24"/>
              </w:rPr>
            </w:pP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w:t>
            </w: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57</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60</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74,8</w:t>
            </w:r>
          </w:p>
        </w:tc>
      </w:tr>
      <w:tr w:rsidR="006A042E" w:rsidRPr="00970B39" w:rsidTr="00D51FBD">
        <w:tc>
          <w:tcPr>
            <w:tcW w:w="14946" w:type="dxa"/>
            <w:gridSpan w:val="11"/>
            <w:tcBorders>
              <w:top w:val="nil"/>
              <w:left w:val="single" w:sz="4" w:space="0" w:color="auto"/>
              <w:bottom w:val="single" w:sz="4" w:space="0" w:color="auto"/>
              <w:right w:val="single" w:sz="4" w:space="0" w:color="auto"/>
            </w:tcBorders>
            <w:vAlign w:val="center"/>
          </w:tcPr>
          <w:p w:rsidR="006A042E" w:rsidRPr="00970B39" w:rsidRDefault="006A042E" w:rsidP="00D51FBD">
            <w:pPr>
              <w:widowControl w:val="0"/>
              <w:ind w:firstLine="567"/>
              <w:contextualSpacing/>
              <w:jc w:val="center"/>
              <w:rPr>
                <w:sz w:val="24"/>
                <w:szCs w:val="24"/>
                <w:lang w:eastAsia="ar-SA"/>
              </w:rPr>
            </w:pPr>
            <w:r w:rsidRPr="00970B39">
              <w:rPr>
                <w:sz w:val="24"/>
                <w:szCs w:val="24"/>
                <w:lang w:eastAsia="ar-SA"/>
              </w:rPr>
              <w:t>Подпрограмма</w:t>
            </w:r>
          </w:p>
          <w:p w:rsidR="006A042E" w:rsidRPr="00970B39" w:rsidRDefault="006A042E" w:rsidP="00D51FBD">
            <w:pPr>
              <w:widowControl w:val="0"/>
              <w:ind w:firstLine="567"/>
              <w:contextualSpacing/>
              <w:jc w:val="center"/>
              <w:rPr>
                <w:bCs/>
                <w:sz w:val="24"/>
                <w:szCs w:val="24"/>
                <w:lang w:eastAsia="ar-SA"/>
              </w:rPr>
            </w:pPr>
            <w:r w:rsidRPr="00970B39">
              <w:rPr>
                <w:sz w:val="24"/>
                <w:szCs w:val="24"/>
                <w:lang w:eastAsia="ar-SA"/>
              </w:rPr>
              <w:t xml:space="preserve"> ««Обеспечение реализации муниципальной программы и прочие мероприятия» муниципальной программы</w:t>
            </w:r>
          </w:p>
          <w:p w:rsidR="006A042E" w:rsidRPr="00970B39" w:rsidRDefault="006A042E" w:rsidP="00D51FBD">
            <w:pPr>
              <w:pStyle w:val="ConsPlusCell"/>
              <w:jc w:val="center"/>
              <w:rPr>
                <w:sz w:val="24"/>
                <w:szCs w:val="24"/>
                <w:lang w:eastAsia="ar-SA"/>
              </w:rPr>
            </w:pPr>
            <w:r w:rsidRPr="00970B39">
              <w:rPr>
                <w:bCs/>
                <w:sz w:val="24"/>
                <w:szCs w:val="24"/>
                <w:lang w:eastAsia="ar-SA"/>
              </w:rPr>
              <w:t>«</w:t>
            </w:r>
            <w:r w:rsidRPr="00970B39">
              <w:rPr>
                <w:sz w:val="24"/>
                <w:szCs w:val="24"/>
                <w:lang w:eastAsia="ar-SA"/>
              </w:rPr>
              <w:t>Развитие образования Октябрьского района на 2014-2020 годы</w:t>
            </w:r>
            <w:r w:rsidRPr="00970B39">
              <w:rPr>
                <w:bCs/>
                <w:sz w:val="24"/>
                <w:szCs w:val="24"/>
                <w:lang w:eastAsia="ar-SA"/>
              </w:rPr>
              <w:t>»</w:t>
            </w:r>
            <w:r w:rsidRPr="00970B39">
              <w:rPr>
                <w:sz w:val="24"/>
                <w:szCs w:val="24"/>
                <w:lang w:eastAsia="ar-SA"/>
              </w:rPr>
              <w:t>»</w:t>
            </w:r>
          </w:p>
          <w:p w:rsidR="006A042E" w:rsidRPr="00970B39" w:rsidRDefault="006A042E" w:rsidP="00D51FBD">
            <w:pPr>
              <w:pStyle w:val="ConsPlusCell"/>
              <w:jc w:val="center"/>
              <w:rPr>
                <w:sz w:val="24"/>
                <w:szCs w:val="24"/>
              </w:rPr>
            </w:pPr>
            <w:r w:rsidRPr="00970B39">
              <w:rPr>
                <w:sz w:val="24"/>
                <w:szCs w:val="24"/>
                <w:lang w:eastAsia="ar-SA"/>
              </w:rPr>
              <w:t xml:space="preserve">Цель: </w:t>
            </w:r>
            <w:r w:rsidRPr="00970B39">
              <w:rPr>
                <w:sz w:val="24"/>
                <w:szCs w:val="24"/>
              </w:rPr>
              <w:t>Обеспечение организационных, информационных и методических условий для реализации муниципальной программы; повышение эффективности бюджетных расходов, направленных на развитие системы образования района</w:t>
            </w:r>
          </w:p>
        </w:tc>
      </w:tr>
      <w:tr w:rsidR="006A042E" w:rsidRPr="00970B39" w:rsidTr="001375F3">
        <w:tc>
          <w:tcPr>
            <w:tcW w:w="540"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p>
        </w:tc>
        <w:tc>
          <w:tcPr>
            <w:tcW w:w="2721"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Всего по подпрограмме</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17413,9</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37998,9</w:t>
            </w:r>
          </w:p>
        </w:tc>
        <w:tc>
          <w:tcPr>
            <w:tcW w:w="1275"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17413,9</w:t>
            </w:r>
          </w:p>
        </w:tc>
        <w:tc>
          <w:tcPr>
            <w:tcW w:w="1196"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r w:rsidRPr="00970B39">
              <w:rPr>
                <w:sz w:val="24"/>
                <w:szCs w:val="24"/>
              </w:rPr>
              <w:t>27678,5</w:t>
            </w: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p>
        </w:tc>
      </w:tr>
      <w:tr w:rsidR="006A042E" w:rsidRPr="00970B39" w:rsidTr="001375F3">
        <w:tc>
          <w:tcPr>
            <w:tcW w:w="540"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1.</w:t>
            </w:r>
          </w:p>
        </w:tc>
        <w:tc>
          <w:tcPr>
            <w:tcW w:w="2721" w:type="dxa"/>
            <w:tcBorders>
              <w:top w:val="single" w:sz="4" w:space="0" w:color="000000"/>
              <w:left w:val="single" w:sz="4" w:space="0" w:color="000000"/>
              <w:bottom w:val="single" w:sz="4" w:space="0" w:color="000000"/>
            </w:tcBorders>
          </w:tcPr>
          <w:p w:rsidR="006A042E" w:rsidRPr="00970B39" w:rsidRDefault="006A042E" w:rsidP="00D51FBD">
            <w:pPr>
              <w:widowControl w:val="0"/>
              <w:autoSpaceDE w:val="0"/>
              <w:contextualSpacing/>
              <w:rPr>
                <w:sz w:val="24"/>
                <w:szCs w:val="24"/>
              </w:rPr>
            </w:pPr>
            <w:r w:rsidRPr="00970B39">
              <w:rPr>
                <w:sz w:val="24"/>
                <w:szCs w:val="24"/>
              </w:rPr>
              <w:t>Повышение эффективности планирования развития образовательного комплекса Октябрьского района</w:t>
            </w: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34"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275"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1196" w:type="dxa"/>
            <w:tcBorders>
              <w:top w:val="nil"/>
              <w:left w:val="single" w:sz="4" w:space="0" w:color="auto"/>
              <w:bottom w:val="single" w:sz="4" w:space="0" w:color="auto"/>
              <w:right w:val="single" w:sz="4" w:space="0" w:color="auto"/>
            </w:tcBorders>
            <w:vAlign w:val="center"/>
          </w:tcPr>
          <w:p w:rsidR="006A042E" w:rsidRPr="00970B39" w:rsidRDefault="006A042E" w:rsidP="00D51FBD">
            <w:pPr>
              <w:rPr>
                <w:sz w:val="24"/>
                <w:szCs w:val="24"/>
              </w:rPr>
            </w:pPr>
          </w:p>
        </w:tc>
        <w:tc>
          <w:tcPr>
            <w:tcW w:w="2773"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Показатель1</w:t>
            </w:r>
          </w:p>
          <w:p w:rsidR="006A042E" w:rsidRPr="00970B39" w:rsidRDefault="006A042E" w:rsidP="00D51FBD">
            <w:pPr>
              <w:pStyle w:val="ConsPlusCell"/>
              <w:rPr>
                <w:sz w:val="24"/>
                <w:szCs w:val="24"/>
              </w:rPr>
            </w:pPr>
            <w:r w:rsidRPr="00970B39">
              <w:rPr>
                <w:sz w:val="24"/>
                <w:szCs w:val="24"/>
              </w:rPr>
              <w:t xml:space="preserve">Доля муниципальных услуг отдела образования Администрации Октябрьского района, по которым утверждены административные регламенты их оказания, в общем количестве муниципальных услуг оказываемых отделом образования </w:t>
            </w:r>
            <w:proofErr w:type="spellStart"/>
            <w:r w:rsidRPr="00970B39">
              <w:rPr>
                <w:sz w:val="24"/>
                <w:szCs w:val="24"/>
              </w:rPr>
              <w:t>АдминистрацииОктябрьского</w:t>
            </w:r>
            <w:proofErr w:type="spellEnd"/>
            <w:r w:rsidRPr="00970B39">
              <w:rPr>
                <w:sz w:val="24"/>
                <w:szCs w:val="24"/>
              </w:rPr>
              <w:t xml:space="preserve"> района</w:t>
            </w:r>
          </w:p>
        </w:tc>
        <w:tc>
          <w:tcPr>
            <w:tcW w:w="629"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w:t>
            </w:r>
          </w:p>
        </w:tc>
        <w:tc>
          <w:tcPr>
            <w:tcW w:w="1276"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100</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100</w:t>
            </w:r>
            <w:r>
              <w:rPr>
                <w:sz w:val="24"/>
                <w:szCs w:val="24"/>
              </w:rPr>
              <w:t>,0</w:t>
            </w:r>
          </w:p>
        </w:tc>
        <w:tc>
          <w:tcPr>
            <w:tcW w:w="1134" w:type="dxa"/>
            <w:tcBorders>
              <w:top w:val="nil"/>
              <w:left w:val="single" w:sz="4" w:space="0" w:color="auto"/>
              <w:bottom w:val="single" w:sz="4" w:space="0" w:color="auto"/>
              <w:right w:val="single" w:sz="4" w:space="0" w:color="auto"/>
            </w:tcBorders>
          </w:tcPr>
          <w:p w:rsidR="006A042E" w:rsidRPr="00970B39" w:rsidRDefault="006A042E" w:rsidP="00D51FBD">
            <w:pPr>
              <w:pStyle w:val="ConsPlusCell"/>
              <w:rPr>
                <w:sz w:val="24"/>
                <w:szCs w:val="24"/>
              </w:rPr>
            </w:pPr>
            <w:r w:rsidRPr="00970B39">
              <w:rPr>
                <w:sz w:val="24"/>
                <w:szCs w:val="24"/>
              </w:rPr>
              <w:t>100</w:t>
            </w:r>
            <w:r>
              <w:rPr>
                <w:sz w:val="24"/>
                <w:szCs w:val="24"/>
              </w:rPr>
              <w:t>,0</w:t>
            </w:r>
          </w:p>
        </w:tc>
      </w:tr>
    </w:tbl>
    <w:p w:rsidR="006A042E" w:rsidRPr="00970B39" w:rsidRDefault="006A042E" w:rsidP="00111F19">
      <w:pPr>
        <w:widowControl w:val="0"/>
        <w:autoSpaceDE w:val="0"/>
        <w:autoSpaceDN w:val="0"/>
        <w:adjustRightInd w:val="0"/>
        <w:jc w:val="both"/>
        <w:rPr>
          <w:sz w:val="24"/>
          <w:szCs w:val="24"/>
        </w:rPr>
      </w:pPr>
    </w:p>
    <w:p w:rsidR="006A042E" w:rsidRPr="00970B39" w:rsidRDefault="006A042E" w:rsidP="00111F19">
      <w:pPr>
        <w:pStyle w:val="ConsPlusNonformat"/>
        <w:rPr>
          <w:rFonts w:ascii="Times New Roman" w:hAnsi="Times New Roman" w:cs="Times New Roman"/>
          <w:sz w:val="24"/>
          <w:szCs w:val="24"/>
        </w:rPr>
      </w:pPr>
    </w:p>
    <w:p w:rsidR="006A042E" w:rsidRPr="00970B39" w:rsidRDefault="006A042E" w:rsidP="00111F19">
      <w:pPr>
        <w:widowControl w:val="0"/>
        <w:autoSpaceDE w:val="0"/>
        <w:autoSpaceDN w:val="0"/>
        <w:adjustRightInd w:val="0"/>
        <w:ind w:firstLine="540"/>
        <w:jc w:val="both"/>
        <w:rPr>
          <w:sz w:val="24"/>
          <w:szCs w:val="24"/>
        </w:rPr>
      </w:pPr>
    </w:p>
    <w:p w:rsidR="006A042E" w:rsidRPr="00970B39" w:rsidRDefault="006A042E" w:rsidP="00111F19">
      <w:pPr>
        <w:rPr>
          <w:sz w:val="24"/>
          <w:szCs w:val="24"/>
        </w:rPr>
      </w:pPr>
    </w:p>
    <w:p w:rsidR="006A042E" w:rsidRDefault="006A042E" w:rsidP="005114F6">
      <w:pPr>
        <w:pStyle w:val="a3"/>
        <w:ind w:left="426"/>
        <w:rPr>
          <w:rFonts w:ascii="Times New Roman" w:hAnsi="Times New Roman"/>
          <w:sz w:val="28"/>
          <w:szCs w:val="28"/>
        </w:rPr>
      </w:pPr>
      <w:r>
        <w:rPr>
          <w:rFonts w:ascii="Times New Roman" w:hAnsi="Times New Roman"/>
          <w:sz w:val="28"/>
          <w:szCs w:val="28"/>
        </w:rPr>
        <w:t xml:space="preserve">Управляющий делами               </w:t>
      </w:r>
    </w:p>
    <w:p w:rsidR="006A042E" w:rsidRDefault="006A042E" w:rsidP="005114F6">
      <w:pPr>
        <w:pStyle w:val="a3"/>
        <w:ind w:left="426"/>
        <w:rPr>
          <w:rFonts w:ascii="Times New Roman" w:hAnsi="Times New Roman"/>
          <w:sz w:val="28"/>
          <w:szCs w:val="28"/>
        </w:rPr>
      </w:pPr>
      <w:r>
        <w:rPr>
          <w:rFonts w:ascii="Times New Roman" w:hAnsi="Times New Roman"/>
          <w:sz w:val="28"/>
          <w:szCs w:val="28"/>
        </w:rPr>
        <w:t>Администрации района                                                                                                                                       Н.Н. Савченко</w:t>
      </w:r>
    </w:p>
    <w:p w:rsidR="006A042E" w:rsidRDefault="006A042E" w:rsidP="00CF4AD1">
      <w:pPr>
        <w:pStyle w:val="a3"/>
        <w:rPr>
          <w:rFonts w:ascii="Times New Roman" w:hAnsi="Times New Roman"/>
          <w:sz w:val="28"/>
          <w:szCs w:val="28"/>
        </w:rPr>
      </w:pPr>
    </w:p>
    <w:p w:rsidR="006A042E" w:rsidRDefault="006A042E" w:rsidP="00CF4AD1">
      <w:pPr>
        <w:pStyle w:val="a3"/>
        <w:rPr>
          <w:rFonts w:ascii="Times New Roman" w:hAnsi="Times New Roman"/>
          <w:sz w:val="28"/>
          <w:szCs w:val="28"/>
        </w:rPr>
      </w:pPr>
    </w:p>
    <w:p w:rsidR="006A042E" w:rsidRDefault="006A042E" w:rsidP="00CF4AD1">
      <w:pPr>
        <w:pStyle w:val="a3"/>
        <w:rPr>
          <w:rFonts w:ascii="Times New Roman" w:hAnsi="Times New Roman"/>
          <w:sz w:val="28"/>
          <w:szCs w:val="28"/>
        </w:rPr>
      </w:pPr>
    </w:p>
    <w:p w:rsidR="006A042E" w:rsidRDefault="006A042E" w:rsidP="00CF4AD1">
      <w:pPr>
        <w:pStyle w:val="a3"/>
        <w:rPr>
          <w:rFonts w:ascii="Times New Roman" w:hAnsi="Times New Roman"/>
          <w:sz w:val="28"/>
          <w:szCs w:val="28"/>
        </w:rPr>
      </w:pPr>
    </w:p>
    <w:p w:rsidR="006A042E" w:rsidRDefault="006A042E" w:rsidP="00CF4AD1">
      <w:pPr>
        <w:pStyle w:val="a3"/>
        <w:rPr>
          <w:rFonts w:ascii="Times New Roman" w:hAnsi="Times New Roman"/>
          <w:sz w:val="28"/>
          <w:szCs w:val="28"/>
        </w:rPr>
      </w:pPr>
    </w:p>
    <w:p w:rsidR="006A042E" w:rsidRDefault="006A042E" w:rsidP="00CF4AD1">
      <w:pPr>
        <w:pStyle w:val="a3"/>
        <w:rPr>
          <w:rFonts w:ascii="Times New Roman" w:hAnsi="Times New Roman"/>
          <w:sz w:val="28"/>
          <w:szCs w:val="28"/>
        </w:rPr>
      </w:pPr>
    </w:p>
    <w:p w:rsidR="006A042E" w:rsidRDefault="006A042E" w:rsidP="00CF4AD1">
      <w:pPr>
        <w:pStyle w:val="a3"/>
        <w:rPr>
          <w:rFonts w:ascii="Times New Roman" w:hAnsi="Times New Roman"/>
          <w:sz w:val="28"/>
          <w:szCs w:val="28"/>
        </w:rPr>
      </w:pPr>
    </w:p>
    <w:p w:rsidR="00217C2A" w:rsidRDefault="00217C2A" w:rsidP="00CF4AD1">
      <w:pPr>
        <w:pStyle w:val="a3"/>
        <w:rPr>
          <w:rFonts w:ascii="Times New Roman" w:hAnsi="Times New Roman"/>
          <w:sz w:val="28"/>
          <w:szCs w:val="28"/>
        </w:rPr>
      </w:pPr>
    </w:p>
    <w:p w:rsidR="006A042E" w:rsidRDefault="006A042E" w:rsidP="00CF4AD1">
      <w:pPr>
        <w:pStyle w:val="a3"/>
        <w:rPr>
          <w:rFonts w:ascii="Times New Roman" w:hAnsi="Times New Roman"/>
          <w:sz w:val="28"/>
          <w:szCs w:val="28"/>
        </w:rPr>
      </w:pPr>
    </w:p>
    <w:p w:rsidR="006A042E" w:rsidRDefault="006A042E" w:rsidP="0061533C">
      <w:pPr>
        <w:autoSpaceDE w:val="0"/>
        <w:autoSpaceDN w:val="0"/>
        <w:adjustRightInd w:val="0"/>
        <w:jc w:val="center"/>
        <w:rPr>
          <w:sz w:val="28"/>
          <w:szCs w:val="28"/>
        </w:rPr>
      </w:pPr>
    </w:p>
    <w:p w:rsidR="006A042E" w:rsidRPr="00970B39" w:rsidRDefault="00F054FF" w:rsidP="0061533C">
      <w:pPr>
        <w:autoSpaceDE w:val="0"/>
        <w:autoSpaceDN w:val="0"/>
        <w:adjustRightInd w:val="0"/>
        <w:jc w:val="center"/>
        <w:rPr>
          <w:sz w:val="28"/>
          <w:szCs w:val="28"/>
        </w:rPr>
      </w:pPr>
      <w:r>
        <w:rPr>
          <w:sz w:val="28"/>
          <w:szCs w:val="28"/>
        </w:rPr>
        <w:lastRenderedPageBreak/>
        <w:t xml:space="preserve">                                                                                                                            </w:t>
      </w:r>
      <w:r w:rsidR="006A042E" w:rsidRPr="00970B39">
        <w:rPr>
          <w:sz w:val="28"/>
          <w:szCs w:val="28"/>
        </w:rPr>
        <w:t>Приложение №</w:t>
      </w:r>
      <w:r w:rsidR="006A042E">
        <w:rPr>
          <w:sz w:val="28"/>
          <w:szCs w:val="28"/>
        </w:rPr>
        <w:t xml:space="preserve"> 2</w:t>
      </w:r>
    </w:p>
    <w:p w:rsidR="006A042E" w:rsidRDefault="006A042E" w:rsidP="0061533C">
      <w:pPr>
        <w:pStyle w:val="ConsPlusNonformat"/>
        <w:jc w:val="right"/>
        <w:rPr>
          <w:rFonts w:ascii="Times New Roman" w:hAnsi="Times New Roman" w:cs="Times New Roman"/>
          <w:sz w:val="28"/>
          <w:szCs w:val="28"/>
        </w:rPr>
      </w:pPr>
      <w:r w:rsidRPr="00970B39">
        <w:rPr>
          <w:rFonts w:ascii="Times New Roman" w:hAnsi="Times New Roman" w:cs="Times New Roman"/>
          <w:sz w:val="28"/>
          <w:szCs w:val="28"/>
        </w:rPr>
        <w:t xml:space="preserve">к отчету по реализации муниципальной программы </w:t>
      </w:r>
    </w:p>
    <w:p w:rsidR="006A042E" w:rsidRDefault="00F054FF" w:rsidP="0061533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6A042E" w:rsidRPr="00970B39">
        <w:rPr>
          <w:rFonts w:ascii="Times New Roman" w:hAnsi="Times New Roman" w:cs="Times New Roman"/>
          <w:sz w:val="28"/>
          <w:szCs w:val="28"/>
        </w:rPr>
        <w:t>Октябрьского района</w:t>
      </w:r>
      <w:r>
        <w:rPr>
          <w:rFonts w:ascii="Times New Roman" w:hAnsi="Times New Roman" w:cs="Times New Roman"/>
          <w:sz w:val="28"/>
          <w:szCs w:val="28"/>
        </w:rPr>
        <w:t xml:space="preserve"> </w:t>
      </w:r>
      <w:r w:rsidR="006A042E" w:rsidRPr="00F111E2">
        <w:rPr>
          <w:rFonts w:ascii="Times New Roman" w:hAnsi="Times New Roman" w:cs="Times New Roman"/>
          <w:sz w:val="28"/>
          <w:szCs w:val="28"/>
        </w:rPr>
        <w:t xml:space="preserve">«Развитие образования </w:t>
      </w:r>
    </w:p>
    <w:p w:rsidR="006A042E" w:rsidRDefault="00F054FF" w:rsidP="0061533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6A042E" w:rsidRPr="00F111E2">
        <w:rPr>
          <w:rFonts w:ascii="Times New Roman" w:hAnsi="Times New Roman" w:cs="Times New Roman"/>
          <w:sz w:val="28"/>
          <w:szCs w:val="28"/>
        </w:rPr>
        <w:t xml:space="preserve">Октябрьского района </w:t>
      </w:r>
    </w:p>
    <w:p w:rsidR="006A042E" w:rsidRDefault="00F054FF" w:rsidP="0061533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6A042E" w:rsidRPr="00F111E2">
        <w:rPr>
          <w:rFonts w:ascii="Times New Roman" w:hAnsi="Times New Roman" w:cs="Times New Roman"/>
          <w:sz w:val="28"/>
          <w:szCs w:val="28"/>
        </w:rPr>
        <w:t>на 2014-2020 годы» за 2014 год</w:t>
      </w:r>
    </w:p>
    <w:p w:rsidR="006A042E" w:rsidRPr="00AE45CE" w:rsidRDefault="006A042E" w:rsidP="0061533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F054FF">
        <w:rPr>
          <w:rFonts w:ascii="Times New Roman" w:hAnsi="Times New Roman" w:cs="Times New Roman"/>
          <w:sz w:val="28"/>
          <w:szCs w:val="28"/>
        </w:rPr>
        <w:t xml:space="preserve">                              </w:t>
      </w:r>
      <w:r w:rsidR="00994D0A">
        <w:rPr>
          <w:rFonts w:ascii="Times New Roman" w:hAnsi="Times New Roman" w:cs="Times New Roman"/>
          <w:sz w:val="28"/>
          <w:szCs w:val="28"/>
        </w:rPr>
        <w:t xml:space="preserve">  от 10.03.2015 № 237</w:t>
      </w:r>
    </w:p>
    <w:p w:rsidR="006A042E" w:rsidRDefault="006A042E" w:rsidP="00CF4AD1">
      <w:pPr>
        <w:pStyle w:val="a3"/>
        <w:rPr>
          <w:rFonts w:ascii="Times New Roman" w:hAnsi="Times New Roman"/>
          <w:sz w:val="28"/>
          <w:szCs w:val="28"/>
        </w:rPr>
      </w:pPr>
    </w:p>
    <w:tbl>
      <w:tblPr>
        <w:tblW w:w="14175" w:type="dxa"/>
        <w:tblInd w:w="534" w:type="dxa"/>
        <w:tblLayout w:type="fixed"/>
        <w:tblLook w:val="00A0" w:firstRow="1" w:lastRow="0" w:firstColumn="1" w:lastColumn="0" w:noHBand="0" w:noVBand="0"/>
      </w:tblPr>
      <w:tblGrid>
        <w:gridCol w:w="5528"/>
        <w:gridCol w:w="1417"/>
        <w:gridCol w:w="2268"/>
        <w:gridCol w:w="2977"/>
        <w:gridCol w:w="1985"/>
      </w:tblGrid>
      <w:tr w:rsidR="006A042E" w:rsidRPr="001F67BE" w:rsidTr="00F474FB">
        <w:trPr>
          <w:trHeight w:val="312"/>
        </w:trPr>
        <w:tc>
          <w:tcPr>
            <w:tcW w:w="14175" w:type="dxa"/>
            <w:gridSpan w:val="5"/>
            <w:tcBorders>
              <w:top w:val="nil"/>
              <w:left w:val="nil"/>
              <w:bottom w:val="nil"/>
              <w:right w:val="nil"/>
            </w:tcBorders>
            <w:noWrap/>
            <w:vAlign w:val="bottom"/>
          </w:tcPr>
          <w:p w:rsidR="006A042E" w:rsidRPr="001F67BE" w:rsidRDefault="006A042E" w:rsidP="001F67BE">
            <w:pPr>
              <w:jc w:val="center"/>
              <w:rPr>
                <w:color w:val="000000"/>
                <w:sz w:val="24"/>
                <w:szCs w:val="24"/>
              </w:rPr>
            </w:pPr>
            <w:r w:rsidRPr="001F67BE">
              <w:rPr>
                <w:color w:val="000000"/>
                <w:sz w:val="24"/>
                <w:szCs w:val="24"/>
              </w:rPr>
              <w:t>ФОРМА</w:t>
            </w:r>
          </w:p>
        </w:tc>
      </w:tr>
      <w:tr w:rsidR="006A042E" w:rsidRPr="001F67BE" w:rsidTr="00F474FB">
        <w:trPr>
          <w:trHeight w:val="645"/>
        </w:trPr>
        <w:tc>
          <w:tcPr>
            <w:tcW w:w="14175" w:type="dxa"/>
            <w:gridSpan w:val="5"/>
            <w:tcBorders>
              <w:top w:val="nil"/>
              <w:left w:val="nil"/>
              <w:bottom w:val="nil"/>
              <w:right w:val="nil"/>
            </w:tcBorders>
            <w:vAlign w:val="bottom"/>
          </w:tcPr>
          <w:p w:rsidR="006A042E" w:rsidRDefault="006A042E" w:rsidP="00F01935">
            <w:pPr>
              <w:pStyle w:val="ConsPlusNonformat"/>
              <w:jc w:val="center"/>
              <w:rPr>
                <w:color w:val="000000"/>
                <w:sz w:val="24"/>
                <w:szCs w:val="24"/>
              </w:rPr>
            </w:pPr>
            <w:r w:rsidRPr="00F01935">
              <w:rPr>
                <w:rFonts w:ascii="Times New Roman" w:hAnsi="Times New Roman" w:cs="Times New Roman"/>
                <w:color w:val="000000"/>
                <w:sz w:val="28"/>
                <w:szCs w:val="28"/>
              </w:rPr>
              <w:t>Форма оперативного (годового) отчета о выполнении муниципальной программы</w:t>
            </w:r>
          </w:p>
          <w:p w:rsidR="006A042E" w:rsidRPr="00F01935" w:rsidRDefault="006A042E" w:rsidP="00F01935">
            <w:pPr>
              <w:pStyle w:val="ConsPlusNonformat"/>
              <w:jc w:val="center"/>
              <w:rPr>
                <w:rFonts w:ascii="Times New Roman" w:hAnsi="Times New Roman" w:cs="Times New Roman"/>
                <w:sz w:val="28"/>
                <w:szCs w:val="28"/>
              </w:rPr>
            </w:pPr>
            <w:r w:rsidRPr="00F111E2">
              <w:rPr>
                <w:rFonts w:ascii="Times New Roman" w:hAnsi="Times New Roman" w:cs="Times New Roman"/>
                <w:sz w:val="28"/>
                <w:szCs w:val="28"/>
              </w:rPr>
              <w:t>«Развитие образования Октябрьского района на 2014-2020 годы» за 2014 год</w:t>
            </w:r>
          </w:p>
        </w:tc>
      </w:tr>
      <w:tr w:rsidR="006A042E" w:rsidRPr="001F67BE" w:rsidTr="00F474FB">
        <w:trPr>
          <w:trHeight w:val="312"/>
        </w:trPr>
        <w:tc>
          <w:tcPr>
            <w:tcW w:w="14175" w:type="dxa"/>
            <w:gridSpan w:val="5"/>
            <w:tcBorders>
              <w:top w:val="nil"/>
              <w:left w:val="nil"/>
              <w:bottom w:val="nil"/>
              <w:right w:val="nil"/>
            </w:tcBorders>
            <w:noWrap/>
            <w:vAlign w:val="bottom"/>
          </w:tcPr>
          <w:p w:rsidR="006A042E" w:rsidRPr="001F67BE" w:rsidRDefault="006A042E" w:rsidP="00044CE8">
            <w:pPr>
              <w:rPr>
                <w:color w:val="000000"/>
                <w:sz w:val="24"/>
                <w:szCs w:val="24"/>
              </w:rPr>
            </w:pPr>
          </w:p>
        </w:tc>
      </w:tr>
      <w:tr w:rsidR="006A042E" w:rsidRPr="00044CE8" w:rsidTr="001C77EB">
        <w:trPr>
          <w:trHeight w:val="2190"/>
        </w:trPr>
        <w:tc>
          <w:tcPr>
            <w:tcW w:w="5528" w:type="dxa"/>
            <w:tcBorders>
              <w:top w:val="single" w:sz="4" w:space="0" w:color="auto"/>
              <w:left w:val="single" w:sz="4" w:space="0" w:color="auto"/>
              <w:bottom w:val="single" w:sz="4" w:space="0" w:color="auto"/>
              <w:right w:val="single" w:sz="4" w:space="0" w:color="000000"/>
            </w:tcBorders>
            <w:vAlign w:val="center"/>
          </w:tcPr>
          <w:p w:rsidR="006A042E" w:rsidRPr="00044CE8" w:rsidRDefault="006A042E" w:rsidP="00044CE8">
            <w:pPr>
              <w:jc w:val="center"/>
              <w:rPr>
                <w:color w:val="000000"/>
                <w:sz w:val="24"/>
                <w:szCs w:val="24"/>
              </w:rPr>
            </w:pPr>
            <w:r w:rsidRPr="00044CE8">
              <w:rPr>
                <w:color w:val="000000"/>
                <w:sz w:val="24"/>
                <w:szCs w:val="24"/>
              </w:rPr>
              <w:t>Наименование подпрограммы, мероприятия (с указанием порядкового номера)</w:t>
            </w:r>
          </w:p>
        </w:tc>
        <w:tc>
          <w:tcPr>
            <w:tcW w:w="1417" w:type="dxa"/>
            <w:tcBorders>
              <w:top w:val="single" w:sz="4" w:space="0" w:color="auto"/>
              <w:left w:val="nil"/>
              <w:bottom w:val="single" w:sz="4" w:space="0" w:color="auto"/>
              <w:right w:val="single" w:sz="4" w:space="0" w:color="000000"/>
            </w:tcBorders>
            <w:vAlign w:val="center"/>
          </w:tcPr>
          <w:p w:rsidR="006A042E" w:rsidRPr="00044CE8" w:rsidRDefault="006A042E" w:rsidP="00044CE8">
            <w:pPr>
              <w:jc w:val="center"/>
              <w:rPr>
                <w:color w:val="000000"/>
                <w:sz w:val="24"/>
                <w:szCs w:val="24"/>
              </w:rPr>
            </w:pPr>
            <w:r w:rsidRPr="00044CE8">
              <w:rPr>
                <w:color w:val="000000"/>
                <w:sz w:val="24"/>
                <w:szCs w:val="24"/>
              </w:rPr>
              <w:t>Объем финансирования на 2014 год (</w:t>
            </w:r>
            <w:proofErr w:type="spellStart"/>
            <w:r w:rsidRPr="00044CE8">
              <w:rPr>
                <w:color w:val="000000"/>
                <w:sz w:val="24"/>
                <w:szCs w:val="24"/>
              </w:rPr>
              <w:t>тыс.руб</w:t>
            </w:r>
            <w:proofErr w:type="spellEnd"/>
            <w:r w:rsidRPr="00044CE8">
              <w:rPr>
                <w:color w:val="000000"/>
                <w:sz w:val="24"/>
                <w:szCs w:val="24"/>
              </w:rPr>
              <w:t>.)</w:t>
            </w:r>
          </w:p>
        </w:tc>
        <w:tc>
          <w:tcPr>
            <w:tcW w:w="2268" w:type="dxa"/>
            <w:tcBorders>
              <w:top w:val="single" w:sz="4" w:space="0" w:color="auto"/>
              <w:left w:val="nil"/>
              <w:bottom w:val="single" w:sz="4" w:space="0" w:color="auto"/>
              <w:right w:val="single" w:sz="4" w:space="0" w:color="000000"/>
            </w:tcBorders>
            <w:vAlign w:val="center"/>
          </w:tcPr>
          <w:p w:rsidR="006A042E" w:rsidRPr="00044CE8" w:rsidRDefault="006A042E" w:rsidP="00044CE8">
            <w:pPr>
              <w:jc w:val="center"/>
              <w:rPr>
                <w:color w:val="000000"/>
                <w:sz w:val="24"/>
                <w:szCs w:val="24"/>
              </w:rPr>
            </w:pPr>
            <w:r w:rsidRPr="00044CE8">
              <w:rPr>
                <w:color w:val="000000"/>
                <w:sz w:val="24"/>
                <w:szCs w:val="24"/>
              </w:rPr>
              <w:t>Выполнено (</w:t>
            </w:r>
            <w:proofErr w:type="spellStart"/>
            <w:r w:rsidRPr="00044CE8">
              <w:rPr>
                <w:color w:val="000000"/>
                <w:sz w:val="24"/>
                <w:szCs w:val="24"/>
              </w:rPr>
              <w:t>тыс.руб</w:t>
            </w:r>
            <w:proofErr w:type="spellEnd"/>
            <w:r w:rsidRPr="00044CE8">
              <w:rPr>
                <w:color w:val="000000"/>
                <w:sz w:val="24"/>
                <w:szCs w:val="24"/>
              </w:rPr>
              <w:t>.)</w:t>
            </w:r>
          </w:p>
        </w:tc>
        <w:tc>
          <w:tcPr>
            <w:tcW w:w="2977" w:type="dxa"/>
            <w:tcBorders>
              <w:top w:val="single" w:sz="4" w:space="0" w:color="auto"/>
              <w:left w:val="nil"/>
              <w:bottom w:val="single" w:sz="4" w:space="0" w:color="auto"/>
              <w:right w:val="single" w:sz="4" w:space="0" w:color="000000"/>
            </w:tcBorders>
            <w:vAlign w:val="center"/>
          </w:tcPr>
          <w:p w:rsidR="006A042E" w:rsidRPr="00044CE8" w:rsidRDefault="006A042E" w:rsidP="00044CE8">
            <w:pPr>
              <w:jc w:val="center"/>
              <w:rPr>
                <w:color w:val="000000"/>
                <w:sz w:val="24"/>
                <w:szCs w:val="24"/>
              </w:rPr>
            </w:pPr>
            <w:r w:rsidRPr="00044CE8">
              <w:rPr>
                <w:color w:val="000000"/>
                <w:sz w:val="24"/>
                <w:szCs w:val="24"/>
              </w:rPr>
              <w:t>Степень и результаты выполнения мероприятия в соответствии с перечнем стандартных процедур, указанных в графе 3 приложения №5 к Порядку</w:t>
            </w:r>
          </w:p>
        </w:tc>
        <w:tc>
          <w:tcPr>
            <w:tcW w:w="1985" w:type="dxa"/>
            <w:tcBorders>
              <w:top w:val="single" w:sz="4" w:space="0" w:color="auto"/>
              <w:left w:val="nil"/>
              <w:bottom w:val="single" w:sz="4" w:space="0" w:color="auto"/>
              <w:right w:val="single" w:sz="4" w:space="0" w:color="000000"/>
            </w:tcBorders>
            <w:vAlign w:val="center"/>
          </w:tcPr>
          <w:p w:rsidR="006A042E" w:rsidRPr="00044CE8" w:rsidRDefault="006A042E" w:rsidP="00044CE8">
            <w:pPr>
              <w:jc w:val="center"/>
              <w:rPr>
                <w:color w:val="000000"/>
                <w:sz w:val="24"/>
                <w:szCs w:val="24"/>
              </w:rPr>
            </w:pPr>
            <w:r w:rsidRPr="00044CE8">
              <w:rPr>
                <w:color w:val="000000"/>
                <w:sz w:val="24"/>
                <w:szCs w:val="24"/>
              </w:rPr>
              <w:t>Профинансировано (</w:t>
            </w:r>
            <w:proofErr w:type="spellStart"/>
            <w:r w:rsidRPr="00044CE8">
              <w:rPr>
                <w:color w:val="000000"/>
                <w:sz w:val="24"/>
                <w:szCs w:val="24"/>
              </w:rPr>
              <w:t>тыс.руб</w:t>
            </w:r>
            <w:proofErr w:type="spellEnd"/>
            <w:r w:rsidRPr="00044CE8">
              <w:rPr>
                <w:color w:val="000000"/>
                <w:sz w:val="24"/>
                <w:szCs w:val="24"/>
              </w:rPr>
              <w:t>.)</w:t>
            </w:r>
          </w:p>
        </w:tc>
      </w:tr>
      <w:tr w:rsidR="006A042E" w:rsidRPr="00044CE8" w:rsidTr="001C77EB">
        <w:trPr>
          <w:trHeight w:val="312"/>
        </w:trPr>
        <w:tc>
          <w:tcPr>
            <w:tcW w:w="5528" w:type="dxa"/>
            <w:tcBorders>
              <w:top w:val="single" w:sz="4" w:space="0" w:color="auto"/>
              <w:left w:val="single" w:sz="4" w:space="0" w:color="auto"/>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2</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3</w:t>
            </w:r>
          </w:p>
        </w:tc>
        <w:tc>
          <w:tcPr>
            <w:tcW w:w="297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4</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5</w:t>
            </w:r>
          </w:p>
        </w:tc>
      </w:tr>
      <w:tr w:rsidR="006A042E" w:rsidRPr="00044CE8" w:rsidTr="001C77EB">
        <w:trPr>
          <w:trHeight w:val="312"/>
        </w:trPr>
        <w:tc>
          <w:tcPr>
            <w:tcW w:w="5528" w:type="dxa"/>
            <w:tcBorders>
              <w:top w:val="single" w:sz="4" w:space="0" w:color="auto"/>
              <w:left w:val="single" w:sz="4" w:space="0" w:color="auto"/>
              <w:bottom w:val="single" w:sz="4" w:space="0" w:color="auto"/>
              <w:right w:val="single" w:sz="4" w:space="0" w:color="000000"/>
            </w:tcBorders>
            <w:noWrap/>
            <w:vAlign w:val="bottom"/>
          </w:tcPr>
          <w:p w:rsidR="006A042E" w:rsidRPr="00044CE8" w:rsidRDefault="006A042E" w:rsidP="00044CE8">
            <w:pPr>
              <w:rPr>
                <w:b/>
                <w:bCs/>
                <w:color w:val="000000"/>
                <w:sz w:val="24"/>
                <w:szCs w:val="24"/>
              </w:rPr>
            </w:pPr>
            <w:r w:rsidRPr="00044CE8">
              <w:rPr>
                <w:b/>
                <w:bCs/>
                <w:color w:val="000000"/>
                <w:sz w:val="24"/>
                <w:szCs w:val="24"/>
              </w:rPr>
              <w:t>Подпрограмма 1- всего</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b/>
                <w:bCs/>
                <w:color w:val="000000"/>
                <w:sz w:val="24"/>
                <w:szCs w:val="24"/>
              </w:rPr>
            </w:pPr>
            <w:r w:rsidRPr="00044CE8">
              <w:rPr>
                <w:b/>
                <w:bCs/>
                <w:color w:val="000000"/>
                <w:sz w:val="24"/>
                <w:szCs w:val="24"/>
              </w:rPr>
              <w:t>352 224,6</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b/>
                <w:bCs/>
                <w:color w:val="000000"/>
                <w:sz w:val="24"/>
                <w:szCs w:val="24"/>
              </w:rPr>
            </w:pPr>
            <w:r w:rsidRPr="00044CE8">
              <w:rPr>
                <w:b/>
                <w:bCs/>
                <w:color w:val="000000"/>
                <w:sz w:val="24"/>
                <w:szCs w:val="24"/>
              </w:rPr>
              <w:t>327 753,4</w:t>
            </w:r>
          </w:p>
        </w:tc>
        <w:tc>
          <w:tcPr>
            <w:tcW w:w="2977" w:type="dxa"/>
            <w:tcBorders>
              <w:top w:val="single" w:sz="4" w:space="0" w:color="auto"/>
              <w:left w:val="nil"/>
              <w:bottom w:val="single" w:sz="4" w:space="0" w:color="auto"/>
              <w:right w:val="single" w:sz="4" w:space="0" w:color="000000"/>
            </w:tcBorders>
            <w:noWrap/>
            <w:vAlign w:val="bottom"/>
          </w:tcPr>
          <w:p w:rsidR="006A042E" w:rsidRPr="006E7449" w:rsidRDefault="006A042E" w:rsidP="00044CE8">
            <w:pPr>
              <w:jc w:val="center"/>
              <w:rPr>
                <w:color w:val="000000"/>
                <w:sz w:val="24"/>
                <w:szCs w:val="24"/>
              </w:rPr>
            </w:pPr>
            <w:r w:rsidRPr="006E7449">
              <w:rPr>
                <w:color w:val="000000"/>
                <w:sz w:val="24"/>
                <w:szCs w:val="24"/>
              </w:rPr>
              <w:t> Процедуры закупок для муниципальных нужд, заключение договоров, контрактов, соглашений </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b/>
                <w:bCs/>
                <w:color w:val="000000"/>
                <w:sz w:val="24"/>
                <w:szCs w:val="24"/>
              </w:rPr>
            </w:pPr>
            <w:r w:rsidRPr="00044CE8">
              <w:rPr>
                <w:b/>
                <w:bCs/>
                <w:color w:val="000000"/>
                <w:sz w:val="24"/>
                <w:szCs w:val="24"/>
              </w:rPr>
              <w:t>305 610,6</w:t>
            </w:r>
          </w:p>
        </w:tc>
      </w:tr>
      <w:tr w:rsidR="006A042E" w:rsidRPr="00044CE8" w:rsidTr="001C77EB">
        <w:trPr>
          <w:trHeight w:val="1207"/>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Финансовое обеспечение </w:t>
            </w:r>
            <w:proofErr w:type="gramStart"/>
            <w:r w:rsidRPr="006E7449">
              <w:rPr>
                <w:color w:val="000000"/>
                <w:sz w:val="24"/>
                <w:szCs w:val="24"/>
              </w:rPr>
              <w:t>выполнения  муниципальных</w:t>
            </w:r>
            <w:proofErr w:type="gramEnd"/>
            <w:r w:rsidRPr="006E7449">
              <w:rPr>
                <w:color w:val="000000"/>
                <w:sz w:val="24"/>
                <w:szCs w:val="24"/>
              </w:rPr>
              <w:t xml:space="preserve"> заданий  учреждений общедоступного  и  бесплатного дошкольного  образования  на  территории Октябрьского  района</w:t>
            </w:r>
          </w:p>
        </w:tc>
        <w:tc>
          <w:tcPr>
            <w:tcW w:w="1417" w:type="dxa"/>
            <w:tcBorders>
              <w:top w:val="single" w:sz="4" w:space="0" w:color="auto"/>
              <w:left w:val="nil"/>
              <w:bottom w:val="single" w:sz="4" w:space="0" w:color="auto"/>
              <w:right w:val="single" w:sz="4" w:space="0" w:color="000000"/>
            </w:tcBorders>
            <w:vAlign w:val="center"/>
          </w:tcPr>
          <w:p w:rsidR="006A042E" w:rsidRDefault="006A042E" w:rsidP="00044CE8">
            <w:pPr>
              <w:jc w:val="center"/>
              <w:rPr>
                <w:color w:val="000000"/>
                <w:sz w:val="24"/>
                <w:szCs w:val="24"/>
              </w:rPr>
            </w:pPr>
          </w:p>
          <w:p w:rsidR="006A042E" w:rsidRDefault="006A042E" w:rsidP="00044CE8">
            <w:pPr>
              <w:jc w:val="center"/>
              <w:rPr>
                <w:color w:val="000000"/>
                <w:sz w:val="24"/>
                <w:szCs w:val="24"/>
              </w:rPr>
            </w:pPr>
          </w:p>
          <w:p w:rsidR="006A042E" w:rsidRDefault="006A042E" w:rsidP="00044CE8">
            <w:pPr>
              <w:jc w:val="center"/>
              <w:rPr>
                <w:color w:val="000000"/>
                <w:sz w:val="24"/>
                <w:szCs w:val="24"/>
              </w:rPr>
            </w:pPr>
          </w:p>
          <w:p w:rsidR="006A042E" w:rsidRDefault="006A042E" w:rsidP="00044CE8">
            <w:pPr>
              <w:jc w:val="center"/>
              <w:rPr>
                <w:color w:val="000000"/>
                <w:sz w:val="24"/>
                <w:szCs w:val="24"/>
              </w:rPr>
            </w:pPr>
          </w:p>
          <w:p w:rsidR="006A042E" w:rsidRDefault="006A042E" w:rsidP="00044CE8">
            <w:pPr>
              <w:jc w:val="center"/>
              <w:rPr>
                <w:color w:val="000000"/>
                <w:sz w:val="24"/>
                <w:szCs w:val="24"/>
              </w:rPr>
            </w:pPr>
          </w:p>
          <w:p w:rsidR="006A042E" w:rsidRPr="00044CE8" w:rsidRDefault="006A042E" w:rsidP="00044CE8">
            <w:pPr>
              <w:jc w:val="center"/>
              <w:rPr>
                <w:color w:val="000000"/>
                <w:sz w:val="24"/>
                <w:szCs w:val="24"/>
              </w:rPr>
            </w:pPr>
            <w:r w:rsidRPr="00044CE8">
              <w:rPr>
                <w:color w:val="000000"/>
                <w:sz w:val="24"/>
                <w:szCs w:val="24"/>
              </w:rPr>
              <w:t>94136,9</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626198">
            <w:pPr>
              <w:jc w:val="center"/>
              <w:rPr>
                <w:color w:val="000000"/>
                <w:sz w:val="24"/>
                <w:szCs w:val="24"/>
              </w:rPr>
            </w:pPr>
            <w:r w:rsidRPr="00044CE8">
              <w:rPr>
                <w:color w:val="000000"/>
                <w:sz w:val="24"/>
                <w:szCs w:val="24"/>
              </w:rPr>
              <w:t>94 136,9</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044CE8">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044CE8">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94 136,9</w:t>
            </w:r>
          </w:p>
        </w:tc>
      </w:tr>
      <w:tr w:rsidR="006A042E" w:rsidRPr="00044CE8" w:rsidTr="001C77EB">
        <w:trPr>
          <w:trHeight w:val="381"/>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Внебюджетные средства</w:t>
            </w:r>
          </w:p>
        </w:tc>
        <w:tc>
          <w:tcPr>
            <w:tcW w:w="1417" w:type="dxa"/>
            <w:tcBorders>
              <w:top w:val="single" w:sz="4" w:space="0" w:color="auto"/>
              <w:left w:val="nil"/>
              <w:bottom w:val="single" w:sz="4" w:space="0" w:color="auto"/>
              <w:right w:val="single" w:sz="4" w:space="0" w:color="000000"/>
            </w:tcBorders>
            <w:vAlign w:val="center"/>
          </w:tcPr>
          <w:p w:rsidR="006A042E" w:rsidRDefault="006A042E" w:rsidP="00044CE8">
            <w:pPr>
              <w:jc w:val="center"/>
              <w:rPr>
                <w:color w:val="000000"/>
                <w:sz w:val="24"/>
                <w:szCs w:val="24"/>
              </w:rPr>
            </w:pPr>
          </w:p>
          <w:p w:rsidR="006A042E" w:rsidRPr="00044CE8" w:rsidRDefault="006A042E" w:rsidP="00044CE8">
            <w:pPr>
              <w:jc w:val="center"/>
              <w:rPr>
                <w:color w:val="000000"/>
                <w:sz w:val="24"/>
                <w:szCs w:val="24"/>
              </w:rPr>
            </w:pPr>
            <w:r w:rsidRPr="00044CE8">
              <w:rPr>
                <w:color w:val="000000"/>
                <w:sz w:val="24"/>
                <w:szCs w:val="24"/>
              </w:rPr>
              <w:t>22 142,8</w:t>
            </w:r>
          </w:p>
        </w:tc>
        <w:tc>
          <w:tcPr>
            <w:tcW w:w="2268" w:type="dxa"/>
            <w:tcBorders>
              <w:top w:val="single" w:sz="4" w:space="0" w:color="auto"/>
              <w:left w:val="nil"/>
              <w:bottom w:val="single" w:sz="4" w:space="0" w:color="auto"/>
              <w:right w:val="single" w:sz="4" w:space="0" w:color="000000"/>
            </w:tcBorders>
            <w:noWrap/>
            <w:vAlign w:val="bottom"/>
          </w:tcPr>
          <w:p w:rsidR="006A042E" w:rsidRPr="00762C86" w:rsidRDefault="006A042E" w:rsidP="00044CE8">
            <w:pPr>
              <w:jc w:val="center"/>
              <w:rPr>
                <w:color w:val="000000"/>
                <w:sz w:val="24"/>
                <w:szCs w:val="24"/>
              </w:rPr>
            </w:pPr>
            <w:r w:rsidRPr="00762C86">
              <w:rPr>
                <w:color w:val="000000"/>
                <w:sz w:val="24"/>
                <w:szCs w:val="24"/>
              </w:rPr>
              <w:t>22 142,8</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 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lastRenderedPageBreak/>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762C86" w:rsidRDefault="006A042E" w:rsidP="00044CE8">
            <w:pPr>
              <w:jc w:val="center"/>
              <w:rPr>
                <w:color w:val="000000"/>
                <w:sz w:val="24"/>
                <w:szCs w:val="24"/>
              </w:rPr>
            </w:pPr>
            <w:r w:rsidRPr="00762C86">
              <w:rPr>
                <w:color w:val="000000"/>
                <w:sz w:val="24"/>
                <w:szCs w:val="24"/>
              </w:rPr>
              <w:lastRenderedPageBreak/>
              <w:t>0,0</w:t>
            </w:r>
          </w:p>
        </w:tc>
      </w:tr>
      <w:tr w:rsidR="006A042E" w:rsidRPr="00044CE8" w:rsidTr="001C77EB">
        <w:trPr>
          <w:trHeight w:val="2119"/>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lastRenderedPageBreak/>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w:t>
            </w:r>
            <w:proofErr w:type="gramStart"/>
            <w:r w:rsidRPr="006E7449">
              <w:rPr>
                <w:color w:val="000000"/>
                <w:sz w:val="24"/>
                <w:szCs w:val="24"/>
              </w:rPr>
              <w:t>пособий ,</w:t>
            </w:r>
            <w:proofErr w:type="gramEnd"/>
            <w:r w:rsidRPr="006E7449">
              <w:rPr>
                <w:color w:val="000000"/>
                <w:sz w:val="24"/>
                <w:szCs w:val="24"/>
              </w:rPr>
              <w:t xml:space="preserve">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75 524,3</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75 524,3</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75 524,3</w:t>
            </w:r>
          </w:p>
        </w:tc>
      </w:tr>
      <w:tr w:rsidR="006A042E" w:rsidRPr="00044CE8" w:rsidTr="001C77EB">
        <w:trPr>
          <w:trHeight w:val="1755"/>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Оказание финансовой поддержки муниципальным образованием Ростовской области для решения вопросов по расширению сети дошкольных образовательных </w:t>
            </w:r>
            <w:proofErr w:type="gramStart"/>
            <w:r w:rsidRPr="006E7449">
              <w:rPr>
                <w:color w:val="000000"/>
                <w:sz w:val="24"/>
                <w:szCs w:val="24"/>
              </w:rPr>
              <w:t>учреждений  в</w:t>
            </w:r>
            <w:proofErr w:type="gramEnd"/>
            <w:r w:rsidRPr="006E7449">
              <w:rPr>
                <w:color w:val="000000"/>
                <w:sz w:val="24"/>
                <w:szCs w:val="24"/>
              </w:rPr>
              <w:t xml:space="preserve"> форме приобретения объектов недвижимости (дошкольная организация </w:t>
            </w:r>
            <w:proofErr w:type="spellStart"/>
            <w:r w:rsidRPr="006E7449">
              <w:rPr>
                <w:color w:val="000000"/>
                <w:sz w:val="24"/>
                <w:szCs w:val="24"/>
              </w:rPr>
              <w:t>хут.Киреевка</w:t>
            </w:r>
            <w:proofErr w:type="spellEnd"/>
            <w:r w:rsidRPr="006E7449">
              <w:rPr>
                <w:color w:val="000000"/>
                <w:sz w:val="24"/>
                <w:szCs w:val="24"/>
              </w:rPr>
              <w:t>)</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63 000,0</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63 000,0</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63 000,0</w:t>
            </w:r>
          </w:p>
        </w:tc>
      </w:tr>
      <w:tr w:rsidR="006A042E" w:rsidRPr="00044CE8" w:rsidTr="001C77EB">
        <w:trPr>
          <w:trHeight w:val="975"/>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Строительство и реконструкция дошкольной организации </w:t>
            </w:r>
            <w:proofErr w:type="spellStart"/>
            <w:r w:rsidRPr="006E7449">
              <w:rPr>
                <w:color w:val="000000"/>
                <w:sz w:val="24"/>
                <w:szCs w:val="24"/>
              </w:rPr>
              <w:t>ст-цаКривянской</w:t>
            </w:r>
            <w:proofErr w:type="spellEnd"/>
            <w:r w:rsidRPr="006E7449">
              <w:rPr>
                <w:color w:val="000000"/>
                <w:sz w:val="24"/>
                <w:szCs w:val="24"/>
              </w:rPr>
              <w:t xml:space="preserve"> на 220 мест включая газификацию</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43 618,4</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sz w:val="24"/>
                <w:szCs w:val="24"/>
              </w:rPr>
            </w:pPr>
            <w:r w:rsidRPr="00044CE8">
              <w:rPr>
                <w:sz w:val="24"/>
                <w:szCs w:val="24"/>
              </w:rPr>
              <w:t>43 618,3</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sz w:val="24"/>
                <w:szCs w:val="24"/>
              </w:rPr>
              <w:t> </w:t>
            </w: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sz w:val="24"/>
                <w:szCs w:val="24"/>
              </w:rPr>
            </w:pPr>
            <w:r w:rsidRPr="00044CE8">
              <w:rPr>
                <w:sz w:val="24"/>
                <w:szCs w:val="24"/>
              </w:rPr>
              <w:t>43 618,3</w:t>
            </w:r>
          </w:p>
        </w:tc>
      </w:tr>
      <w:tr w:rsidR="006A042E" w:rsidRPr="00044CE8" w:rsidTr="001C77EB">
        <w:trPr>
          <w:trHeight w:val="64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Строительство и реконструкция дошкольной организации </w:t>
            </w:r>
            <w:proofErr w:type="spellStart"/>
            <w:r w:rsidRPr="006E7449">
              <w:rPr>
                <w:color w:val="000000"/>
                <w:sz w:val="24"/>
                <w:szCs w:val="24"/>
              </w:rPr>
              <w:t>р.п.Каменоломни</w:t>
            </w:r>
            <w:proofErr w:type="spellEnd"/>
            <w:r w:rsidRPr="006E7449">
              <w:rPr>
                <w:color w:val="000000"/>
                <w:sz w:val="24"/>
                <w:szCs w:val="24"/>
              </w:rPr>
              <w:t xml:space="preserve"> на 280 мест </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20500,0</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0</w:t>
            </w:r>
          </w:p>
        </w:tc>
        <w:tc>
          <w:tcPr>
            <w:tcW w:w="2977" w:type="dxa"/>
            <w:tcBorders>
              <w:top w:val="single" w:sz="4" w:space="0" w:color="auto"/>
              <w:left w:val="nil"/>
              <w:bottom w:val="single" w:sz="4" w:space="0" w:color="auto"/>
              <w:right w:val="single" w:sz="4" w:space="0" w:color="000000"/>
            </w:tcBorders>
            <w:noWrap/>
            <w:vAlign w:val="bottom"/>
          </w:tcPr>
          <w:p w:rsidR="006A042E" w:rsidRPr="006E7449" w:rsidRDefault="006A042E" w:rsidP="00535B92">
            <w:pPr>
              <w:jc w:val="center"/>
              <w:rPr>
                <w:color w:val="000000"/>
                <w:sz w:val="24"/>
                <w:szCs w:val="24"/>
              </w:rPr>
            </w:pPr>
            <w:r w:rsidRPr="006E7449">
              <w:rPr>
                <w:color w:val="000000"/>
                <w:sz w:val="24"/>
                <w:szCs w:val="24"/>
              </w:rPr>
              <w:t>Мероприятие не выполнено, в связи с отменой торгов Ростовским УФАС России.</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0</w:t>
            </w:r>
          </w:p>
        </w:tc>
      </w:tr>
      <w:tr w:rsidR="006A042E" w:rsidRPr="00044CE8" w:rsidTr="001C77EB">
        <w:trPr>
          <w:trHeight w:val="99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Разработка проектно-сметной документации на строительство дошкольной организации </w:t>
            </w:r>
            <w:proofErr w:type="spellStart"/>
            <w:r w:rsidRPr="006E7449">
              <w:rPr>
                <w:color w:val="000000"/>
                <w:sz w:val="24"/>
                <w:szCs w:val="24"/>
              </w:rPr>
              <w:t>р.п.Каменоломни</w:t>
            </w:r>
            <w:proofErr w:type="spellEnd"/>
            <w:r w:rsidRPr="006E7449">
              <w:rPr>
                <w:color w:val="000000"/>
                <w:sz w:val="24"/>
                <w:szCs w:val="24"/>
              </w:rPr>
              <w:t xml:space="preserve"> на 280 мест</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5783,2</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5753,2</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5753,2</w:t>
            </w:r>
          </w:p>
        </w:tc>
      </w:tr>
      <w:tr w:rsidR="006A042E" w:rsidRPr="00044CE8" w:rsidTr="001C77EB">
        <w:trPr>
          <w:trHeight w:val="84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Разработка проектно-сметной документации на строительство дошкольной организации </w:t>
            </w:r>
            <w:proofErr w:type="spellStart"/>
            <w:r w:rsidRPr="006E7449">
              <w:rPr>
                <w:color w:val="000000"/>
                <w:sz w:val="24"/>
                <w:szCs w:val="24"/>
              </w:rPr>
              <w:t>сл.Красюковская</w:t>
            </w:r>
            <w:proofErr w:type="spellEnd"/>
            <w:r w:rsidRPr="006E7449">
              <w:rPr>
                <w:color w:val="000000"/>
                <w:sz w:val="24"/>
                <w:szCs w:val="24"/>
              </w:rPr>
              <w:t xml:space="preserve"> на 120 мест</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4190,1</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547,7</w:t>
            </w:r>
          </w:p>
        </w:tc>
        <w:tc>
          <w:tcPr>
            <w:tcW w:w="2977" w:type="dxa"/>
            <w:tcBorders>
              <w:top w:val="single" w:sz="4" w:space="0" w:color="auto"/>
              <w:left w:val="nil"/>
              <w:bottom w:val="single" w:sz="4" w:space="0" w:color="auto"/>
              <w:right w:val="single" w:sz="4" w:space="0" w:color="000000"/>
            </w:tcBorders>
            <w:noWrap/>
            <w:vAlign w:val="bottom"/>
          </w:tcPr>
          <w:p w:rsidR="006A042E" w:rsidRPr="006E7449" w:rsidRDefault="006A042E" w:rsidP="00044CE8">
            <w:pPr>
              <w:jc w:val="center"/>
              <w:rPr>
                <w:color w:val="000000"/>
                <w:sz w:val="24"/>
                <w:szCs w:val="24"/>
              </w:rPr>
            </w:pPr>
            <w:r w:rsidRPr="006E7449">
              <w:rPr>
                <w:color w:val="000000"/>
                <w:sz w:val="24"/>
                <w:szCs w:val="24"/>
              </w:rPr>
              <w:t xml:space="preserve">Мероприятие выполнено не в полном объеме, в связи с получением отрицательного </w:t>
            </w:r>
            <w:r w:rsidRPr="006E7449">
              <w:rPr>
                <w:color w:val="000000"/>
                <w:sz w:val="24"/>
                <w:szCs w:val="24"/>
              </w:rPr>
              <w:lastRenderedPageBreak/>
              <w:t>заключения государственной экспертизы проектов.</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lastRenderedPageBreak/>
              <w:t>547,7</w:t>
            </w:r>
          </w:p>
        </w:tc>
      </w:tr>
      <w:tr w:rsidR="006A042E" w:rsidRPr="00044CE8" w:rsidTr="001C77EB">
        <w:trPr>
          <w:trHeight w:val="705"/>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lastRenderedPageBreak/>
              <w:t xml:space="preserve">Приобретение модульного детского сада МБДОУ № 42 </w:t>
            </w:r>
            <w:proofErr w:type="spellStart"/>
            <w:r>
              <w:rPr>
                <w:color w:val="000000"/>
                <w:sz w:val="24"/>
                <w:szCs w:val="24"/>
              </w:rPr>
              <w:t>р.</w:t>
            </w:r>
            <w:r w:rsidRPr="006E7449">
              <w:rPr>
                <w:color w:val="000000"/>
                <w:sz w:val="24"/>
                <w:szCs w:val="24"/>
              </w:rPr>
              <w:t>п</w:t>
            </w:r>
            <w:proofErr w:type="spellEnd"/>
            <w:r w:rsidRPr="006E7449">
              <w:rPr>
                <w:color w:val="000000"/>
                <w:sz w:val="24"/>
                <w:szCs w:val="24"/>
              </w:rPr>
              <w:t>.</w:t>
            </w:r>
            <w:r w:rsidR="00F054FF">
              <w:rPr>
                <w:color w:val="000000"/>
                <w:sz w:val="24"/>
                <w:szCs w:val="24"/>
              </w:rPr>
              <w:t xml:space="preserve"> </w:t>
            </w:r>
            <w:r w:rsidRPr="006E7449">
              <w:rPr>
                <w:color w:val="000000"/>
                <w:sz w:val="24"/>
                <w:szCs w:val="24"/>
              </w:rPr>
              <w:t>Каменоломни</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7422,8</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7422,7</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7422,7</w:t>
            </w:r>
          </w:p>
        </w:tc>
      </w:tr>
      <w:tr w:rsidR="006A042E" w:rsidRPr="00044CE8" w:rsidTr="001C77EB">
        <w:trPr>
          <w:trHeight w:val="78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Приобретение модульного детского сада МБДОУ № 39 </w:t>
            </w:r>
            <w:proofErr w:type="gramStart"/>
            <w:r w:rsidRPr="006E7449">
              <w:rPr>
                <w:color w:val="000000"/>
                <w:sz w:val="24"/>
                <w:szCs w:val="24"/>
              </w:rPr>
              <w:t xml:space="preserve">   «</w:t>
            </w:r>
            <w:proofErr w:type="gramEnd"/>
            <w:r w:rsidRPr="006E7449">
              <w:rPr>
                <w:color w:val="000000"/>
                <w:sz w:val="24"/>
                <w:szCs w:val="24"/>
              </w:rPr>
              <w:t>Звездочка» п</w:t>
            </w:r>
            <w:r>
              <w:rPr>
                <w:color w:val="000000"/>
                <w:sz w:val="24"/>
                <w:szCs w:val="24"/>
              </w:rPr>
              <w:t>ос</w:t>
            </w:r>
            <w:r w:rsidRPr="006E7449">
              <w:rPr>
                <w:color w:val="000000"/>
                <w:sz w:val="24"/>
                <w:szCs w:val="24"/>
              </w:rPr>
              <w:t>.</w:t>
            </w:r>
            <w:r w:rsidR="00F054FF">
              <w:rPr>
                <w:color w:val="000000"/>
                <w:sz w:val="24"/>
                <w:szCs w:val="24"/>
              </w:rPr>
              <w:t xml:space="preserve"> </w:t>
            </w:r>
            <w:r w:rsidRPr="006E7449">
              <w:rPr>
                <w:color w:val="000000"/>
                <w:sz w:val="24"/>
                <w:szCs w:val="24"/>
              </w:rPr>
              <w:t>Казачьи Лагери</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7455,0</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7455,0</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7455,0</w:t>
            </w:r>
          </w:p>
        </w:tc>
      </w:tr>
      <w:tr w:rsidR="006A042E" w:rsidRPr="00044CE8" w:rsidTr="001C77EB">
        <w:trPr>
          <w:trHeight w:val="69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Приобретение модульного детского сада МБДОУ № 7 </w:t>
            </w:r>
            <w:proofErr w:type="gramStart"/>
            <w:r w:rsidRPr="006E7449">
              <w:rPr>
                <w:color w:val="000000"/>
                <w:sz w:val="24"/>
                <w:szCs w:val="24"/>
              </w:rPr>
              <w:t>« Березка</w:t>
            </w:r>
            <w:proofErr w:type="gramEnd"/>
            <w:r w:rsidRPr="006E7449">
              <w:rPr>
                <w:color w:val="000000"/>
                <w:sz w:val="24"/>
                <w:szCs w:val="24"/>
              </w:rPr>
              <w:t xml:space="preserve">» </w:t>
            </w:r>
            <w:proofErr w:type="spellStart"/>
            <w:r w:rsidRPr="006E7449">
              <w:rPr>
                <w:color w:val="000000"/>
                <w:sz w:val="24"/>
                <w:szCs w:val="24"/>
              </w:rPr>
              <w:t>ст-ца</w:t>
            </w:r>
            <w:proofErr w:type="spellEnd"/>
            <w:r w:rsidR="00F054FF">
              <w:rPr>
                <w:color w:val="000000"/>
                <w:sz w:val="24"/>
                <w:szCs w:val="24"/>
              </w:rPr>
              <w:t xml:space="preserve"> </w:t>
            </w:r>
            <w:proofErr w:type="spellStart"/>
            <w:r w:rsidRPr="006E7449">
              <w:rPr>
                <w:color w:val="000000"/>
                <w:sz w:val="24"/>
                <w:szCs w:val="24"/>
              </w:rPr>
              <w:t>Заплавская</w:t>
            </w:r>
            <w:proofErr w:type="spellEnd"/>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7455,0</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7455,0</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7455,0</w:t>
            </w:r>
          </w:p>
        </w:tc>
      </w:tr>
      <w:tr w:rsidR="006A042E" w:rsidRPr="00044CE8" w:rsidTr="001C77EB">
        <w:trPr>
          <w:trHeight w:val="69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Проведение работ по авторскому надзору за строительством ДОУ на 220 мест </w:t>
            </w:r>
            <w:proofErr w:type="spellStart"/>
            <w:r w:rsidRPr="006E7449">
              <w:rPr>
                <w:color w:val="000000"/>
                <w:sz w:val="24"/>
                <w:szCs w:val="24"/>
              </w:rPr>
              <w:t>ст-ца</w:t>
            </w:r>
            <w:proofErr w:type="spellEnd"/>
            <w:r w:rsidR="00F054FF">
              <w:rPr>
                <w:color w:val="000000"/>
                <w:sz w:val="24"/>
                <w:szCs w:val="24"/>
              </w:rPr>
              <w:t xml:space="preserve"> </w:t>
            </w:r>
            <w:proofErr w:type="spellStart"/>
            <w:r w:rsidRPr="006E7449">
              <w:rPr>
                <w:color w:val="000000"/>
                <w:sz w:val="24"/>
                <w:szCs w:val="24"/>
              </w:rPr>
              <w:t>Кривянская</w:t>
            </w:r>
            <w:proofErr w:type="spellEnd"/>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298,6</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0</w:t>
            </w:r>
          </w:p>
        </w:tc>
        <w:tc>
          <w:tcPr>
            <w:tcW w:w="2977" w:type="dxa"/>
            <w:tcBorders>
              <w:top w:val="single" w:sz="4" w:space="0" w:color="auto"/>
              <w:left w:val="nil"/>
              <w:bottom w:val="single" w:sz="4" w:space="0" w:color="auto"/>
              <w:right w:val="single" w:sz="4" w:space="0" w:color="000000"/>
            </w:tcBorders>
            <w:noWrap/>
            <w:vAlign w:val="bottom"/>
          </w:tcPr>
          <w:p w:rsidR="006A042E" w:rsidRPr="006E7449" w:rsidRDefault="006A042E" w:rsidP="00044CE8">
            <w:pPr>
              <w:jc w:val="center"/>
              <w:rPr>
                <w:color w:val="000000"/>
                <w:sz w:val="24"/>
                <w:szCs w:val="24"/>
              </w:rPr>
            </w:pPr>
            <w:r w:rsidRPr="006E7449">
              <w:rPr>
                <w:color w:val="000000"/>
                <w:sz w:val="24"/>
                <w:szCs w:val="24"/>
              </w:rPr>
              <w:t>Мероприятие не выполнено, в связи с переносом финансирования на 2015 год (по завершению строительных работ)</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0</w:t>
            </w:r>
          </w:p>
        </w:tc>
      </w:tr>
      <w:tr w:rsidR="006A042E" w:rsidRPr="00044CE8" w:rsidTr="001C77EB">
        <w:trPr>
          <w:trHeight w:val="593"/>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9A41C7">
            <w:pPr>
              <w:rPr>
                <w:color w:val="000000"/>
                <w:sz w:val="24"/>
                <w:szCs w:val="24"/>
              </w:rPr>
            </w:pPr>
            <w:r w:rsidRPr="006E7449">
              <w:rPr>
                <w:color w:val="000000"/>
                <w:sz w:val="24"/>
                <w:szCs w:val="24"/>
              </w:rPr>
              <w:t xml:space="preserve">Средства резервного фонда </w:t>
            </w:r>
            <w:proofErr w:type="gramStart"/>
            <w:r w:rsidRPr="006E7449">
              <w:rPr>
                <w:color w:val="000000"/>
                <w:sz w:val="24"/>
                <w:szCs w:val="24"/>
              </w:rPr>
              <w:t>( МБДОУ</w:t>
            </w:r>
            <w:proofErr w:type="gramEnd"/>
            <w:r w:rsidRPr="006E7449">
              <w:rPr>
                <w:color w:val="000000"/>
                <w:sz w:val="24"/>
                <w:szCs w:val="24"/>
              </w:rPr>
              <w:t xml:space="preserve"> № 35)</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86,9</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86,9</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 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86,9</w:t>
            </w:r>
          </w:p>
        </w:tc>
      </w:tr>
      <w:tr w:rsidR="006A042E" w:rsidRPr="00044CE8" w:rsidTr="001C77EB">
        <w:trPr>
          <w:trHeight w:val="48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Строительный контроль</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610,6</w:t>
            </w:r>
          </w:p>
        </w:tc>
        <w:tc>
          <w:tcPr>
            <w:tcW w:w="2268" w:type="dxa"/>
            <w:tcBorders>
              <w:top w:val="single" w:sz="4" w:space="0" w:color="auto"/>
              <w:left w:val="nil"/>
              <w:bottom w:val="single" w:sz="4" w:space="0" w:color="auto"/>
              <w:right w:val="single" w:sz="4" w:space="0" w:color="000000"/>
            </w:tcBorders>
            <w:noWrap/>
            <w:vAlign w:val="bottom"/>
          </w:tcPr>
          <w:p w:rsidR="006A042E" w:rsidRPr="00762C86" w:rsidRDefault="006A042E" w:rsidP="00044CE8">
            <w:pPr>
              <w:jc w:val="center"/>
              <w:rPr>
                <w:color w:val="000000"/>
                <w:sz w:val="24"/>
                <w:szCs w:val="24"/>
              </w:rPr>
            </w:pPr>
            <w:r w:rsidRPr="00762C86">
              <w:rPr>
                <w:color w:val="000000"/>
                <w:sz w:val="24"/>
                <w:szCs w:val="24"/>
              </w:rPr>
              <w:t>610,6</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 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762C86" w:rsidRDefault="006A042E" w:rsidP="00044CE8">
            <w:pPr>
              <w:jc w:val="center"/>
              <w:rPr>
                <w:color w:val="000000"/>
                <w:sz w:val="24"/>
                <w:szCs w:val="24"/>
              </w:rPr>
            </w:pPr>
            <w:r w:rsidRPr="00762C86">
              <w:rPr>
                <w:color w:val="000000"/>
                <w:sz w:val="24"/>
                <w:szCs w:val="24"/>
              </w:rPr>
              <w:t>610,6</w:t>
            </w:r>
          </w:p>
        </w:tc>
      </w:tr>
      <w:tr w:rsidR="006A042E" w:rsidRPr="00044CE8" w:rsidTr="001C77EB">
        <w:trPr>
          <w:trHeight w:val="312"/>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jc w:val="center"/>
              <w:rPr>
                <w:b/>
                <w:bCs/>
                <w:color w:val="000000"/>
                <w:sz w:val="24"/>
                <w:szCs w:val="24"/>
              </w:rPr>
            </w:pPr>
            <w:r w:rsidRPr="006E7449">
              <w:rPr>
                <w:b/>
                <w:bCs/>
                <w:color w:val="000000"/>
                <w:sz w:val="24"/>
                <w:szCs w:val="24"/>
              </w:rPr>
              <w:t>Подпрограмма 2- всего</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b/>
                <w:bCs/>
                <w:color w:val="000000"/>
                <w:sz w:val="24"/>
                <w:szCs w:val="24"/>
              </w:rPr>
            </w:pPr>
            <w:r w:rsidRPr="00044CE8">
              <w:rPr>
                <w:b/>
                <w:bCs/>
                <w:color w:val="000000"/>
                <w:sz w:val="24"/>
                <w:szCs w:val="24"/>
              </w:rPr>
              <w:t>427445,8</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b/>
                <w:bCs/>
                <w:color w:val="000000"/>
                <w:sz w:val="24"/>
                <w:szCs w:val="24"/>
              </w:rPr>
            </w:pPr>
            <w:r w:rsidRPr="00044CE8">
              <w:rPr>
                <w:b/>
                <w:bCs/>
                <w:color w:val="000000"/>
                <w:sz w:val="24"/>
                <w:szCs w:val="24"/>
              </w:rPr>
              <w:t>423839,6</w:t>
            </w:r>
          </w:p>
        </w:tc>
        <w:tc>
          <w:tcPr>
            <w:tcW w:w="2977" w:type="dxa"/>
            <w:tcBorders>
              <w:top w:val="single" w:sz="4" w:space="0" w:color="auto"/>
              <w:left w:val="nil"/>
              <w:bottom w:val="single" w:sz="4" w:space="0" w:color="auto"/>
              <w:right w:val="single" w:sz="4" w:space="0" w:color="000000"/>
            </w:tcBorders>
            <w:noWrap/>
            <w:vAlign w:val="bottom"/>
          </w:tcPr>
          <w:p w:rsidR="006A042E" w:rsidRPr="006E7449" w:rsidRDefault="006A042E" w:rsidP="00044CE8">
            <w:pPr>
              <w:jc w:val="center"/>
              <w:rPr>
                <w:color w:val="000000"/>
                <w:sz w:val="24"/>
                <w:szCs w:val="24"/>
              </w:rPr>
            </w:pPr>
            <w:r w:rsidRPr="006E7449">
              <w:rPr>
                <w:color w:val="000000"/>
                <w:sz w:val="24"/>
                <w:szCs w:val="24"/>
              </w:rPr>
              <w:t> </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b/>
                <w:bCs/>
                <w:color w:val="000000"/>
                <w:sz w:val="24"/>
                <w:szCs w:val="24"/>
              </w:rPr>
            </w:pPr>
            <w:r w:rsidRPr="00044CE8">
              <w:rPr>
                <w:b/>
                <w:bCs/>
                <w:color w:val="000000"/>
                <w:sz w:val="24"/>
                <w:szCs w:val="24"/>
              </w:rPr>
              <w:t>417309,3</w:t>
            </w:r>
          </w:p>
        </w:tc>
      </w:tr>
      <w:tr w:rsidR="006A042E" w:rsidRPr="00044CE8" w:rsidTr="001C77EB">
        <w:trPr>
          <w:trHeight w:val="2365"/>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proofErr w:type="gramStart"/>
            <w:r w:rsidRPr="006E7449">
              <w:rPr>
                <w:color w:val="000000"/>
                <w:sz w:val="24"/>
                <w:szCs w:val="24"/>
              </w:rPr>
              <w:t>Финансовое  обеспечение</w:t>
            </w:r>
            <w:proofErr w:type="gramEnd"/>
            <w:r w:rsidRPr="006E7449">
              <w:rPr>
                <w:color w:val="000000"/>
                <w:sz w:val="24"/>
                <w:szCs w:val="24"/>
              </w:rPr>
              <w:t xml:space="preserve"> выполнения  муниципальных заданий  учреждений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РФ</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54457,1</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54457,1</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 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54457,1</w:t>
            </w:r>
          </w:p>
        </w:tc>
      </w:tr>
      <w:tr w:rsidR="006A042E" w:rsidRPr="00044CE8" w:rsidTr="001C77EB">
        <w:trPr>
          <w:trHeight w:val="39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lastRenderedPageBreak/>
              <w:t>Внебюджетные средства</w:t>
            </w:r>
          </w:p>
        </w:tc>
        <w:tc>
          <w:tcPr>
            <w:tcW w:w="1417" w:type="dxa"/>
            <w:tcBorders>
              <w:top w:val="single" w:sz="4" w:space="0" w:color="auto"/>
              <w:left w:val="nil"/>
              <w:bottom w:val="single" w:sz="4" w:space="0" w:color="auto"/>
              <w:right w:val="single" w:sz="4" w:space="0" w:color="000000"/>
            </w:tcBorders>
            <w:noWrap/>
            <w:vAlign w:val="bottom"/>
          </w:tcPr>
          <w:p w:rsidR="006A042E" w:rsidRPr="002E5E6D" w:rsidRDefault="006A042E" w:rsidP="00044CE8">
            <w:pPr>
              <w:jc w:val="center"/>
              <w:rPr>
                <w:sz w:val="24"/>
                <w:szCs w:val="24"/>
              </w:rPr>
            </w:pPr>
            <w:r w:rsidRPr="002E5E6D">
              <w:rPr>
                <w:sz w:val="24"/>
                <w:szCs w:val="24"/>
              </w:rPr>
              <w:t>6121,2</w:t>
            </w:r>
          </w:p>
        </w:tc>
        <w:tc>
          <w:tcPr>
            <w:tcW w:w="2268" w:type="dxa"/>
            <w:tcBorders>
              <w:top w:val="single" w:sz="4" w:space="0" w:color="auto"/>
              <w:left w:val="nil"/>
              <w:bottom w:val="single" w:sz="4" w:space="0" w:color="auto"/>
              <w:right w:val="single" w:sz="4" w:space="0" w:color="000000"/>
            </w:tcBorders>
            <w:noWrap/>
            <w:vAlign w:val="bottom"/>
          </w:tcPr>
          <w:p w:rsidR="006A042E" w:rsidRPr="00762C86" w:rsidRDefault="006A042E" w:rsidP="00044CE8">
            <w:pPr>
              <w:jc w:val="center"/>
              <w:rPr>
                <w:color w:val="000000"/>
                <w:sz w:val="24"/>
                <w:szCs w:val="24"/>
              </w:rPr>
            </w:pPr>
            <w:r w:rsidRPr="00762C86">
              <w:rPr>
                <w:color w:val="000000"/>
                <w:sz w:val="24"/>
                <w:szCs w:val="24"/>
              </w:rPr>
              <w:t>6121,2</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762C86" w:rsidRDefault="006A042E" w:rsidP="00044CE8">
            <w:pPr>
              <w:jc w:val="center"/>
              <w:rPr>
                <w:color w:val="000000"/>
                <w:sz w:val="24"/>
                <w:szCs w:val="24"/>
              </w:rPr>
            </w:pPr>
            <w:r w:rsidRPr="00762C86">
              <w:rPr>
                <w:color w:val="000000"/>
                <w:sz w:val="24"/>
                <w:szCs w:val="24"/>
              </w:rPr>
              <w:t>0</w:t>
            </w:r>
          </w:p>
        </w:tc>
      </w:tr>
      <w:tr w:rsidR="006A042E" w:rsidRPr="00044CE8" w:rsidTr="001C77EB">
        <w:trPr>
          <w:trHeight w:val="432"/>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Реализация проекта «Всеобуч по плаванию»</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875,0</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874,9</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874,9</w:t>
            </w:r>
          </w:p>
        </w:tc>
      </w:tr>
      <w:tr w:rsidR="006A042E" w:rsidRPr="00044CE8" w:rsidTr="001C77EB">
        <w:trPr>
          <w:trHeight w:val="855"/>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Техническое перевооружение сетей </w:t>
            </w:r>
            <w:proofErr w:type="spellStart"/>
            <w:r w:rsidRPr="006E7449">
              <w:rPr>
                <w:color w:val="000000"/>
                <w:sz w:val="24"/>
                <w:szCs w:val="24"/>
              </w:rPr>
              <w:t>газопотребления</w:t>
            </w:r>
            <w:proofErr w:type="spellEnd"/>
            <w:r w:rsidRPr="006E7449">
              <w:rPr>
                <w:color w:val="000000"/>
                <w:sz w:val="24"/>
                <w:szCs w:val="24"/>
              </w:rPr>
              <w:t xml:space="preserve"> низкого давления для газоснабжения МБОУ СОШ № 41</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190,0</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190,0</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190,0</w:t>
            </w:r>
          </w:p>
        </w:tc>
      </w:tr>
      <w:tr w:rsidR="006A042E" w:rsidRPr="00044CE8" w:rsidTr="001C77EB">
        <w:trPr>
          <w:trHeight w:val="551"/>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Развитие школьных </w:t>
            </w:r>
            <w:proofErr w:type="gramStart"/>
            <w:r w:rsidRPr="006E7449">
              <w:rPr>
                <w:color w:val="000000"/>
                <w:sz w:val="24"/>
                <w:szCs w:val="24"/>
              </w:rPr>
              <w:t>спортклубов  (</w:t>
            </w:r>
            <w:proofErr w:type="gramEnd"/>
            <w:r w:rsidRPr="006E7449">
              <w:rPr>
                <w:color w:val="000000"/>
                <w:sz w:val="24"/>
                <w:szCs w:val="24"/>
              </w:rPr>
              <w:t xml:space="preserve">МБОУ СОШ № 77 </w:t>
            </w:r>
            <w:proofErr w:type="spellStart"/>
            <w:r w:rsidRPr="006E7449">
              <w:rPr>
                <w:color w:val="000000"/>
                <w:sz w:val="24"/>
                <w:szCs w:val="24"/>
              </w:rPr>
              <w:t>пос.Казачьи</w:t>
            </w:r>
            <w:proofErr w:type="spellEnd"/>
            <w:r w:rsidRPr="006E7449">
              <w:rPr>
                <w:color w:val="000000"/>
                <w:sz w:val="24"/>
                <w:szCs w:val="24"/>
              </w:rPr>
              <w:t xml:space="preserve"> Лагери)</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300,0</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300,0</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300,0</w:t>
            </w:r>
          </w:p>
        </w:tc>
      </w:tr>
      <w:tr w:rsidR="006A042E" w:rsidRPr="00044CE8" w:rsidTr="001C77EB">
        <w:trPr>
          <w:trHeight w:val="3395"/>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Обеспечение государственных гарантий прав граждан на получение 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337125,3</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337125,3</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337125,3</w:t>
            </w:r>
          </w:p>
        </w:tc>
      </w:tr>
      <w:tr w:rsidR="006A042E" w:rsidRPr="00044CE8" w:rsidTr="001C77EB">
        <w:trPr>
          <w:trHeight w:val="1127"/>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Финансовое обеспечение выполнения муниципальных заданий муниципальных учреждений дополнительного образования на территории Октябрьского района</w:t>
            </w:r>
          </w:p>
          <w:p w:rsidR="006A042E" w:rsidRPr="006E7449" w:rsidRDefault="006A042E" w:rsidP="00044CE8">
            <w:pPr>
              <w:rPr>
                <w:color w:val="000000"/>
                <w:sz w:val="24"/>
                <w:szCs w:val="24"/>
              </w:rPr>
            </w:pP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9032,0</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9032,0</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 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9032,0</w:t>
            </w:r>
          </w:p>
        </w:tc>
      </w:tr>
      <w:tr w:rsidR="006A042E" w:rsidRPr="00044CE8" w:rsidTr="001C77EB">
        <w:trPr>
          <w:trHeight w:val="312"/>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Внебюджетные средства</w:t>
            </w:r>
          </w:p>
          <w:p w:rsidR="006A042E" w:rsidRPr="006E7449" w:rsidRDefault="006A042E" w:rsidP="00044CE8">
            <w:pPr>
              <w:rPr>
                <w:color w:val="000000"/>
                <w:sz w:val="24"/>
                <w:szCs w:val="24"/>
              </w:rPr>
            </w:pP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lastRenderedPageBreak/>
              <w:t>409,1</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409,1</w:t>
            </w:r>
          </w:p>
        </w:tc>
        <w:tc>
          <w:tcPr>
            <w:tcW w:w="2977" w:type="dxa"/>
            <w:tcBorders>
              <w:top w:val="single" w:sz="4" w:space="0" w:color="auto"/>
              <w:left w:val="nil"/>
              <w:bottom w:val="single" w:sz="4" w:space="0" w:color="auto"/>
              <w:right w:val="single" w:sz="4" w:space="0" w:color="000000"/>
            </w:tcBorders>
            <w:noWrap/>
            <w:vAlign w:val="bottom"/>
          </w:tcPr>
          <w:p w:rsidR="006A042E" w:rsidRPr="006E7449" w:rsidRDefault="006A042E" w:rsidP="00044CE8">
            <w:pPr>
              <w:jc w:val="center"/>
              <w:rPr>
                <w:color w:val="000000"/>
                <w:sz w:val="24"/>
                <w:szCs w:val="24"/>
              </w:rPr>
            </w:pP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0</w:t>
            </w:r>
          </w:p>
        </w:tc>
      </w:tr>
      <w:tr w:rsidR="006A042E" w:rsidRPr="00044CE8" w:rsidTr="001C77EB">
        <w:trPr>
          <w:trHeight w:val="90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535B92">
            <w:pPr>
              <w:rPr>
                <w:color w:val="000000"/>
                <w:sz w:val="24"/>
                <w:szCs w:val="24"/>
              </w:rPr>
            </w:pPr>
            <w:r w:rsidRPr="006E7449">
              <w:rPr>
                <w:color w:val="000000"/>
                <w:sz w:val="24"/>
                <w:szCs w:val="24"/>
              </w:rPr>
              <w:lastRenderedPageBreak/>
              <w:t xml:space="preserve">Техническое перевооружение сетей </w:t>
            </w:r>
            <w:proofErr w:type="spellStart"/>
            <w:r w:rsidRPr="006E7449">
              <w:rPr>
                <w:color w:val="000000"/>
                <w:sz w:val="24"/>
                <w:szCs w:val="24"/>
              </w:rPr>
              <w:t>газопотребления</w:t>
            </w:r>
            <w:proofErr w:type="spellEnd"/>
            <w:r w:rsidRPr="006E7449">
              <w:rPr>
                <w:color w:val="000000"/>
                <w:sz w:val="24"/>
                <w:szCs w:val="24"/>
              </w:rPr>
              <w:t xml:space="preserve"> низкого давления для газосн</w:t>
            </w:r>
            <w:r>
              <w:rPr>
                <w:color w:val="000000"/>
                <w:sz w:val="24"/>
                <w:szCs w:val="24"/>
              </w:rPr>
              <w:t xml:space="preserve">абжения МБОУ СОШ № 41 </w:t>
            </w:r>
            <w:proofErr w:type="spellStart"/>
            <w:r>
              <w:rPr>
                <w:color w:val="000000"/>
                <w:sz w:val="24"/>
                <w:szCs w:val="24"/>
              </w:rPr>
              <w:t>ст-ца</w:t>
            </w:r>
            <w:proofErr w:type="spellEnd"/>
            <w:r w:rsidR="00240813">
              <w:rPr>
                <w:color w:val="000000"/>
                <w:sz w:val="24"/>
                <w:szCs w:val="24"/>
              </w:rPr>
              <w:t xml:space="preserve"> </w:t>
            </w:r>
            <w:proofErr w:type="spellStart"/>
            <w:r w:rsidRPr="006E7449">
              <w:rPr>
                <w:color w:val="000000"/>
                <w:sz w:val="24"/>
                <w:szCs w:val="24"/>
              </w:rPr>
              <w:t>Бессергеневская</w:t>
            </w:r>
            <w:proofErr w:type="spellEnd"/>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2565,3</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2565,3</w:t>
            </w:r>
          </w:p>
        </w:tc>
        <w:tc>
          <w:tcPr>
            <w:tcW w:w="2977" w:type="dxa"/>
            <w:tcBorders>
              <w:top w:val="single" w:sz="4" w:space="0" w:color="auto"/>
              <w:left w:val="nil"/>
              <w:bottom w:val="single" w:sz="4" w:space="0" w:color="auto"/>
              <w:right w:val="single" w:sz="4" w:space="0" w:color="000000"/>
            </w:tcBorders>
            <w:noWrap/>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2565,3</w:t>
            </w:r>
          </w:p>
        </w:tc>
      </w:tr>
      <w:tr w:rsidR="006A042E" w:rsidRPr="00044CE8" w:rsidTr="001C77EB">
        <w:trPr>
          <w:trHeight w:val="748"/>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535B92">
            <w:pPr>
              <w:rPr>
                <w:color w:val="000000"/>
                <w:sz w:val="24"/>
                <w:szCs w:val="24"/>
              </w:rPr>
            </w:pPr>
            <w:r w:rsidRPr="006E7449">
              <w:rPr>
                <w:color w:val="000000"/>
                <w:sz w:val="24"/>
                <w:szCs w:val="24"/>
              </w:rPr>
              <w:t xml:space="preserve">Разработка ПСД для установки видеонаблюдения для МБОУ ДОД ДЮСШ </w:t>
            </w:r>
            <w:proofErr w:type="spellStart"/>
            <w:r w:rsidRPr="006E7449">
              <w:rPr>
                <w:color w:val="000000"/>
                <w:sz w:val="24"/>
                <w:szCs w:val="24"/>
              </w:rPr>
              <w:t>р.п</w:t>
            </w:r>
            <w:proofErr w:type="spellEnd"/>
            <w:r w:rsidRPr="006E7449">
              <w:rPr>
                <w:color w:val="000000"/>
                <w:sz w:val="24"/>
                <w:szCs w:val="24"/>
              </w:rPr>
              <w:t>.</w:t>
            </w:r>
            <w:r w:rsidR="00240813">
              <w:rPr>
                <w:color w:val="000000"/>
                <w:sz w:val="24"/>
                <w:szCs w:val="24"/>
              </w:rPr>
              <w:t xml:space="preserve"> </w:t>
            </w:r>
            <w:r w:rsidRPr="006E7449">
              <w:rPr>
                <w:color w:val="000000"/>
                <w:sz w:val="24"/>
                <w:szCs w:val="24"/>
              </w:rPr>
              <w:t>Каменоломни</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99,0</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99,0</w:t>
            </w:r>
          </w:p>
        </w:tc>
        <w:tc>
          <w:tcPr>
            <w:tcW w:w="2977" w:type="dxa"/>
            <w:tcBorders>
              <w:top w:val="single" w:sz="4" w:space="0" w:color="auto"/>
              <w:left w:val="nil"/>
              <w:bottom w:val="single" w:sz="4" w:space="0" w:color="auto"/>
              <w:right w:val="single" w:sz="4" w:space="0" w:color="000000"/>
            </w:tcBorders>
            <w:noWrap/>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99,0</w:t>
            </w:r>
          </w:p>
        </w:tc>
      </w:tr>
      <w:tr w:rsidR="006A042E" w:rsidRPr="00044CE8" w:rsidTr="001C77EB">
        <w:trPr>
          <w:trHeight w:val="645"/>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535B92">
            <w:pPr>
              <w:rPr>
                <w:color w:val="000000"/>
                <w:sz w:val="24"/>
                <w:szCs w:val="24"/>
              </w:rPr>
            </w:pPr>
            <w:r w:rsidRPr="006E7449">
              <w:rPr>
                <w:color w:val="000000"/>
                <w:sz w:val="24"/>
                <w:szCs w:val="24"/>
              </w:rPr>
              <w:t>Ремонт кровли МОУ СОШ № 63 сл.</w:t>
            </w:r>
            <w:r w:rsidR="00240813">
              <w:rPr>
                <w:color w:val="000000"/>
                <w:sz w:val="24"/>
                <w:szCs w:val="24"/>
              </w:rPr>
              <w:t xml:space="preserve"> </w:t>
            </w:r>
            <w:r w:rsidRPr="006E7449">
              <w:rPr>
                <w:color w:val="000000"/>
                <w:sz w:val="24"/>
                <w:szCs w:val="24"/>
              </w:rPr>
              <w:t>Красюковская</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1441,5</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1441,5</w:t>
            </w:r>
          </w:p>
        </w:tc>
        <w:tc>
          <w:tcPr>
            <w:tcW w:w="2977" w:type="dxa"/>
            <w:tcBorders>
              <w:top w:val="single" w:sz="4" w:space="0" w:color="auto"/>
              <w:left w:val="nil"/>
              <w:bottom w:val="single" w:sz="4" w:space="0" w:color="auto"/>
              <w:right w:val="single" w:sz="4" w:space="0" w:color="000000"/>
            </w:tcBorders>
            <w:noWrap/>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1441,5</w:t>
            </w:r>
          </w:p>
        </w:tc>
      </w:tr>
      <w:tr w:rsidR="006A042E" w:rsidRPr="00044CE8" w:rsidTr="001C77EB">
        <w:trPr>
          <w:trHeight w:val="1035"/>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535B92">
            <w:pPr>
              <w:rPr>
                <w:color w:val="000000"/>
                <w:sz w:val="24"/>
                <w:szCs w:val="24"/>
              </w:rPr>
            </w:pPr>
            <w:r w:rsidRPr="006E7449">
              <w:rPr>
                <w:color w:val="000000"/>
                <w:sz w:val="24"/>
                <w:szCs w:val="24"/>
              </w:rPr>
              <w:t>Приобретение ростовой мебели для общеобразовательных учреждений по предписаниям Роспотребнадзора</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4198,7</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4198,7</w:t>
            </w:r>
          </w:p>
        </w:tc>
        <w:tc>
          <w:tcPr>
            <w:tcW w:w="2977" w:type="dxa"/>
            <w:tcBorders>
              <w:top w:val="single" w:sz="4" w:space="0" w:color="auto"/>
              <w:left w:val="nil"/>
              <w:bottom w:val="single" w:sz="4" w:space="0" w:color="auto"/>
              <w:right w:val="single" w:sz="4" w:space="0" w:color="000000"/>
            </w:tcBorders>
            <w:noWrap/>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4198,7</w:t>
            </w:r>
          </w:p>
        </w:tc>
      </w:tr>
      <w:tr w:rsidR="006A042E" w:rsidRPr="00044CE8" w:rsidTr="001C77EB">
        <w:trPr>
          <w:trHeight w:val="855"/>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732399">
            <w:pPr>
              <w:rPr>
                <w:color w:val="000000"/>
                <w:sz w:val="24"/>
                <w:szCs w:val="24"/>
              </w:rPr>
            </w:pPr>
            <w:r w:rsidRPr="006E7449">
              <w:rPr>
                <w:color w:val="000000"/>
                <w:sz w:val="24"/>
                <w:szCs w:val="24"/>
              </w:rPr>
              <w:t xml:space="preserve">Приобретение спортивного </w:t>
            </w:r>
            <w:proofErr w:type="gramStart"/>
            <w:r w:rsidRPr="006E7449">
              <w:rPr>
                <w:color w:val="000000"/>
                <w:sz w:val="24"/>
                <w:szCs w:val="24"/>
              </w:rPr>
              <w:t>оборудования  и</w:t>
            </w:r>
            <w:proofErr w:type="gramEnd"/>
            <w:r w:rsidRPr="006E7449">
              <w:rPr>
                <w:color w:val="000000"/>
                <w:sz w:val="24"/>
                <w:szCs w:val="24"/>
              </w:rPr>
              <w:t xml:space="preserve"> инвентаря для МБОУ СОШ № 73</w:t>
            </w:r>
            <w:r>
              <w:rPr>
                <w:color w:val="000000"/>
                <w:sz w:val="24"/>
                <w:szCs w:val="24"/>
              </w:rPr>
              <w:t>ст-ца</w:t>
            </w:r>
            <w:r w:rsidRPr="006E7449">
              <w:rPr>
                <w:color w:val="000000"/>
                <w:sz w:val="24"/>
                <w:szCs w:val="24"/>
              </w:rPr>
              <w:t>Кривянская</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190,0</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190,0</w:t>
            </w:r>
          </w:p>
        </w:tc>
        <w:tc>
          <w:tcPr>
            <w:tcW w:w="2977" w:type="dxa"/>
            <w:tcBorders>
              <w:top w:val="single" w:sz="4" w:space="0" w:color="auto"/>
              <w:left w:val="nil"/>
              <w:bottom w:val="single" w:sz="4" w:space="0" w:color="auto"/>
              <w:right w:val="single" w:sz="4" w:space="0" w:color="000000"/>
            </w:tcBorders>
            <w:noWrap/>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190,0</w:t>
            </w:r>
          </w:p>
        </w:tc>
      </w:tr>
      <w:tr w:rsidR="006A042E" w:rsidRPr="00044CE8" w:rsidTr="001C77EB">
        <w:trPr>
          <w:trHeight w:val="966"/>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proofErr w:type="gramStart"/>
            <w:r w:rsidRPr="006E7449">
              <w:rPr>
                <w:color w:val="000000"/>
                <w:sz w:val="24"/>
                <w:szCs w:val="24"/>
              </w:rPr>
              <w:t>Строительство  открытого</w:t>
            </w:r>
            <w:proofErr w:type="gramEnd"/>
            <w:r w:rsidRPr="006E7449">
              <w:rPr>
                <w:color w:val="000000"/>
                <w:sz w:val="24"/>
                <w:szCs w:val="24"/>
              </w:rPr>
              <w:t xml:space="preserve"> плоскостного спортивного сооружения, площадки на территории МБОУ СОШ № 6 </w:t>
            </w:r>
            <w:proofErr w:type="spellStart"/>
            <w:r w:rsidRPr="006E7449">
              <w:rPr>
                <w:color w:val="000000"/>
                <w:sz w:val="24"/>
                <w:szCs w:val="24"/>
              </w:rPr>
              <w:t>хут</w:t>
            </w:r>
            <w:proofErr w:type="spellEnd"/>
            <w:r w:rsidRPr="006E7449">
              <w:rPr>
                <w:color w:val="000000"/>
                <w:sz w:val="24"/>
                <w:szCs w:val="24"/>
              </w:rPr>
              <w:t>.</w:t>
            </w:r>
            <w:r w:rsidR="00240813">
              <w:rPr>
                <w:color w:val="000000"/>
                <w:sz w:val="24"/>
                <w:szCs w:val="24"/>
              </w:rPr>
              <w:t xml:space="preserve"> </w:t>
            </w:r>
            <w:r w:rsidRPr="006E7449">
              <w:rPr>
                <w:color w:val="000000"/>
                <w:sz w:val="24"/>
                <w:szCs w:val="24"/>
              </w:rPr>
              <w:t>Маркин</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2376,0</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0,0</w:t>
            </w:r>
          </w:p>
        </w:tc>
        <w:tc>
          <w:tcPr>
            <w:tcW w:w="2977" w:type="dxa"/>
            <w:tcBorders>
              <w:top w:val="single" w:sz="4" w:space="0" w:color="auto"/>
              <w:left w:val="nil"/>
              <w:bottom w:val="single" w:sz="4" w:space="0" w:color="auto"/>
              <w:right w:val="single" w:sz="4" w:space="0" w:color="000000"/>
            </w:tcBorders>
            <w:noWrap/>
            <w:vAlign w:val="bottom"/>
          </w:tcPr>
          <w:p w:rsidR="006A042E" w:rsidRPr="006E7449" w:rsidRDefault="006A042E" w:rsidP="00044CE8">
            <w:pPr>
              <w:jc w:val="center"/>
              <w:rPr>
                <w:color w:val="000000"/>
                <w:sz w:val="24"/>
                <w:szCs w:val="24"/>
              </w:rPr>
            </w:pPr>
            <w:r w:rsidRPr="006E7449">
              <w:rPr>
                <w:color w:val="000000"/>
                <w:sz w:val="24"/>
                <w:szCs w:val="24"/>
              </w:rPr>
              <w:t>Мероприятие не выполнено, в связи с поздним доведением лимитов денежных средств и невозможностью исполнения работ в установленные регламентные сроки.</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0,0</w:t>
            </w:r>
          </w:p>
        </w:tc>
      </w:tr>
      <w:tr w:rsidR="006A042E" w:rsidRPr="00044CE8" w:rsidTr="001C77EB">
        <w:trPr>
          <w:trHeight w:val="824"/>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Ремонт спортзала и приобретение спортивного инвентаря для МБОУ СОШ № 77 пос.</w:t>
            </w:r>
            <w:r w:rsidR="00240813">
              <w:rPr>
                <w:color w:val="000000"/>
                <w:sz w:val="24"/>
                <w:szCs w:val="24"/>
              </w:rPr>
              <w:t xml:space="preserve"> </w:t>
            </w:r>
            <w:r w:rsidRPr="006E7449">
              <w:rPr>
                <w:color w:val="000000"/>
                <w:sz w:val="24"/>
                <w:szCs w:val="24"/>
              </w:rPr>
              <w:t>Казачьи Лагери</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1188,0</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0,0</w:t>
            </w:r>
          </w:p>
        </w:tc>
        <w:tc>
          <w:tcPr>
            <w:tcW w:w="2977" w:type="dxa"/>
            <w:tcBorders>
              <w:top w:val="single" w:sz="4" w:space="0" w:color="auto"/>
              <w:left w:val="nil"/>
              <w:bottom w:val="single" w:sz="4" w:space="0" w:color="auto"/>
              <w:right w:val="single" w:sz="4" w:space="0" w:color="000000"/>
            </w:tcBorders>
            <w:noWrap/>
            <w:vAlign w:val="bottom"/>
          </w:tcPr>
          <w:p w:rsidR="006A042E" w:rsidRPr="006E7449" w:rsidRDefault="006A042E" w:rsidP="00044CE8">
            <w:pPr>
              <w:jc w:val="center"/>
              <w:rPr>
                <w:color w:val="000000"/>
                <w:sz w:val="24"/>
                <w:szCs w:val="24"/>
              </w:rPr>
            </w:pPr>
            <w:r w:rsidRPr="006E7449">
              <w:rPr>
                <w:color w:val="000000"/>
                <w:sz w:val="24"/>
                <w:szCs w:val="24"/>
              </w:rPr>
              <w:t xml:space="preserve">Мероприятие не выполнено, в связи с поздним доведением лимитов денежных средств и невозможностью исполнения работ в </w:t>
            </w:r>
            <w:r w:rsidRPr="006E7449">
              <w:rPr>
                <w:color w:val="000000"/>
                <w:sz w:val="24"/>
                <w:szCs w:val="24"/>
              </w:rPr>
              <w:lastRenderedPageBreak/>
              <w:t>установленные регламентные сроки.</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lastRenderedPageBreak/>
              <w:t>0,0</w:t>
            </w:r>
          </w:p>
        </w:tc>
      </w:tr>
      <w:tr w:rsidR="006A042E" w:rsidRPr="00044CE8" w:rsidTr="001C77EB">
        <w:trPr>
          <w:trHeight w:val="63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lastRenderedPageBreak/>
              <w:t>Расходы за счет резервного фонда Правительства РО</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6123,5</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6081,4</w:t>
            </w:r>
          </w:p>
        </w:tc>
        <w:tc>
          <w:tcPr>
            <w:tcW w:w="2977" w:type="dxa"/>
            <w:tcBorders>
              <w:top w:val="single" w:sz="4" w:space="0" w:color="auto"/>
              <w:left w:val="nil"/>
              <w:bottom w:val="single" w:sz="4" w:space="0" w:color="auto"/>
              <w:right w:val="single" w:sz="4" w:space="0" w:color="000000"/>
            </w:tcBorders>
            <w:noWrap/>
            <w:vAlign w:val="bottom"/>
          </w:tcPr>
          <w:p w:rsidR="006A042E" w:rsidRPr="006E7449" w:rsidRDefault="006A042E" w:rsidP="003C295F">
            <w:pPr>
              <w:jc w:val="center"/>
              <w:rPr>
                <w:color w:val="000000"/>
                <w:sz w:val="24"/>
                <w:szCs w:val="24"/>
              </w:rPr>
            </w:pPr>
            <w:r w:rsidRPr="006E7449">
              <w:rPr>
                <w:color w:val="000000"/>
                <w:sz w:val="24"/>
                <w:szCs w:val="24"/>
              </w:rPr>
              <w:t xml:space="preserve">Мероприятие в полном объеме, остаток 42,1 </w:t>
            </w:r>
            <w:proofErr w:type="spellStart"/>
            <w:r w:rsidRPr="006E7449">
              <w:rPr>
                <w:color w:val="000000"/>
                <w:sz w:val="24"/>
                <w:szCs w:val="24"/>
              </w:rPr>
              <w:t>тыс.руб</w:t>
            </w:r>
            <w:proofErr w:type="spellEnd"/>
            <w:r w:rsidRPr="006E7449">
              <w:rPr>
                <w:color w:val="000000"/>
                <w:sz w:val="24"/>
                <w:szCs w:val="24"/>
              </w:rPr>
              <w:t xml:space="preserve">. за счет экономии, сложившейся в результате торгов </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6081,4</w:t>
            </w:r>
          </w:p>
        </w:tc>
      </w:tr>
      <w:tr w:rsidR="006A042E" w:rsidRPr="00044CE8" w:rsidTr="001C77EB">
        <w:trPr>
          <w:trHeight w:val="63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Строительный контроль</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754,1</w:t>
            </w:r>
          </w:p>
        </w:tc>
        <w:tc>
          <w:tcPr>
            <w:tcW w:w="2268" w:type="dxa"/>
            <w:tcBorders>
              <w:top w:val="single" w:sz="4" w:space="0" w:color="auto"/>
              <w:left w:val="nil"/>
              <w:bottom w:val="single" w:sz="4" w:space="0" w:color="auto"/>
              <w:right w:val="single" w:sz="4" w:space="0" w:color="000000"/>
            </w:tcBorders>
            <w:noWrap/>
            <w:vAlign w:val="bottom"/>
          </w:tcPr>
          <w:p w:rsidR="006A042E" w:rsidRPr="00762C86" w:rsidRDefault="006A042E" w:rsidP="00044CE8">
            <w:pPr>
              <w:jc w:val="center"/>
              <w:rPr>
                <w:color w:val="000000"/>
                <w:sz w:val="24"/>
                <w:szCs w:val="24"/>
              </w:rPr>
            </w:pPr>
            <w:r w:rsidRPr="00762C86">
              <w:rPr>
                <w:color w:val="000000"/>
                <w:sz w:val="24"/>
                <w:szCs w:val="24"/>
              </w:rPr>
              <w:t>754,1</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762C86" w:rsidRDefault="006A042E" w:rsidP="00044CE8">
            <w:pPr>
              <w:jc w:val="center"/>
              <w:rPr>
                <w:color w:val="000000"/>
                <w:sz w:val="24"/>
                <w:szCs w:val="24"/>
              </w:rPr>
            </w:pPr>
            <w:r w:rsidRPr="00762C86">
              <w:rPr>
                <w:color w:val="000000"/>
                <w:sz w:val="24"/>
                <w:szCs w:val="24"/>
              </w:rPr>
              <w:t>754,1</w:t>
            </w:r>
          </w:p>
          <w:p w:rsidR="006A042E" w:rsidRPr="00762C86" w:rsidRDefault="006A042E" w:rsidP="00044CE8">
            <w:pPr>
              <w:jc w:val="center"/>
              <w:rPr>
                <w:color w:val="000000"/>
                <w:sz w:val="24"/>
                <w:szCs w:val="24"/>
              </w:rPr>
            </w:pPr>
          </w:p>
          <w:p w:rsidR="006A042E" w:rsidRPr="00762C86" w:rsidRDefault="006A042E" w:rsidP="00044CE8">
            <w:pPr>
              <w:jc w:val="center"/>
              <w:rPr>
                <w:color w:val="000000"/>
                <w:sz w:val="24"/>
                <w:szCs w:val="24"/>
              </w:rPr>
            </w:pPr>
          </w:p>
        </w:tc>
      </w:tr>
      <w:tr w:rsidR="006A042E" w:rsidRPr="00044CE8" w:rsidTr="001C77EB">
        <w:trPr>
          <w:trHeight w:val="312"/>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jc w:val="center"/>
              <w:rPr>
                <w:b/>
                <w:bCs/>
                <w:color w:val="000000"/>
                <w:sz w:val="24"/>
                <w:szCs w:val="24"/>
              </w:rPr>
            </w:pPr>
            <w:r w:rsidRPr="006E7449">
              <w:rPr>
                <w:b/>
                <w:bCs/>
                <w:color w:val="000000"/>
                <w:sz w:val="24"/>
                <w:szCs w:val="24"/>
              </w:rPr>
              <w:t>Подпрограмма 3 - всего</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b/>
                <w:bCs/>
                <w:color w:val="000000"/>
                <w:sz w:val="24"/>
                <w:szCs w:val="24"/>
              </w:rPr>
            </w:pPr>
            <w:r w:rsidRPr="00044CE8">
              <w:rPr>
                <w:b/>
                <w:bCs/>
                <w:color w:val="000000"/>
                <w:sz w:val="24"/>
                <w:szCs w:val="24"/>
              </w:rPr>
              <w:t>55412,8</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b/>
                <w:bCs/>
                <w:color w:val="000000"/>
                <w:sz w:val="24"/>
                <w:szCs w:val="24"/>
              </w:rPr>
            </w:pPr>
            <w:r w:rsidRPr="00044CE8">
              <w:rPr>
                <w:b/>
                <w:bCs/>
                <w:color w:val="000000"/>
                <w:sz w:val="24"/>
                <w:szCs w:val="24"/>
              </w:rPr>
              <w:t>45092,4</w:t>
            </w:r>
          </w:p>
        </w:tc>
        <w:tc>
          <w:tcPr>
            <w:tcW w:w="2977" w:type="dxa"/>
            <w:tcBorders>
              <w:top w:val="single" w:sz="4" w:space="0" w:color="auto"/>
              <w:left w:val="nil"/>
              <w:bottom w:val="single" w:sz="4" w:space="0" w:color="auto"/>
              <w:right w:val="single" w:sz="4" w:space="0" w:color="000000"/>
            </w:tcBorders>
            <w:noWrap/>
            <w:vAlign w:val="bottom"/>
          </w:tcPr>
          <w:p w:rsidR="006A042E" w:rsidRPr="006E7449" w:rsidRDefault="006A042E" w:rsidP="00044CE8">
            <w:pPr>
              <w:jc w:val="center"/>
              <w:rPr>
                <w:color w:val="000000"/>
                <w:sz w:val="24"/>
                <w:szCs w:val="24"/>
              </w:rPr>
            </w:pPr>
            <w:r w:rsidRPr="006E7449">
              <w:rPr>
                <w:color w:val="000000"/>
                <w:sz w:val="24"/>
                <w:szCs w:val="24"/>
              </w:rPr>
              <w:t>Процедуры закупок для муниципальных нужд, заключение договоров, контрактов, соглашений  </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b/>
                <w:bCs/>
                <w:color w:val="000000"/>
                <w:sz w:val="24"/>
                <w:szCs w:val="24"/>
              </w:rPr>
            </w:pPr>
            <w:r w:rsidRPr="00044CE8">
              <w:rPr>
                <w:b/>
                <w:bCs/>
                <w:color w:val="000000"/>
                <w:sz w:val="24"/>
                <w:szCs w:val="24"/>
              </w:rPr>
              <w:t>45092,4</w:t>
            </w:r>
          </w:p>
        </w:tc>
      </w:tr>
      <w:tr w:rsidR="006A042E" w:rsidRPr="00044CE8" w:rsidTr="001C77EB">
        <w:trPr>
          <w:trHeight w:val="63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Информационно методическое обеспечение образовательного процесса</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2257,6</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2257,6</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2257,6</w:t>
            </w:r>
          </w:p>
        </w:tc>
      </w:tr>
      <w:tr w:rsidR="006A042E" w:rsidRPr="00044CE8" w:rsidTr="001C77EB">
        <w:trPr>
          <w:trHeight w:val="1804"/>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Осуществление полномочий по организации и осуществлению деятельности по опеке и попечительству </w:t>
            </w:r>
            <w:proofErr w:type="gramStart"/>
            <w:r w:rsidRPr="006E7449">
              <w:rPr>
                <w:color w:val="000000"/>
                <w:sz w:val="24"/>
                <w:szCs w:val="24"/>
              </w:rPr>
              <w:t>в  соответствии</w:t>
            </w:r>
            <w:proofErr w:type="gramEnd"/>
            <w:r w:rsidRPr="006E7449">
              <w:rPr>
                <w:color w:val="000000"/>
                <w:sz w:val="24"/>
                <w:szCs w:val="24"/>
              </w:rPr>
              <w:t xml:space="preserve"> со ст.6 Областного закона от 26 декабря 2007 года № 830-ЗС « Об организации опеки и попечительства в Ростовской области»( иные закупки товаров, работ и услуг для обеспечения муниципальных нужд)</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168,3</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168,3</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168,3</w:t>
            </w:r>
          </w:p>
        </w:tc>
      </w:tr>
      <w:tr w:rsidR="006A042E" w:rsidRPr="00044CE8" w:rsidTr="001C77EB">
        <w:trPr>
          <w:trHeight w:val="978"/>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535B92">
            <w:pPr>
              <w:rPr>
                <w:color w:val="000000"/>
                <w:sz w:val="24"/>
                <w:szCs w:val="24"/>
              </w:rPr>
            </w:pPr>
            <w:r w:rsidRPr="006E7449">
              <w:rPr>
                <w:color w:val="000000"/>
                <w:sz w:val="24"/>
                <w:szCs w:val="24"/>
              </w:rPr>
              <w:t>Расходы на выплаты по оплате труда работников муниципальных органов Октябрьского района</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4762,3</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4762,3</w:t>
            </w:r>
          </w:p>
        </w:tc>
        <w:tc>
          <w:tcPr>
            <w:tcW w:w="2977" w:type="dxa"/>
            <w:tcBorders>
              <w:top w:val="single" w:sz="4" w:space="0" w:color="auto"/>
              <w:left w:val="nil"/>
              <w:bottom w:val="single" w:sz="4" w:space="0" w:color="auto"/>
              <w:right w:val="single" w:sz="4" w:space="0" w:color="000000"/>
            </w:tcBorders>
            <w:noWrap/>
          </w:tcPr>
          <w:p w:rsidR="006A042E" w:rsidRPr="006E7449" w:rsidRDefault="006A042E" w:rsidP="00535B92">
            <w:pPr>
              <w:jc w:val="center"/>
              <w:rPr>
                <w:color w:val="000000"/>
                <w:sz w:val="24"/>
                <w:szCs w:val="24"/>
              </w:rPr>
            </w:pPr>
          </w:p>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4762,3</w:t>
            </w:r>
          </w:p>
        </w:tc>
      </w:tr>
      <w:tr w:rsidR="006A042E" w:rsidRPr="00044CE8" w:rsidTr="001C77EB">
        <w:trPr>
          <w:trHeight w:val="765"/>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535B92">
            <w:pPr>
              <w:rPr>
                <w:color w:val="000000"/>
                <w:sz w:val="24"/>
                <w:szCs w:val="24"/>
              </w:rPr>
            </w:pPr>
            <w:r w:rsidRPr="006E7449">
              <w:rPr>
                <w:color w:val="000000"/>
                <w:sz w:val="24"/>
                <w:szCs w:val="24"/>
              </w:rPr>
              <w:t>Расходы на обеспечение функций работников муниципальных органов Октябрьского района</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2457,2</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2457,2</w:t>
            </w:r>
          </w:p>
        </w:tc>
        <w:tc>
          <w:tcPr>
            <w:tcW w:w="2977" w:type="dxa"/>
            <w:tcBorders>
              <w:top w:val="single" w:sz="4" w:space="0" w:color="auto"/>
              <w:left w:val="nil"/>
              <w:bottom w:val="single" w:sz="4" w:space="0" w:color="auto"/>
              <w:right w:val="single" w:sz="4" w:space="0" w:color="000000"/>
            </w:tcBorders>
            <w:noWrap/>
          </w:tcPr>
          <w:p w:rsidR="006A042E" w:rsidRPr="006E7449" w:rsidRDefault="006A042E" w:rsidP="00535B92">
            <w:pPr>
              <w:jc w:val="center"/>
              <w:rPr>
                <w:color w:val="000000"/>
                <w:sz w:val="24"/>
                <w:szCs w:val="24"/>
              </w:rPr>
            </w:pPr>
          </w:p>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2457,2</w:t>
            </w:r>
          </w:p>
        </w:tc>
      </w:tr>
      <w:tr w:rsidR="006A042E" w:rsidRPr="00044CE8" w:rsidTr="001C77EB">
        <w:trPr>
          <w:trHeight w:val="615"/>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535B92">
            <w:pPr>
              <w:rPr>
                <w:color w:val="000000"/>
                <w:sz w:val="24"/>
                <w:szCs w:val="24"/>
              </w:rPr>
            </w:pPr>
            <w:proofErr w:type="gramStart"/>
            <w:r w:rsidRPr="006E7449">
              <w:rPr>
                <w:color w:val="000000"/>
                <w:sz w:val="24"/>
                <w:szCs w:val="24"/>
              </w:rPr>
              <w:lastRenderedPageBreak/>
              <w:t>Реализация  направления</w:t>
            </w:r>
            <w:proofErr w:type="gramEnd"/>
            <w:r w:rsidRPr="006E7449">
              <w:rPr>
                <w:color w:val="000000"/>
                <w:sz w:val="24"/>
                <w:szCs w:val="24"/>
              </w:rPr>
              <w:t xml:space="preserve"> расходов (уплата налогов, сборов и иных платежей)</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80,1</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80,1</w:t>
            </w:r>
          </w:p>
        </w:tc>
        <w:tc>
          <w:tcPr>
            <w:tcW w:w="2977" w:type="dxa"/>
            <w:tcBorders>
              <w:top w:val="single" w:sz="4" w:space="0" w:color="auto"/>
              <w:left w:val="nil"/>
              <w:bottom w:val="single" w:sz="4" w:space="0" w:color="auto"/>
              <w:right w:val="single" w:sz="4" w:space="0" w:color="000000"/>
            </w:tcBorders>
            <w:noWrap/>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80,1</w:t>
            </w:r>
          </w:p>
        </w:tc>
      </w:tr>
      <w:tr w:rsidR="006A042E" w:rsidRPr="00044CE8" w:rsidTr="001C77EB">
        <w:trPr>
          <w:trHeight w:val="69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535B92">
            <w:pPr>
              <w:rPr>
                <w:color w:val="000000"/>
                <w:sz w:val="24"/>
                <w:szCs w:val="24"/>
              </w:rPr>
            </w:pPr>
            <w:r w:rsidRPr="006E7449">
              <w:rPr>
                <w:color w:val="000000"/>
                <w:sz w:val="24"/>
                <w:szCs w:val="24"/>
              </w:rPr>
              <w:t xml:space="preserve">Предоставление дополнительного </w:t>
            </w:r>
            <w:proofErr w:type="gramStart"/>
            <w:r w:rsidRPr="006E7449">
              <w:rPr>
                <w:color w:val="000000"/>
                <w:sz w:val="24"/>
                <w:szCs w:val="24"/>
              </w:rPr>
              <w:t>образования  по</w:t>
            </w:r>
            <w:proofErr w:type="gramEnd"/>
            <w:r w:rsidRPr="006E7449">
              <w:rPr>
                <w:color w:val="000000"/>
                <w:sz w:val="24"/>
                <w:szCs w:val="24"/>
              </w:rPr>
              <w:t xml:space="preserve"> специальностям</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2026,4</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2026,4</w:t>
            </w:r>
          </w:p>
        </w:tc>
        <w:tc>
          <w:tcPr>
            <w:tcW w:w="2977" w:type="dxa"/>
            <w:tcBorders>
              <w:top w:val="single" w:sz="4" w:space="0" w:color="auto"/>
              <w:left w:val="nil"/>
              <w:bottom w:val="single" w:sz="4" w:space="0" w:color="auto"/>
              <w:right w:val="single" w:sz="4" w:space="0" w:color="000000"/>
            </w:tcBorders>
            <w:noWrap/>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535B92">
            <w:pPr>
              <w:jc w:val="center"/>
              <w:rPr>
                <w:color w:val="000000"/>
                <w:sz w:val="24"/>
                <w:szCs w:val="24"/>
              </w:rPr>
            </w:pPr>
            <w:r w:rsidRPr="00044CE8">
              <w:rPr>
                <w:color w:val="000000"/>
                <w:sz w:val="24"/>
                <w:szCs w:val="24"/>
              </w:rPr>
              <w:t>2026,4</w:t>
            </w:r>
          </w:p>
        </w:tc>
      </w:tr>
      <w:tr w:rsidR="006A042E" w:rsidRPr="00044CE8" w:rsidTr="001C77EB">
        <w:trPr>
          <w:trHeight w:val="123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2E5E6D">
            <w:pPr>
              <w:rPr>
                <w:color w:val="000000"/>
                <w:sz w:val="24"/>
                <w:szCs w:val="24"/>
              </w:rPr>
            </w:pPr>
            <w:r w:rsidRPr="006E7449">
              <w:rPr>
                <w:color w:val="000000"/>
                <w:sz w:val="24"/>
                <w:szCs w:val="24"/>
              </w:rPr>
              <w:t xml:space="preserve">Капитальный ремонт аварийных (в том числе в части зданий) муниципального образовательного учреждения МБОУ СОШ     № 41 </w:t>
            </w:r>
            <w:proofErr w:type="spellStart"/>
            <w:r w:rsidRPr="006E7449">
              <w:rPr>
                <w:color w:val="000000"/>
                <w:sz w:val="24"/>
                <w:szCs w:val="24"/>
              </w:rPr>
              <w:t>ст-</w:t>
            </w:r>
            <w:r>
              <w:rPr>
                <w:color w:val="000000"/>
                <w:sz w:val="24"/>
                <w:szCs w:val="24"/>
              </w:rPr>
              <w:t>ца</w:t>
            </w:r>
            <w:proofErr w:type="spellEnd"/>
            <w:r w:rsidR="00240813">
              <w:rPr>
                <w:color w:val="000000"/>
                <w:sz w:val="24"/>
                <w:szCs w:val="24"/>
              </w:rPr>
              <w:t xml:space="preserve"> </w:t>
            </w:r>
            <w:proofErr w:type="spellStart"/>
            <w:r w:rsidRPr="006E7449">
              <w:rPr>
                <w:color w:val="000000"/>
                <w:sz w:val="24"/>
                <w:szCs w:val="24"/>
              </w:rPr>
              <w:t>Бессергеневская</w:t>
            </w:r>
            <w:proofErr w:type="spellEnd"/>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39560,4</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29240,0</w:t>
            </w:r>
          </w:p>
        </w:tc>
        <w:tc>
          <w:tcPr>
            <w:tcW w:w="2977" w:type="dxa"/>
            <w:tcBorders>
              <w:top w:val="single" w:sz="4" w:space="0" w:color="auto"/>
              <w:left w:val="nil"/>
              <w:bottom w:val="single" w:sz="4" w:space="0" w:color="auto"/>
              <w:right w:val="single" w:sz="4" w:space="0" w:color="000000"/>
            </w:tcBorders>
            <w:noWrap/>
            <w:vAlign w:val="bottom"/>
          </w:tcPr>
          <w:p w:rsidR="006A042E" w:rsidRPr="006E7449" w:rsidRDefault="006A042E" w:rsidP="00044CE8">
            <w:pPr>
              <w:jc w:val="center"/>
              <w:rPr>
                <w:color w:val="000000"/>
                <w:sz w:val="24"/>
                <w:szCs w:val="24"/>
              </w:rPr>
            </w:pPr>
            <w:r w:rsidRPr="006E7449">
              <w:rPr>
                <w:color w:val="000000"/>
                <w:sz w:val="24"/>
                <w:szCs w:val="24"/>
              </w:rPr>
              <w:t>Мероприятие выполнено не в полном объеме, в связи со срывом сроков выполнения работ подрядной организацией.</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29240,0</w:t>
            </w:r>
          </w:p>
        </w:tc>
      </w:tr>
      <w:tr w:rsidR="006A042E" w:rsidRPr="00044CE8" w:rsidTr="001C77EB">
        <w:trPr>
          <w:trHeight w:val="645"/>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proofErr w:type="gramStart"/>
            <w:r w:rsidRPr="006E7449">
              <w:rPr>
                <w:color w:val="000000"/>
                <w:sz w:val="24"/>
                <w:szCs w:val="24"/>
              </w:rPr>
              <w:t>Поддержка  молодых</w:t>
            </w:r>
            <w:proofErr w:type="gramEnd"/>
            <w:r w:rsidRPr="006E7449">
              <w:rPr>
                <w:color w:val="000000"/>
                <w:sz w:val="24"/>
                <w:szCs w:val="24"/>
              </w:rPr>
              <w:t xml:space="preserve"> талантов  и  детей  с высокой  мотивацией к  обучению</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156,0</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156,0</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156,0</w:t>
            </w:r>
          </w:p>
        </w:tc>
      </w:tr>
      <w:tr w:rsidR="006A042E" w:rsidRPr="00044CE8" w:rsidTr="001C77EB">
        <w:trPr>
          <w:trHeight w:val="720"/>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Программные мероприятия за духовное и нравственное здоровье</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314,7</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314,7</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314,7</w:t>
            </w:r>
          </w:p>
        </w:tc>
      </w:tr>
      <w:tr w:rsidR="006A042E" w:rsidRPr="00044CE8" w:rsidTr="001C77EB">
        <w:trPr>
          <w:trHeight w:val="992"/>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Предоставление </w:t>
            </w:r>
            <w:proofErr w:type="gramStart"/>
            <w:r w:rsidRPr="006E7449">
              <w:rPr>
                <w:color w:val="000000"/>
                <w:sz w:val="24"/>
                <w:szCs w:val="24"/>
              </w:rPr>
              <w:t>услуг  по</w:t>
            </w:r>
            <w:proofErr w:type="gramEnd"/>
            <w:r w:rsidRPr="006E7449">
              <w:rPr>
                <w:color w:val="000000"/>
                <w:sz w:val="24"/>
                <w:szCs w:val="24"/>
              </w:rPr>
              <w:t xml:space="preserve">  ведению бухгалтерского учета,  планирования, анализа  и  ведения экономического учета</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2036,5</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2036,5</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2036,5</w:t>
            </w:r>
          </w:p>
        </w:tc>
      </w:tr>
      <w:tr w:rsidR="006A042E" w:rsidRPr="00044CE8" w:rsidTr="001C77EB">
        <w:trPr>
          <w:trHeight w:val="1904"/>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rPr>
                <w:color w:val="000000"/>
                <w:sz w:val="24"/>
                <w:szCs w:val="24"/>
              </w:rPr>
            </w:pPr>
            <w:r w:rsidRPr="006E7449">
              <w:rPr>
                <w:color w:val="000000"/>
                <w:sz w:val="24"/>
                <w:szCs w:val="24"/>
              </w:rPr>
              <w:t xml:space="preserve">Осуществление полномочий по организации и осуществлению деятельности по опеке и попечительству в соответствии со ст.6 Областного закона от 26 декабря 2007 года № 830-ЗС «Об организации опеки и попечительства в Ростовской </w:t>
            </w:r>
            <w:proofErr w:type="gramStart"/>
            <w:r w:rsidRPr="006E7449">
              <w:rPr>
                <w:color w:val="000000"/>
                <w:sz w:val="24"/>
                <w:szCs w:val="24"/>
              </w:rPr>
              <w:t>области»(</w:t>
            </w:r>
            <w:proofErr w:type="gramEnd"/>
            <w:r w:rsidRPr="006E7449">
              <w:rPr>
                <w:color w:val="000000"/>
                <w:sz w:val="24"/>
                <w:szCs w:val="24"/>
              </w:rPr>
              <w:t xml:space="preserve"> расходы на выплаты персоналу муниципальных органов)</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1593,3</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1593,3</w:t>
            </w:r>
          </w:p>
        </w:tc>
        <w:tc>
          <w:tcPr>
            <w:tcW w:w="2977" w:type="dxa"/>
            <w:tcBorders>
              <w:top w:val="single" w:sz="4" w:space="0" w:color="auto"/>
              <w:left w:val="nil"/>
              <w:bottom w:val="single" w:sz="4" w:space="0" w:color="auto"/>
              <w:right w:val="single" w:sz="4" w:space="0" w:color="000000"/>
            </w:tcBorders>
            <w:noWrap/>
            <w:vAlign w:val="bottom"/>
          </w:tcPr>
          <w:p w:rsidR="006A042E" w:rsidRDefault="006A042E" w:rsidP="001C77EB">
            <w:pPr>
              <w:jc w:val="center"/>
              <w:rPr>
                <w:color w:val="000000"/>
                <w:sz w:val="24"/>
                <w:szCs w:val="24"/>
              </w:rPr>
            </w:pPr>
            <w:r w:rsidRPr="006E7449">
              <w:rPr>
                <w:color w:val="000000"/>
                <w:sz w:val="24"/>
                <w:szCs w:val="24"/>
              </w:rPr>
              <w:t>100% выполнение мероприятия</w:t>
            </w:r>
            <w:r>
              <w:rPr>
                <w:color w:val="000000"/>
                <w:sz w:val="24"/>
                <w:szCs w:val="24"/>
              </w:rPr>
              <w:t xml:space="preserve">. </w:t>
            </w:r>
          </w:p>
          <w:p w:rsidR="006A042E" w:rsidRPr="006E7449" w:rsidRDefault="006A042E" w:rsidP="001C77EB">
            <w:pPr>
              <w:jc w:val="center"/>
              <w:rPr>
                <w:color w:val="000000"/>
                <w:sz w:val="24"/>
                <w:szCs w:val="24"/>
              </w:rPr>
            </w:pPr>
            <w:r>
              <w:rPr>
                <w:sz w:val="24"/>
                <w:szCs w:val="24"/>
              </w:rPr>
              <w:t>С</w:t>
            </w:r>
            <w:r w:rsidRPr="001C77EB">
              <w:rPr>
                <w:sz w:val="24"/>
                <w:szCs w:val="24"/>
              </w:rPr>
              <w:t>редства освоены</w:t>
            </w:r>
            <w:r>
              <w:rPr>
                <w:sz w:val="24"/>
                <w:szCs w:val="24"/>
              </w:rPr>
              <w:t>.</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1593,3</w:t>
            </w:r>
          </w:p>
        </w:tc>
      </w:tr>
      <w:tr w:rsidR="006A042E" w:rsidRPr="00044CE8" w:rsidTr="001C77EB">
        <w:trPr>
          <w:trHeight w:val="418"/>
        </w:trPr>
        <w:tc>
          <w:tcPr>
            <w:tcW w:w="5528" w:type="dxa"/>
            <w:tcBorders>
              <w:top w:val="single" w:sz="4" w:space="0" w:color="auto"/>
              <w:left w:val="single" w:sz="4" w:space="0" w:color="auto"/>
              <w:bottom w:val="single" w:sz="4" w:space="0" w:color="auto"/>
              <w:right w:val="single" w:sz="4" w:space="0" w:color="000000"/>
            </w:tcBorders>
            <w:vAlign w:val="bottom"/>
          </w:tcPr>
          <w:p w:rsidR="006A042E" w:rsidRPr="006E7449" w:rsidRDefault="006A042E" w:rsidP="00044CE8">
            <w:pPr>
              <w:jc w:val="center"/>
              <w:rPr>
                <w:b/>
                <w:bCs/>
                <w:color w:val="000000"/>
                <w:sz w:val="24"/>
                <w:szCs w:val="24"/>
              </w:rPr>
            </w:pPr>
            <w:r w:rsidRPr="006E7449">
              <w:rPr>
                <w:b/>
                <w:bCs/>
                <w:color w:val="000000"/>
                <w:sz w:val="24"/>
                <w:szCs w:val="24"/>
              </w:rPr>
              <w:t>Итого по программе</w:t>
            </w:r>
          </w:p>
        </w:tc>
        <w:tc>
          <w:tcPr>
            <w:tcW w:w="141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b/>
                <w:bCs/>
                <w:color w:val="000000"/>
                <w:sz w:val="24"/>
                <w:szCs w:val="24"/>
              </w:rPr>
            </w:pPr>
            <w:r w:rsidRPr="00044CE8">
              <w:rPr>
                <w:b/>
                <w:bCs/>
                <w:color w:val="000000"/>
                <w:sz w:val="24"/>
                <w:szCs w:val="24"/>
              </w:rPr>
              <w:t>835 083,2</w:t>
            </w:r>
          </w:p>
        </w:tc>
        <w:tc>
          <w:tcPr>
            <w:tcW w:w="2268"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b/>
                <w:bCs/>
                <w:color w:val="000000"/>
                <w:sz w:val="24"/>
                <w:szCs w:val="24"/>
              </w:rPr>
            </w:pPr>
            <w:r w:rsidRPr="00044CE8">
              <w:rPr>
                <w:b/>
                <w:bCs/>
                <w:color w:val="000000"/>
                <w:sz w:val="24"/>
                <w:szCs w:val="24"/>
              </w:rPr>
              <w:t>796 685,4</w:t>
            </w:r>
          </w:p>
        </w:tc>
        <w:tc>
          <w:tcPr>
            <w:tcW w:w="2977"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color w:val="000000"/>
                <w:sz w:val="24"/>
                <w:szCs w:val="24"/>
              </w:rPr>
            </w:pPr>
            <w:r w:rsidRPr="00044CE8">
              <w:rPr>
                <w:color w:val="000000"/>
                <w:sz w:val="24"/>
                <w:szCs w:val="24"/>
              </w:rPr>
              <w:t> </w:t>
            </w:r>
          </w:p>
        </w:tc>
        <w:tc>
          <w:tcPr>
            <w:tcW w:w="1985" w:type="dxa"/>
            <w:tcBorders>
              <w:top w:val="single" w:sz="4" w:space="0" w:color="auto"/>
              <w:left w:val="nil"/>
              <w:bottom w:val="single" w:sz="4" w:space="0" w:color="auto"/>
              <w:right w:val="single" w:sz="4" w:space="0" w:color="000000"/>
            </w:tcBorders>
            <w:noWrap/>
            <w:vAlign w:val="bottom"/>
          </w:tcPr>
          <w:p w:rsidR="006A042E" w:rsidRPr="00044CE8" w:rsidRDefault="006A042E" w:rsidP="00044CE8">
            <w:pPr>
              <w:jc w:val="center"/>
              <w:rPr>
                <w:b/>
                <w:bCs/>
                <w:color w:val="000000"/>
                <w:sz w:val="24"/>
                <w:szCs w:val="24"/>
              </w:rPr>
            </w:pPr>
            <w:r w:rsidRPr="00044CE8">
              <w:rPr>
                <w:b/>
                <w:bCs/>
                <w:color w:val="000000"/>
                <w:sz w:val="24"/>
                <w:szCs w:val="24"/>
              </w:rPr>
              <w:t>768 012,3</w:t>
            </w:r>
          </w:p>
        </w:tc>
      </w:tr>
    </w:tbl>
    <w:p w:rsidR="006A042E" w:rsidRDefault="006A042E" w:rsidP="00CF4AD1">
      <w:pPr>
        <w:pStyle w:val="a3"/>
        <w:rPr>
          <w:rFonts w:ascii="Times New Roman" w:hAnsi="Times New Roman"/>
          <w:sz w:val="28"/>
          <w:szCs w:val="28"/>
        </w:rPr>
      </w:pPr>
    </w:p>
    <w:p w:rsidR="006A042E" w:rsidRDefault="006A042E" w:rsidP="00CF4AD1">
      <w:pPr>
        <w:pStyle w:val="a3"/>
        <w:rPr>
          <w:rFonts w:ascii="Times New Roman" w:hAnsi="Times New Roman"/>
          <w:sz w:val="28"/>
          <w:szCs w:val="28"/>
        </w:rPr>
      </w:pPr>
    </w:p>
    <w:p w:rsidR="006A042E" w:rsidRDefault="006A042E" w:rsidP="003C295F">
      <w:pPr>
        <w:pStyle w:val="a3"/>
        <w:ind w:left="426"/>
        <w:rPr>
          <w:rFonts w:ascii="Times New Roman" w:hAnsi="Times New Roman"/>
          <w:sz w:val="28"/>
          <w:szCs w:val="28"/>
        </w:rPr>
      </w:pPr>
      <w:r>
        <w:rPr>
          <w:rFonts w:ascii="Times New Roman" w:hAnsi="Times New Roman"/>
          <w:sz w:val="28"/>
          <w:szCs w:val="28"/>
        </w:rPr>
        <w:t xml:space="preserve">Управляющий делами               </w:t>
      </w:r>
    </w:p>
    <w:p w:rsidR="006A042E" w:rsidRDefault="006A042E" w:rsidP="003C295F">
      <w:pPr>
        <w:pStyle w:val="a3"/>
        <w:ind w:left="426"/>
        <w:rPr>
          <w:rFonts w:ascii="Times New Roman" w:hAnsi="Times New Roman"/>
          <w:sz w:val="28"/>
          <w:szCs w:val="28"/>
        </w:rPr>
      </w:pPr>
      <w:r>
        <w:rPr>
          <w:rFonts w:ascii="Times New Roman" w:hAnsi="Times New Roman"/>
          <w:sz w:val="28"/>
          <w:szCs w:val="28"/>
        </w:rPr>
        <w:t>Администрации района                                                                                                                                       Н.Н. Савченко</w:t>
      </w:r>
    </w:p>
    <w:p w:rsidR="006A042E" w:rsidRPr="005F3A30" w:rsidRDefault="00240813" w:rsidP="00240813">
      <w:pPr>
        <w:pStyle w:val="a3"/>
        <w:ind w:left="426"/>
        <w:jc w:val="center"/>
        <w:rPr>
          <w:rFonts w:ascii="Times New Roman" w:hAnsi="Times New Roman"/>
          <w:sz w:val="28"/>
          <w:szCs w:val="28"/>
        </w:rPr>
      </w:pPr>
      <w:r>
        <w:rPr>
          <w:rFonts w:ascii="Times New Roman" w:hAnsi="Times New Roman"/>
          <w:sz w:val="28"/>
          <w:szCs w:val="28"/>
        </w:rPr>
        <w:lastRenderedPageBreak/>
        <w:t xml:space="preserve">                                                                                                                      </w:t>
      </w:r>
      <w:r w:rsidR="006A042E" w:rsidRPr="005F3A30">
        <w:rPr>
          <w:rFonts w:ascii="Times New Roman" w:hAnsi="Times New Roman"/>
          <w:sz w:val="28"/>
          <w:szCs w:val="28"/>
        </w:rPr>
        <w:t xml:space="preserve">Приложение № </w:t>
      </w:r>
      <w:r w:rsidR="006A042E">
        <w:rPr>
          <w:rFonts w:ascii="Times New Roman" w:hAnsi="Times New Roman"/>
          <w:sz w:val="28"/>
          <w:szCs w:val="28"/>
        </w:rPr>
        <w:t>3</w:t>
      </w:r>
    </w:p>
    <w:p w:rsidR="006A042E" w:rsidRPr="005F3A30" w:rsidRDefault="006A042E" w:rsidP="00217C2A">
      <w:pPr>
        <w:pStyle w:val="a3"/>
        <w:ind w:left="426"/>
        <w:jc w:val="right"/>
        <w:rPr>
          <w:rFonts w:ascii="Times New Roman" w:hAnsi="Times New Roman"/>
          <w:sz w:val="28"/>
          <w:szCs w:val="28"/>
        </w:rPr>
      </w:pPr>
      <w:r w:rsidRPr="005F3A30">
        <w:rPr>
          <w:rFonts w:ascii="Times New Roman" w:hAnsi="Times New Roman"/>
          <w:sz w:val="28"/>
          <w:szCs w:val="28"/>
        </w:rPr>
        <w:t>к отчету по реализации муниципальной программы</w:t>
      </w:r>
    </w:p>
    <w:p w:rsidR="006A042E" w:rsidRPr="005F3A30" w:rsidRDefault="00240813" w:rsidP="00240813">
      <w:pPr>
        <w:pStyle w:val="a3"/>
        <w:ind w:left="426"/>
        <w:jc w:val="center"/>
        <w:rPr>
          <w:rFonts w:ascii="Times New Roman" w:hAnsi="Times New Roman"/>
          <w:sz w:val="28"/>
          <w:szCs w:val="28"/>
        </w:rPr>
      </w:pPr>
      <w:r>
        <w:rPr>
          <w:rFonts w:ascii="Times New Roman" w:hAnsi="Times New Roman"/>
          <w:sz w:val="28"/>
          <w:szCs w:val="28"/>
        </w:rPr>
        <w:t xml:space="preserve">                                                                                                                        </w:t>
      </w:r>
      <w:r w:rsidR="006A042E" w:rsidRPr="005F3A30">
        <w:rPr>
          <w:rFonts w:ascii="Times New Roman" w:hAnsi="Times New Roman"/>
          <w:sz w:val="28"/>
          <w:szCs w:val="28"/>
        </w:rPr>
        <w:t>Октябрьского района «Развитие образования</w:t>
      </w:r>
    </w:p>
    <w:p w:rsidR="006A042E" w:rsidRPr="005F3A30" w:rsidRDefault="00240813" w:rsidP="00240813">
      <w:pPr>
        <w:pStyle w:val="a3"/>
        <w:ind w:left="426"/>
        <w:jc w:val="center"/>
        <w:rPr>
          <w:rFonts w:ascii="Times New Roman" w:hAnsi="Times New Roman"/>
          <w:sz w:val="28"/>
          <w:szCs w:val="28"/>
        </w:rPr>
      </w:pPr>
      <w:r>
        <w:rPr>
          <w:rFonts w:ascii="Times New Roman" w:hAnsi="Times New Roman"/>
          <w:sz w:val="28"/>
          <w:szCs w:val="28"/>
        </w:rPr>
        <w:t xml:space="preserve">                                                                                                                        </w:t>
      </w:r>
      <w:r w:rsidR="006A042E" w:rsidRPr="005F3A30">
        <w:rPr>
          <w:rFonts w:ascii="Times New Roman" w:hAnsi="Times New Roman"/>
          <w:sz w:val="28"/>
          <w:szCs w:val="28"/>
        </w:rPr>
        <w:t>Октябрьского района</w:t>
      </w:r>
    </w:p>
    <w:p w:rsidR="006A042E" w:rsidRPr="005F3A30" w:rsidRDefault="00240813" w:rsidP="00240813">
      <w:pPr>
        <w:pStyle w:val="a3"/>
        <w:ind w:left="426"/>
        <w:jc w:val="center"/>
        <w:rPr>
          <w:rFonts w:ascii="Times New Roman" w:hAnsi="Times New Roman"/>
          <w:sz w:val="28"/>
          <w:szCs w:val="28"/>
        </w:rPr>
      </w:pPr>
      <w:r>
        <w:rPr>
          <w:rFonts w:ascii="Times New Roman" w:hAnsi="Times New Roman"/>
          <w:sz w:val="28"/>
          <w:szCs w:val="28"/>
        </w:rPr>
        <w:t xml:space="preserve">                                                                                                                     </w:t>
      </w:r>
      <w:r w:rsidR="006A042E" w:rsidRPr="005F3A30">
        <w:rPr>
          <w:rFonts w:ascii="Times New Roman" w:hAnsi="Times New Roman"/>
          <w:sz w:val="28"/>
          <w:szCs w:val="28"/>
        </w:rPr>
        <w:t>на 2014-2020 годы» за 2014 год</w:t>
      </w:r>
    </w:p>
    <w:p w:rsidR="006A042E" w:rsidRDefault="00240813" w:rsidP="00240813">
      <w:pPr>
        <w:pStyle w:val="a3"/>
        <w:ind w:left="426"/>
        <w:jc w:val="center"/>
        <w:rPr>
          <w:rFonts w:ascii="Times New Roman" w:hAnsi="Times New Roman"/>
          <w:sz w:val="28"/>
          <w:szCs w:val="28"/>
        </w:rPr>
      </w:pPr>
      <w:r>
        <w:rPr>
          <w:rFonts w:ascii="Times New Roman" w:hAnsi="Times New Roman"/>
          <w:sz w:val="28"/>
          <w:szCs w:val="28"/>
        </w:rPr>
        <w:t xml:space="preserve">                                                                                                                   </w:t>
      </w:r>
      <w:r w:rsidR="00994D0A">
        <w:rPr>
          <w:rFonts w:ascii="Times New Roman" w:hAnsi="Times New Roman"/>
          <w:sz w:val="28"/>
          <w:szCs w:val="28"/>
        </w:rPr>
        <w:t>от 10.03.2015 № 237</w:t>
      </w:r>
    </w:p>
    <w:p w:rsidR="006A042E" w:rsidRPr="00555968" w:rsidRDefault="006A042E" w:rsidP="005F3A30">
      <w:pPr>
        <w:widowControl w:val="0"/>
        <w:autoSpaceDE w:val="0"/>
        <w:autoSpaceDN w:val="0"/>
        <w:adjustRightInd w:val="0"/>
        <w:jc w:val="center"/>
        <w:outlineLvl w:val="1"/>
        <w:rPr>
          <w:sz w:val="28"/>
          <w:szCs w:val="28"/>
        </w:rPr>
      </w:pPr>
      <w:r w:rsidRPr="00555968">
        <w:rPr>
          <w:sz w:val="28"/>
          <w:szCs w:val="28"/>
        </w:rPr>
        <w:t>МЕТОДИКА</w:t>
      </w:r>
    </w:p>
    <w:p w:rsidR="006A042E" w:rsidRPr="00555968" w:rsidRDefault="006A042E" w:rsidP="005F3A30">
      <w:pPr>
        <w:widowControl w:val="0"/>
        <w:autoSpaceDE w:val="0"/>
        <w:autoSpaceDN w:val="0"/>
        <w:adjustRightInd w:val="0"/>
        <w:jc w:val="center"/>
        <w:outlineLvl w:val="1"/>
        <w:rPr>
          <w:sz w:val="28"/>
          <w:szCs w:val="28"/>
        </w:rPr>
      </w:pPr>
      <w:r w:rsidRPr="00555968">
        <w:rPr>
          <w:sz w:val="28"/>
          <w:szCs w:val="28"/>
        </w:rPr>
        <w:t>ОЦЕНКИ ЭФФЕКТИВНОСТИ РЕАЛИЗАЦИИ МУНИЦИПАЛЬНОЙ ПРОГРАММЫ</w:t>
      </w:r>
    </w:p>
    <w:p w:rsidR="006A042E" w:rsidRPr="00555968" w:rsidRDefault="006A042E" w:rsidP="005F3A30">
      <w:pPr>
        <w:widowControl w:val="0"/>
        <w:autoSpaceDE w:val="0"/>
        <w:autoSpaceDN w:val="0"/>
        <w:adjustRightInd w:val="0"/>
        <w:jc w:val="center"/>
        <w:outlineLvl w:val="1"/>
        <w:rPr>
          <w:sz w:val="28"/>
          <w:szCs w:val="28"/>
        </w:rPr>
      </w:pPr>
      <w:r>
        <w:rPr>
          <w:sz w:val="28"/>
          <w:szCs w:val="28"/>
        </w:rPr>
        <w:t>з</w:t>
      </w:r>
      <w:r w:rsidRPr="00555968">
        <w:rPr>
          <w:sz w:val="28"/>
          <w:szCs w:val="28"/>
        </w:rPr>
        <w:t>а 2014 год</w:t>
      </w:r>
    </w:p>
    <w:p w:rsidR="006A042E" w:rsidRPr="00555968" w:rsidRDefault="006A042E" w:rsidP="005F3A30">
      <w:pPr>
        <w:widowControl w:val="0"/>
        <w:autoSpaceDE w:val="0"/>
        <w:autoSpaceDN w:val="0"/>
        <w:adjustRightInd w:val="0"/>
        <w:jc w:val="both"/>
        <w:outlineLvl w:val="1"/>
        <w:rPr>
          <w:sz w:val="28"/>
          <w:szCs w:val="28"/>
        </w:rPr>
      </w:pPr>
    </w:p>
    <w:p w:rsidR="006A042E" w:rsidRPr="00555968" w:rsidRDefault="006A042E" w:rsidP="005F3A30">
      <w:pPr>
        <w:widowControl w:val="0"/>
        <w:autoSpaceDE w:val="0"/>
        <w:autoSpaceDN w:val="0"/>
        <w:adjustRightInd w:val="0"/>
        <w:ind w:firstLine="709"/>
        <w:jc w:val="both"/>
        <w:rPr>
          <w:sz w:val="28"/>
          <w:szCs w:val="28"/>
        </w:rPr>
      </w:pPr>
      <w:r w:rsidRPr="00555968">
        <w:rPr>
          <w:sz w:val="28"/>
          <w:szCs w:val="28"/>
        </w:rPr>
        <w:t>Эффективность реализации муниципальной программы определяется как оценка эффективности реализации каждой подпрограммы, входящей в ее состав.</w:t>
      </w:r>
    </w:p>
    <w:p w:rsidR="006A042E" w:rsidRPr="00555968" w:rsidRDefault="006A042E" w:rsidP="005F3A30">
      <w:pPr>
        <w:widowControl w:val="0"/>
        <w:autoSpaceDE w:val="0"/>
        <w:autoSpaceDN w:val="0"/>
        <w:adjustRightInd w:val="0"/>
        <w:ind w:firstLine="709"/>
        <w:jc w:val="both"/>
        <w:rPr>
          <w:sz w:val="28"/>
          <w:szCs w:val="28"/>
        </w:rPr>
      </w:pPr>
      <w:r w:rsidRPr="00555968">
        <w:rPr>
          <w:sz w:val="28"/>
          <w:szCs w:val="28"/>
        </w:rPr>
        <w:t>Для оценки результативности подпрограмм использованы плановые и фактические значения соответствующих целевых показателей.</w:t>
      </w:r>
    </w:p>
    <w:p w:rsidR="006A042E" w:rsidRPr="00555968" w:rsidRDefault="006A042E" w:rsidP="005F3A30">
      <w:pPr>
        <w:widowControl w:val="0"/>
        <w:autoSpaceDE w:val="0"/>
        <w:autoSpaceDN w:val="0"/>
        <w:adjustRightInd w:val="0"/>
        <w:ind w:firstLine="709"/>
        <w:jc w:val="both"/>
        <w:rPr>
          <w:sz w:val="28"/>
          <w:szCs w:val="28"/>
        </w:rPr>
      </w:pPr>
      <w:r w:rsidRPr="00555968">
        <w:rPr>
          <w:sz w:val="28"/>
          <w:szCs w:val="28"/>
        </w:rPr>
        <w:t>Индекс результативности подпрограммы определяется по формуле:</w:t>
      </w:r>
    </w:p>
    <w:p w:rsidR="006A042E" w:rsidRPr="00555968" w:rsidRDefault="006A042E" w:rsidP="005F3A30">
      <w:pPr>
        <w:pStyle w:val="ConsPlusNonformat"/>
        <w:spacing w:line="276" w:lineRule="auto"/>
        <w:ind w:firstLine="709"/>
        <w:jc w:val="center"/>
        <w:rPr>
          <w:rFonts w:ascii="Times New Roman" w:hAnsi="Times New Roman" w:cs="Times New Roman"/>
          <w:sz w:val="28"/>
          <w:szCs w:val="28"/>
          <w:lang w:val="en-US"/>
        </w:rPr>
      </w:pPr>
      <w:proofErr w:type="gramStart"/>
      <w:r w:rsidRPr="00555968">
        <w:rPr>
          <w:rFonts w:ascii="Times New Roman" w:hAnsi="Times New Roman" w:cs="Times New Roman"/>
          <w:sz w:val="28"/>
          <w:szCs w:val="28"/>
          <w:lang w:val="en-US"/>
        </w:rPr>
        <w:t>I</w:t>
      </w:r>
      <w:r w:rsidRPr="00555968">
        <w:rPr>
          <w:rFonts w:ascii="Times New Roman" w:hAnsi="Times New Roman" w:cs="Times New Roman"/>
          <w:sz w:val="28"/>
          <w:szCs w:val="28"/>
          <w:vertAlign w:val="subscript"/>
        </w:rPr>
        <w:t>Р</w:t>
      </w:r>
      <w:r w:rsidRPr="00555968">
        <w:rPr>
          <w:rFonts w:ascii="Times New Roman" w:hAnsi="Times New Roman" w:cs="Times New Roman"/>
          <w:sz w:val="28"/>
          <w:szCs w:val="28"/>
          <w:lang w:val="en-US"/>
        </w:rPr>
        <w:t xml:space="preserve">  =</w:t>
      </w:r>
      <w:proofErr w:type="gramEnd"/>
      <w:r w:rsidRPr="00555968">
        <w:rPr>
          <w:rFonts w:ascii="Times New Roman" w:hAnsi="Times New Roman" w:cs="Times New Roman"/>
          <w:sz w:val="28"/>
          <w:szCs w:val="28"/>
          <w:lang w:val="en-US"/>
        </w:rPr>
        <w:t xml:space="preserve"> SUM (M</w:t>
      </w:r>
      <w:r w:rsidRPr="00555968">
        <w:rPr>
          <w:rFonts w:ascii="Times New Roman" w:hAnsi="Times New Roman" w:cs="Times New Roman"/>
          <w:sz w:val="28"/>
          <w:szCs w:val="28"/>
          <w:vertAlign w:val="subscript"/>
        </w:rPr>
        <w:t>П</w:t>
      </w:r>
      <w:r w:rsidRPr="00555968">
        <w:rPr>
          <w:rFonts w:ascii="Times New Roman" w:hAnsi="Times New Roman" w:cs="Times New Roman"/>
          <w:sz w:val="28"/>
          <w:szCs w:val="28"/>
          <w:lang w:val="en-US"/>
        </w:rPr>
        <w:t xml:space="preserve">  x S), </w:t>
      </w:r>
      <w:r w:rsidRPr="00555968">
        <w:rPr>
          <w:rFonts w:ascii="Times New Roman" w:hAnsi="Times New Roman" w:cs="Times New Roman"/>
          <w:sz w:val="28"/>
          <w:szCs w:val="28"/>
        </w:rPr>
        <w:t>где</w:t>
      </w:r>
    </w:p>
    <w:p w:rsidR="006A042E" w:rsidRPr="00555968" w:rsidRDefault="006A042E" w:rsidP="005F3A30">
      <w:pPr>
        <w:pStyle w:val="ConsPlusNonformat"/>
        <w:spacing w:line="276" w:lineRule="auto"/>
        <w:ind w:firstLine="709"/>
        <w:jc w:val="both"/>
        <w:rPr>
          <w:rFonts w:ascii="Times New Roman" w:hAnsi="Times New Roman" w:cs="Times New Roman"/>
          <w:sz w:val="28"/>
          <w:szCs w:val="28"/>
        </w:rPr>
      </w:pPr>
      <w:r w:rsidRPr="00555968">
        <w:rPr>
          <w:rFonts w:ascii="Times New Roman" w:hAnsi="Times New Roman" w:cs="Times New Roman"/>
          <w:sz w:val="28"/>
          <w:szCs w:val="28"/>
          <w:lang w:val="en-US"/>
        </w:rPr>
        <w:t xml:space="preserve"> I</w:t>
      </w:r>
      <w:r w:rsidRPr="00555968">
        <w:rPr>
          <w:rFonts w:ascii="Times New Roman" w:hAnsi="Times New Roman" w:cs="Times New Roman"/>
          <w:sz w:val="28"/>
          <w:szCs w:val="28"/>
          <w:vertAlign w:val="subscript"/>
        </w:rPr>
        <w:t>Р</w:t>
      </w:r>
      <w:r w:rsidRPr="00555968">
        <w:rPr>
          <w:rFonts w:ascii="Times New Roman" w:hAnsi="Times New Roman" w:cs="Times New Roman"/>
          <w:sz w:val="28"/>
          <w:szCs w:val="28"/>
        </w:rPr>
        <w:t xml:space="preserve"> - индекс результативности подпрограммы;</w:t>
      </w:r>
    </w:p>
    <w:p w:rsidR="006A042E" w:rsidRPr="00555968" w:rsidRDefault="006A042E" w:rsidP="005F3A30">
      <w:pPr>
        <w:pStyle w:val="ConsPlusNonformat"/>
        <w:spacing w:line="276" w:lineRule="auto"/>
        <w:ind w:firstLine="709"/>
        <w:jc w:val="both"/>
        <w:rPr>
          <w:rFonts w:ascii="Times New Roman" w:hAnsi="Times New Roman" w:cs="Times New Roman"/>
          <w:sz w:val="28"/>
          <w:szCs w:val="28"/>
        </w:rPr>
      </w:pPr>
      <w:r w:rsidRPr="00555968">
        <w:rPr>
          <w:rFonts w:ascii="Times New Roman" w:hAnsi="Times New Roman" w:cs="Times New Roman"/>
          <w:sz w:val="28"/>
          <w:szCs w:val="28"/>
        </w:rPr>
        <w:t xml:space="preserve">  S - </w:t>
      </w:r>
      <w:proofErr w:type="gramStart"/>
      <w:r w:rsidRPr="00555968">
        <w:rPr>
          <w:rFonts w:ascii="Times New Roman" w:hAnsi="Times New Roman" w:cs="Times New Roman"/>
          <w:sz w:val="28"/>
          <w:szCs w:val="28"/>
        </w:rPr>
        <w:t>соотношение  достигнутых</w:t>
      </w:r>
      <w:proofErr w:type="gramEnd"/>
      <w:r w:rsidRPr="00555968">
        <w:rPr>
          <w:rFonts w:ascii="Times New Roman" w:hAnsi="Times New Roman" w:cs="Times New Roman"/>
          <w:sz w:val="28"/>
          <w:szCs w:val="28"/>
        </w:rPr>
        <w:t xml:space="preserve">  и  плановых результатов целевых  значений показателей. Соотношение рассчитывается по формулам:</w:t>
      </w:r>
    </w:p>
    <w:p w:rsidR="006A042E" w:rsidRPr="00555968" w:rsidRDefault="006A042E" w:rsidP="005F3A30">
      <w:pPr>
        <w:pStyle w:val="ConsPlusNonformat"/>
        <w:spacing w:line="276" w:lineRule="auto"/>
        <w:ind w:firstLine="709"/>
        <w:jc w:val="center"/>
        <w:rPr>
          <w:rFonts w:ascii="Times New Roman" w:hAnsi="Times New Roman" w:cs="Times New Roman"/>
          <w:sz w:val="28"/>
          <w:szCs w:val="28"/>
        </w:rPr>
      </w:pPr>
      <w:r w:rsidRPr="00555968">
        <w:rPr>
          <w:rFonts w:ascii="Times New Roman" w:hAnsi="Times New Roman" w:cs="Times New Roman"/>
          <w:sz w:val="28"/>
          <w:szCs w:val="28"/>
        </w:rPr>
        <w:t xml:space="preserve">S = </w:t>
      </w:r>
      <w:proofErr w:type="spellStart"/>
      <w:r w:rsidRPr="00555968">
        <w:rPr>
          <w:rFonts w:ascii="Times New Roman" w:hAnsi="Times New Roman" w:cs="Times New Roman"/>
          <w:sz w:val="28"/>
          <w:szCs w:val="28"/>
        </w:rPr>
        <w:t>R</w:t>
      </w:r>
      <w:proofErr w:type="gramStart"/>
      <w:r w:rsidRPr="00555968">
        <w:rPr>
          <w:rFonts w:ascii="Times New Roman" w:hAnsi="Times New Roman" w:cs="Times New Roman"/>
          <w:sz w:val="28"/>
          <w:szCs w:val="28"/>
          <w:vertAlign w:val="subscript"/>
        </w:rPr>
        <w:t>ф</w:t>
      </w:r>
      <w:proofErr w:type="spellEnd"/>
      <w:r w:rsidRPr="00555968">
        <w:rPr>
          <w:rFonts w:ascii="Times New Roman" w:hAnsi="Times New Roman" w:cs="Times New Roman"/>
          <w:sz w:val="28"/>
          <w:szCs w:val="28"/>
        </w:rPr>
        <w:t xml:space="preserve">  /</w:t>
      </w:r>
      <w:proofErr w:type="gramEnd"/>
      <w:r w:rsidRPr="00555968">
        <w:rPr>
          <w:rFonts w:ascii="Times New Roman" w:hAnsi="Times New Roman" w:cs="Times New Roman"/>
          <w:sz w:val="28"/>
          <w:szCs w:val="28"/>
        </w:rPr>
        <w:t xml:space="preserve"> R</w:t>
      </w:r>
      <w:r w:rsidRPr="00555968">
        <w:rPr>
          <w:rFonts w:ascii="Times New Roman" w:hAnsi="Times New Roman" w:cs="Times New Roman"/>
          <w:sz w:val="28"/>
          <w:szCs w:val="28"/>
          <w:vertAlign w:val="subscript"/>
        </w:rPr>
        <w:t>П</w:t>
      </w:r>
      <w:r w:rsidRPr="00555968">
        <w:rPr>
          <w:rFonts w:ascii="Times New Roman" w:hAnsi="Times New Roman" w:cs="Times New Roman"/>
          <w:sz w:val="28"/>
          <w:szCs w:val="28"/>
        </w:rPr>
        <w:t xml:space="preserve">  -</w:t>
      </w:r>
    </w:p>
    <w:p w:rsidR="006A042E" w:rsidRPr="00555968" w:rsidRDefault="006A042E" w:rsidP="005F3A30">
      <w:pPr>
        <w:pStyle w:val="ConsPlusNonformat"/>
        <w:spacing w:line="276" w:lineRule="auto"/>
        <w:ind w:firstLine="709"/>
        <w:jc w:val="both"/>
        <w:rPr>
          <w:rFonts w:ascii="Times New Roman" w:hAnsi="Times New Roman" w:cs="Times New Roman"/>
          <w:sz w:val="28"/>
          <w:szCs w:val="28"/>
        </w:rPr>
      </w:pPr>
      <w:proofErr w:type="gramStart"/>
      <w:r w:rsidRPr="00555968">
        <w:rPr>
          <w:rFonts w:ascii="Times New Roman" w:hAnsi="Times New Roman" w:cs="Times New Roman"/>
          <w:sz w:val="28"/>
          <w:szCs w:val="28"/>
        </w:rPr>
        <w:t>в  случае</w:t>
      </w:r>
      <w:proofErr w:type="gramEnd"/>
      <w:r w:rsidRPr="00555968">
        <w:rPr>
          <w:rFonts w:ascii="Times New Roman" w:hAnsi="Times New Roman" w:cs="Times New Roman"/>
          <w:sz w:val="28"/>
          <w:szCs w:val="28"/>
        </w:rPr>
        <w:t xml:space="preserve">  использования  показателей,  направленных  на увеличение целевых значений;</w:t>
      </w:r>
    </w:p>
    <w:p w:rsidR="006A042E" w:rsidRPr="00555968" w:rsidRDefault="006A042E" w:rsidP="005F3A30">
      <w:pPr>
        <w:pStyle w:val="ConsPlusNonformat"/>
        <w:spacing w:line="276" w:lineRule="auto"/>
        <w:jc w:val="center"/>
        <w:rPr>
          <w:rFonts w:ascii="Times New Roman" w:hAnsi="Times New Roman" w:cs="Times New Roman"/>
          <w:sz w:val="28"/>
          <w:szCs w:val="28"/>
        </w:rPr>
      </w:pPr>
      <w:r w:rsidRPr="00555968">
        <w:rPr>
          <w:rFonts w:ascii="Times New Roman" w:hAnsi="Times New Roman" w:cs="Times New Roman"/>
          <w:sz w:val="28"/>
          <w:szCs w:val="28"/>
        </w:rPr>
        <w:t xml:space="preserve">      S = R</w:t>
      </w:r>
      <w:proofErr w:type="gramStart"/>
      <w:r w:rsidRPr="00555968">
        <w:rPr>
          <w:rFonts w:ascii="Times New Roman" w:hAnsi="Times New Roman" w:cs="Times New Roman"/>
          <w:sz w:val="28"/>
          <w:szCs w:val="28"/>
          <w:vertAlign w:val="subscript"/>
        </w:rPr>
        <w:t>П</w:t>
      </w:r>
      <w:r w:rsidRPr="00555968">
        <w:rPr>
          <w:rFonts w:ascii="Times New Roman" w:hAnsi="Times New Roman" w:cs="Times New Roman"/>
          <w:sz w:val="28"/>
          <w:szCs w:val="28"/>
        </w:rPr>
        <w:t xml:space="preserve">  /</w:t>
      </w:r>
      <w:proofErr w:type="spellStart"/>
      <w:proofErr w:type="gramEnd"/>
      <w:r w:rsidRPr="00555968">
        <w:rPr>
          <w:rFonts w:ascii="Times New Roman" w:hAnsi="Times New Roman" w:cs="Times New Roman"/>
          <w:sz w:val="28"/>
          <w:szCs w:val="28"/>
        </w:rPr>
        <w:t>R</w:t>
      </w:r>
      <w:r w:rsidRPr="00555968">
        <w:rPr>
          <w:rFonts w:ascii="Times New Roman" w:hAnsi="Times New Roman" w:cs="Times New Roman"/>
          <w:sz w:val="28"/>
          <w:szCs w:val="28"/>
          <w:vertAlign w:val="subscript"/>
        </w:rPr>
        <w:t>ф</w:t>
      </w:r>
      <w:proofErr w:type="spellEnd"/>
      <w:r w:rsidRPr="00555968">
        <w:rPr>
          <w:rFonts w:ascii="Times New Roman" w:hAnsi="Times New Roman" w:cs="Times New Roman"/>
          <w:sz w:val="28"/>
          <w:szCs w:val="28"/>
        </w:rPr>
        <w:t xml:space="preserve"> -</w:t>
      </w:r>
    </w:p>
    <w:p w:rsidR="006A042E" w:rsidRPr="00555968" w:rsidRDefault="006A042E" w:rsidP="005F3A30">
      <w:pPr>
        <w:pStyle w:val="ConsPlusNonformat"/>
        <w:spacing w:line="276" w:lineRule="auto"/>
        <w:ind w:firstLine="709"/>
        <w:jc w:val="both"/>
        <w:rPr>
          <w:rFonts w:ascii="Times New Roman" w:hAnsi="Times New Roman" w:cs="Times New Roman"/>
          <w:sz w:val="28"/>
          <w:szCs w:val="28"/>
        </w:rPr>
      </w:pPr>
      <w:proofErr w:type="gramStart"/>
      <w:r w:rsidRPr="00555968">
        <w:rPr>
          <w:rFonts w:ascii="Times New Roman" w:hAnsi="Times New Roman" w:cs="Times New Roman"/>
          <w:sz w:val="28"/>
          <w:szCs w:val="28"/>
        </w:rPr>
        <w:t>в  случае</w:t>
      </w:r>
      <w:proofErr w:type="gramEnd"/>
      <w:r w:rsidRPr="00555968">
        <w:rPr>
          <w:rFonts w:ascii="Times New Roman" w:hAnsi="Times New Roman" w:cs="Times New Roman"/>
          <w:sz w:val="28"/>
          <w:szCs w:val="28"/>
        </w:rPr>
        <w:t xml:space="preserve">  использования  показателей,  направленных  на   снижение целевых значений;</w:t>
      </w:r>
    </w:p>
    <w:p w:rsidR="006A042E" w:rsidRPr="00555968" w:rsidRDefault="006A042E" w:rsidP="005F3A30">
      <w:pPr>
        <w:pStyle w:val="ConsPlusNonformat"/>
        <w:spacing w:line="276" w:lineRule="auto"/>
        <w:ind w:firstLine="709"/>
        <w:jc w:val="both"/>
        <w:rPr>
          <w:rFonts w:ascii="Times New Roman" w:hAnsi="Times New Roman" w:cs="Times New Roman"/>
          <w:sz w:val="28"/>
          <w:szCs w:val="28"/>
        </w:rPr>
      </w:pPr>
      <w:proofErr w:type="gramStart"/>
      <w:r w:rsidRPr="00555968">
        <w:rPr>
          <w:rFonts w:ascii="Times New Roman" w:hAnsi="Times New Roman" w:cs="Times New Roman"/>
          <w:sz w:val="28"/>
          <w:szCs w:val="28"/>
          <w:lang w:val="en-US"/>
        </w:rPr>
        <w:t>M</w:t>
      </w:r>
      <w:r w:rsidRPr="00555968">
        <w:rPr>
          <w:rFonts w:ascii="Times New Roman" w:hAnsi="Times New Roman" w:cs="Times New Roman"/>
          <w:sz w:val="28"/>
          <w:szCs w:val="28"/>
          <w:vertAlign w:val="subscript"/>
        </w:rPr>
        <w:t>П</w:t>
      </w:r>
      <w:r w:rsidRPr="00555968">
        <w:rPr>
          <w:rFonts w:ascii="Times New Roman" w:hAnsi="Times New Roman" w:cs="Times New Roman"/>
          <w:sz w:val="28"/>
          <w:szCs w:val="28"/>
        </w:rPr>
        <w:t xml:space="preserve">  -</w:t>
      </w:r>
      <w:proofErr w:type="gramEnd"/>
      <w:r w:rsidRPr="00555968">
        <w:rPr>
          <w:rFonts w:ascii="Times New Roman" w:hAnsi="Times New Roman" w:cs="Times New Roman"/>
          <w:sz w:val="28"/>
          <w:szCs w:val="28"/>
        </w:rPr>
        <w:t xml:space="preserve"> весовое  значение  показателя  (вес  показателя), характеризующего подпрограмму.</w:t>
      </w:r>
    </w:p>
    <w:p w:rsidR="006A042E" w:rsidRPr="00555968" w:rsidRDefault="006A042E" w:rsidP="005F3A30">
      <w:pPr>
        <w:pStyle w:val="ConsPlusNonformat"/>
        <w:spacing w:line="276" w:lineRule="auto"/>
        <w:ind w:firstLine="709"/>
        <w:jc w:val="both"/>
        <w:rPr>
          <w:rFonts w:ascii="Times New Roman" w:hAnsi="Times New Roman" w:cs="Times New Roman"/>
          <w:sz w:val="28"/>
          <w:szCs w:val="28"/>
        </w:rPr>
      </w:pPr>
      <w:r w:rsidRPr="00555968">
        <w:rPr>
          <w:rFonts w:ascii="Times New Roman" w:hAnsi="Times New Roman" w:cs="Times New Roman"/>
          <w:sz w:val="28"/>
          <w:szCs w:val="28"/>
        </w:rPr>
        <w:t>Вес показателя рассчитывается по формуле:</w:t>
      </w:r>
    </w:p>
    <w:p w:rsidR="006A042E" w:rsidRPr="00555968" w:rsidRDefault="006A042E" w:rsidP="005F3A30">
      <w:pPr>
        <w:pStyle w:val="ConsPlusNonformat"/>
        <w:spacing w:line="276" w:lineRule="auto"/>
        <w:ind w:firstLine="709"/>
        <w:jc w:val="center"/>
        <w:rPr>
          <w:rFonts w:ascii="Times New Roman" w:hAnsi="Times New Roman" w:cs="Times New Roman"/>
          <w:sz w:val="28"/>
          <w:szCs w:val="28"/>
        </w:rPr>
      </w:pPr>
      <w:proofErr w:type="gramStart"/>
      <w:r w:rsidRPr="00555968">
        <w:rPr>
          <w:rFonts w:ascii="Times New Roman" w:hAnsi="Times New Roman" w:cs="Times New Roman"/>
          <w:sz w:val="28"/>
          <w:szCs w:val="28"/>
          <w:lang w:val="en-US"/>
        </w:rPr>
        <w:t>M</w:t>
      </w:r>
      <w:r w:rsidRPr="00555968">
        <w:rPr>
          <w:rFonts w:ascii="Times New Roman" w:hAnsi="Times New Roman" w:cs="Times New Roman"/>
          <w:sz w:val="28"/>
          <w:szCs w:val="28"/>
          <w:vertAlign w:val="subscript"/>
        </w:rPr>
        <w:t>П</w:t>
      </w:r>
      <w:r w:rsidRPr="00555968">
        <w:rPr>
          <w:rFonts w:ascii="Times New Roman" w:hAnsi="Times New Roman" w:cs="Times New Roman"/>
          <w:sz w:val="28"/>
          <w:szCs w:val="28"/>
        </w:rPr>
        <w:t xml:space="preserve">  =</w:t>
      </w:r>
      <w:proofErr w:type="gramEnd"/>
      <w:r w:rsidRPr="00555968">
        <w:rPr>
          <w:rFonts w:ascii="Times New Roman" w:hAnsi="Times New Roman" w:cs="Times New Roman"/>
          <w:sz w:val="28"/>
          <w:szCs w:val="28"/>
        </w:rPr>
        <w:t xml:space="preserve"> 1 / N, где</w:t>
      </w:r>
    </w:p>
    <w:p w:rsidR="006A042E" w:rsidRPr="00555968" w:rsidRDefault="006A042E" w:rsidP="005F3A30">
      <w:pPr>
        <w:pStyle w:val="ConsPlusNonformat"/>
        <w:spacing w:line="276" w:lineRule="auto"/>
        <w:ind w:firstLine="709"/>
        <w:jc w:val="both"/>
        <w:rPr>
          <w:rFonts w:ascii="Times New Roman" w:hAnsi="Times New Roman" w:cs="Times New Roman"/>
          <w:sz w:val="28"/>
          <w:szCs w:val="28"/>
        </w:rPr>
      </w:pPr>
    </w:p>
    <w:p w:rsidR="006A042E" w:rsidRDefault="006A042E" w:rsidP="005F3A30">
      <w:pPr>
        <w:widowControl w:val="0"/>
        <w:autoSpaceDE w:val="0"/>
        <w:autoSpaceDN w:val="0"/>
        <w:adjustRightInd w:val="0"/>
        <w:jc w:val="both"/>
        <w:outlineLvl w:val="1"/>
        <w:rPr>
          <w:sz w:val="28"/>
          <w:szCs w:val="28"/>
        </w:rPr>
      </w:pPr>
      <w:r w:rsidRPr="00555968">
        <w:rPr>
          <w:sz w:val="28"/>
          <w:szCs w:val="28"/>
        </w:rPr>
        <w:t xml:space="preserve">    N - общее число показателей, характеризующих выполнение подпрограммы</w:t>
      </w:r>
      <w:r>
        <w:rPr>
          <w:sz w:val="28"/>
          <w:szCs w:val="28"/>
        </w:rPr>
        <w:t>.</w:t>
      </w:r>
    </w:p>
    <w:p w:rsidR="006A042E" w:rsidRDefault="006A042E" w:rsidP="005F3A30">
      <w:pPr>
        <w:widowControl w:val="0"/>
        <w:autoSpaceDE w:val="0"/>
        <w:autoSpaceDN w:val="0"/>
        <w:adjustRightInd w:val="0"/>
        <w:jc w:val="both"/>
        <w:outlineLvl w:val="1"/>
        <w:rPr>
          <w:sz w:val="28"/>
          <w:szCs w:val="28"/>
        </w:rPr>
      </w:pPr>
    </w:p>
    <w:p w:rsidR="006A042E" w:rsidRPr="00DF67AB" w:rsidRDefault="006A042E" w:rsidP="005F3A30">
      <w:pPr>
        <w:pStyle w:val="ConsPlusCell"/>
        <w:jc w:val="center"/>
      </w:pPr>
      <w:r w:rsidRPr="00555968">
        <w:t xml:space="preserve">Рассчитаем индекс </w:t>
      </w:r>
      <w:r w:rsidRPr="00DF67AB">
        <w:t xml:space="preserve">результативности </w:t>
      </w:r>
      <w:r w:rsidR="00217C2A">
        <w:t>м</w:t>
      </w:r>
      <w:r w:rsidRPr="00DF67AB">
        <w:t>униципальной программы «Развитие образования Октябрьского района на 2014-2020 годы»</w:t>
      </w:r>
    </w:p>
    <w:p w:rsidR="006A042E" w:rsidRDefault="006A042E" w:rsidP="005F3A30">
      <w:pPr>
        <w:pStyle w:val="ConsPlusCell"/>
        <w:jc w:val="center"/>
      </w:pPr>
      <w:r>
        <w:t>Данная подпрограмма насчитывает 6 целевых показателей (индикатора)</w:t>
      </w:r>
    </w:p>
    <w:p w:rsidR="006A042E" w:rsidRPr="00DF67AB" w:rsidRDefault="006A042E" w:rsidP="005F3A30">
      <w:pPr>
        <w:pStyle w:val="af3"/>
        <w:ind w:left="284" w:firstLine="424"/>
        <w:jc w:val="both"/>
        <w:rPr>
          <w:sz w:val="28"/>
          <w:szCs w:val="28"/>
          <w:lang w:val="en-US"/>
        </w:rPr>
      </w:pPr>
      <w:r>
        <w:rPr>
          <w:sz w:val="28"/>
          <w:szCs w:val="28"/>
          <w:lang w:val="en-US"/>
        </w:rPr>
        <w:t>S</w:t>
      </w:r>
      <w:r>
        <w:rPr>
          <w:sz w:val="28"/>
          <w:szCs w:val="28"/>
          <w:vertAlign w:val="subscript"/>
          <w:lang w:val="en-US"/>
        </w:rPr>
        <w:t xml:space="preserve">1 </w:t>
      </w:r>
      <w:r>
        <w:rPr>
          <w:sz w:val="28"/>
          <w:szCs w:val="28"/>
          <w:lang w:val="en-US"/>
        </w:rPr>
        <w:t>= R</w:t>
      </w:r>
      <w:r>
        <w:rPr>
          <w:sz w:val="28"/>
          <w:szCs w:val="28"/>
          <w:vertAlign w:val="subscript"/>
        </w:rPr>
        <w:t>ф</w:t>
      </w:r>
      <w:r>
        <w:rPr>
          <w:sz w:val="28"/>
          <w:szCs w:val="28"/>
          <w:vertAlign w:val="subscript"/>
          <w:lang w:val="en-US"/>
        </w:rPr>
        <w:t xml:space="preserve">1 </w:t>
      </w:r>
      <w:r>
        <w:rPr>
          <w:sz w:val="28"/>
          <w:szCs w:val="28"/>
          <w:lang w:val="en-US"/>
        </w:rPr>
        <w:t>/ R</w:t>
      </w:r>
      <w:r>
        <w:rPr>
          <w:sz w:val="28"/>
          <w:szCs w:val="28"/>
          <w:vertAlign w:val="subscript"/>
        </w:rPr>
        <w:t>п</w:t>
      </w:r>
      <w:r>
        <w:rPr>
          <w:sz w:val="28"/>
          <w:szCs w:val="28"/>
          <w:vertAlign w:val="subscript"/>
          <w:lang w:val="en-US"/>
        </w:rPr>
        <w:t xml:space="preserve">1 </w:t>
      </w:r>
      <w:r>
        <w:rPr>
          <w:sz w:val="28"/>
          <w:szCs w:val="28"/>
          <w:lang w:val="en-US"/>
        </w:rPr>
        <w:t xml:space="preserve">= </w:t>
      </w:r>
      <w:r w:rsidRPr="00DF67AB">
        <w:rPr>
          <w:sz w:val="28"/>
          <w:szCs w:val="28"/>
          <w:lang w:val="en-US"/>
        </w:rPr>
        <w:t>77</w:t>
      </w:r>
      <w:r>
        <w:rPr>
          <w:sz w:val="28"/>
          <w:szCs w:val="28"/>
          <w:lang w:val="en-US"/>
        </w:rPr>
        <w:t xml:space="preserve"> / </w:t>
      </w:r>
      <w:r w:rsidRPr="00DF67AB">
        <w:rPr>
          <w:sz w:val="28"/>
          <w:szCs w:val="28"/>
          <w:lang w:val="en-US"/>
        </w:rPr>
        <w:t>7</w:t>
      </w:r>
      <w:r>
        <w:rPr>
          <w:sz w:val="28"/>
          <w:szCs w:val="28"/>
          <w:lang w:val="en-US"/>
        </w:rPr>
        <w:t>0 = 1</w:t>
      </w:r>
      <w:proofErr w:type="gramStart"/>
      <w:r w:rsidRPr="00DF67AB">
        <w:rPr>
          <w:sz w:val="28"/>
          <w:szCs w:val="28"/>
          <w:lang w:val="en-US"/>
        </w:rPr>
        <w:t>,1</w:t>
      </w:r>
      <w:proofErr w:type="gramEnd"/>
    </w:p>
    <w:p w:rsidR="006A042E" w:rsidRDefault="006A042E" w:rsidP="005F3A30">
      <w:pPr>
        <w:pStyle w:val="af3"/>
        <w:ind w:left="284" w:firstLine="424"/>
        <w:jc w:val="both"/>
        <w:rPr>
          <w:sz w:val="28"/>
          <w:szCs w:val="28"/>
          <w:lang w:val="en-US"/>
        </w:rPr>
      </w:pPr>
      <w:r>
        <w:rPr>
          <w:sz w:val="28"/>
          <w:szCs w:val="28"/>
          <w:lang w:val="en-US"/>
        </w:rPr>
        <w:t>S</w:t>
      </w:r>
      <w:r>
        <w:rPr>
          <w:sz w:val="28"/>
          <w:szCs w:val="28"/>
          <w:vertAlign w:val="subscript"/>
          <w:lang w:val="en-US"/>
        </w:rPr>
        <w:t xml:space="preserve">2 </w:t>
      </w:r>
      <w:r>
        <w:rPr>
          <w:sz w:val="28"/>
          <w:szCs w:val="28"/>
          <w:lang w:val="en-US"/>
        </w:rPr>
        <w:t>= R</w:t>
      </w:r>
      <w:r>
        <w:rPr>
          <w:sz w:val="28"/>
          <w:szCs w:val="28"/>
          <w:vertAlign w:val="subscript"/>
        </w:rPr>
        <w:t>ф</w:t>
      </w:r>
      <w:r>
        <w:rPr>
          <w:sz w:val="28"/>
          <w:szCs w:val="28"/>
          <w:vertAlign w:val="subscript"/>
          <w:lang w:val="en-US"/>
        </w:rPr>
        <w:t xml:space="preserve">2 </w:t>
      </w:r>
      <w:r>
        <w:rPr>
          <w:sz w:val="28"/>
          <w:szCs w:val="28"/>
          <w:lang w:val="en-US"/>
        </w:rPr>
        <w:t>/ R</w:t>
      </w:r>
      <w:r>
        <w:rPr>
          <w:sz w:val="28"/>
          <w:szCs w:val="28"/>
          <w:vertAlign w:val="subscript"/>
        </w:rPr>
        <w:t>п</w:t>
      </w:r>
      <w:r>
        <w:rPr>
          <w:sz w:val="28"/>
          <w:szCs w:val="28"/>
          <w:vertAlign w:val="subscript"/>
          <w:lang w:val="en-US"/>
        </w:rPr>
        <w:t xml:space="preserve">2 </w:t>
      </w:r>
      <w:r>
        <w:rPr>
          <w:sz w:val="28"/>
          <w:szCs w:val="28"/>
          <w:lang w:val="en-US"/>
        </w:rPr>
        <w:t xml:space="preserve">= </w:t>
      </w:r>
      <w:r w:rsidRPr="00DF67AB">
        <w:rPr>
          <w:sz w:val="28"/>
          <w:szCs w:val="28"/>
          <w:lang w:val="en-US"/>
        </w:rPr>
        <w:t>35</w:t>
      </w:r>
      <w:r>
        <w:rPr>
          <w:sz w:val="28"/>
          <w:szCs w:val="28"/>
          <w:lang w:val="en-US"/>
        </w:rPr>
        <w:t xml:space="preserve"> / 35 = 1</w:t>
      </w:r>
    </w:p>
    <w:p w:rsidR="006A042E" w:rsidRPr="00555968" w:rsidRDefault="006A042E" w:rsidP="005F3A30">
      <w:pPr>
        <w:pStyle w:val="af3"/>
        <w:ind w:left="284" w:firstLine="424"/>
        <w:jc w:val="both"/>
        <w:rPr>
          <w:sz w:val="28"/>
          <w:szCs w:val="28"/>
          <w:lang w:val="en-US"/>
        </w:rPr>
      </w:pPr>
      <w:r>
        <w:rPr>
          <w:sz w:val="28"/>
          <w:szCs w:val="28"/>
          <w:lang w:val="en-US"/>
        </w:rPr>
        <w:t>S</w:t>
      </w:r>
      <w:r w:rsidRPr="00555968">
        <w:rPr>
          <w:sz w:val="28"/>
          <w:szCs w:val="28"/>
          <w:vertAlign w:val="subscript"/>
          <w:lang w:val="en-US"/>
        </w:rPr>
        <w:t xml:space="preserve">3 </w:t>
      </w:r>
      <w:r w:rsidRPr="00555968">
        <w:rPr>
          <w:sz w:val="28"/>
          <w:szCs w:val="28"/>
          <w:lang w:val="en-US"/>
        </w:rPr>
        <w:t xml:space="preserve">= </w:t>
      </w:r>
      <w:r>
        <w:rPr>
          <w:sz w:val="28"/>
          <w:szCs w:val="28"/>
          <w:lang w:val="en-US"/>
        </w:rPr>
        <w:t>R</w:t>
      </w:r>
      <w:r>
        <w:rPr>
          <w:sz w:val="28"/>
          <w:szCs w:val="28"/>
          <w:vertAlign w:val="subscript"/>
        </w:rPr>
        <w:t>ф</w:t>
      </w:r>
      <w:r w:rsidRPr="00555968">
        <w:rPr>
          <w:sz w:val="28"/>
          <w:szCs w:val="28"/>
          <w:vertAlign w:val="subscript"/>
          <w:lang w:val="en-US"/>
        </w:rPr>
        <w:t xml:space="preserve">3 </w:t>
      </w:r>
      <w:r w:rsidRPr="00555968">
        <w:rPr>
          <w:sz w:val="28"/>
          <w:szCs w:val="28"/>
          <w:lang w:val="en-US"/>
        </w:rPr>
        <w:t xml:space="preserve">/ </w:t>
      </w:r>
      <w:r>
        <w:rPr>
          <w:sz w:val="28"/>
          <w:szCs w:val="28"/>
          <w:lang w:val="en-US"/>
        </w:rPr>
        <w:t>R</w:t>
      </w:r>
      <w:r>
        <w:rPr>
          <w:sz w:val="28"/>
          <w:szCs w:val="28"/>
          <w:vertAlign w:val="subscript"/>
        </w:rPr>
        <w:t>п</w:t>
      </w:r>
      <w:r w:rsidRPr="00555968">
        <w:rPr>
          <w:sz w:val="28"/>
          <w:szCs w:val="28"/>
          <w:vertAlign w:val="subscript"/>
          <w:lang w:val="en-US"/>
        </w:rPr>
        <w:t xml:space="preserve">3 </w:t>
      </w:r>
      <w:r w:rsidRPr="00555968">
        <w:rPr>
          <w:sz w:val="28"/>
          <w:szCs w:val="28"/>
          <w:lang w:val="en-US"/>
        </w:rPr>
        <w:t xml:space="preserve">= </w:t>
      </w:r>
      <w:r w:rsidRPr="00DF67AB">
        <w:rPr>
          <w:sz w:val="28"/>
          <w:szCs w:val="28"/>
          <w:lang w:val="en-US"/>
        </w:rPr>
        <w:t>65</w:t>
      </w:r>
      <w:r w:rsidRPr="00555968">
        <w:rPr>
          <w:sz w:val="28"/>
          <w:szCs w:val="28"/>
          <w:lang w:val="en-US"/>
        </w:rPr>
        <w:t xml:space="preserve"> / </w:t>
      </w:r>
      <w:r w:rsidRPr="00DF67AB">
        <w:rPr>
          <w:sz w:val="28"/>
          <w:szCs w:val="28"/>
          <w:lang w:val="en-US"/>
        </w:rPr>
        <w:t>65</w:t>
      </w:r>
      <w:r w:rsidRPr="00555968">
        <w:rPr>
          <w:sz w:val="28"/>
          <w:szCs w:val="28"/>
          <w:lang w:val="en-US"/>
        </w:rPr>
        <w:t xml:space="preserve"> = 1</w:t>
      </w:r>
    </w:p>
    <w:p w:rsidR="006A042E" w:rsidRPr="00DF67AB" w:rsidRDefault="006A042E" w:rsidP="005F3A30">
      <w:pPr>
        <w:pStyle w:val="af3"/>
        <w:ind w:left="284" w:firstLine="424"/>
        <w:jc w:val="both"/>
        <w:rPr>
          <w:sz w:val="28"/>
          <w:szCs w:val="28"/>
          <w:lang w:val="en-US"/>
        </w:rPr>
      </w:pPr>
      <w:r>
        <w:rPr>
          <w:sz w:val="28"/>
          <w:szCs w:val="28"/>
          <w:lang w:val="en-US"/>
        </w:rPr>
        <w:t>S</w:t>
      </w:r>
      <w:r w:rsidRPr="00DF67AB">
        <w:rPr>
          <w:sz w:val="28"/>
          <w:szCs w:val="28"/>
          <w:vertAlign w:val="subscript"/>
          <w:lang w:val="en-US"/>
        </w:rPr>
        <w:t xml:space="preserve">4 </w:t>
      </w:r>
      <w:r w:rsidRPr="00DF67AB">
        <w:rPr>
          <w:sz w:val="28"/>
          <w:szCs w:val="28"/>
          <w:lang w:val="en-US"/>
        </w:rPr>
        <w:t xml:space="preserve">= </w:t>
      </w:r>
      <w:r>
        <w:rPr>
          <w:sz w:val="28"/>
          <w:szCs w:val="28"/>
          <w:lang w:val="en-US"/>
        </w:rPr>
        <w:t>R</w:t>
      </w:r>
      <w:r>
        <w:rPr>
          <w:sz w:val="28"/>
          <w:szCs w:val="28"/>
          <w:vertAlign w:val="subscript"/>
        </w:rPr>
        <w:t>ф</w:t>
      </w:r>
      <w:r w:rsidRPr="00DF67AB">
        <w:rPr>
          <w:sz w:val="28"/>
          <w:szCs w:val="28"/>
          <w:vertAlign w:val="subscript"/>
          <w:lang w:val="en-US"/>
        </w:rPr>
        <w:t xml:space="preserve">4 </w:t>
      </w:r>
      <w:r w:rsidRPr="00DF67AB">
        <w:rPr>
          <w:sz w:val="28"/>
          <w:szCs w:val="28"/>
          <w:lang w:val="en-US"/>
        </w:rPr>
        <w:t xml:space="preserve">/ </w:t>
      </w:r>
      <w:r>
        <w:rPr>
          <w:sz w:val="28"/>
          <w:szCs w:val="28"/>
          <w:lang w:val="en-US"/>
        </w:rPr>
        <w:t>R</w:t>
      </w:r>
      <w:r>
        <w:rPr>
          <w:sz w:val="28"/>
          <w:szCs w:val="28"/>
          <w:vertAlign w:val="subscript"/>
        </w:rPr>
        <w:t>п</w:t>
      </w:r>
      <w:r w:rsidRPr="00DF67AB">
        <w:rPr>
          <w:sz w:val="28"/>
          <w:szCs w:val="28"/>
          <w:vertAlign w:val="subscript"/>
          <w:lang w:val="en-US"/>
        </w:rPr>
        <w:t xml:space="preserve">4 </w:t>
      </w:r>
      <w:r w:rsidRPr="00DF67AB">
        <w:rPr>
          <w:sz w:val="28"/>
          <w:szCs w:val="28"/>
          <w:lang w:val="en-US"/>
        </w:rPr>
        <w:t>= 106</w:t>
      </w:r>
      <w:proofErr w:type="gramStart"/>
      <w:r w:rsidRPr="00DF67AB">
        <w:rPr>
          <w:sz w:val="28"/>
          <w:szCs w:val="28"/>
          <w:lang w:val="en-US"/>
        </w:rPr>
        <w:t>,29</w:t>
      </w:r>
      <w:proofErr w:type="gramEnd"/>
      <w:r w:rsidRPr="00DF67AB">
        <w:rPr>
          <w:sz w:val="28"/>
          <w:szCs w:val="28"/>
          <w:lang w:val="en-US"/>
        </w:rPr>
        <w:t xml:space="preserve"> / 100 = 1,06</w:t>
      </w:r>
    </w:p>
    <w:p w:rsidR="006A042E" w:rsidRPr="00DF67AB" w:rsidRDefault="006A042E" w:rsidP="005F3A30">
      <w:pPr>
        <w:pStyle w:val="af3"/>
        <w:ind w:left="284" w:firstLine="424"/>
        <w:jc w:val="both"/>
        <w:rPr>
          <w:sz w:val="28"/>
          <w:szCs w:val="28"/>
          <w:lang w:val="en-US"/>
        </w:rPr>
      </w:pPr>
      <w:r>
        <w:rPr>
          <w:sz w:val="28"/>
          <w:szCs w:val="28"/>
          <w:lang w:val="en-US"/>
        </w:rPr>
        <w:t>S</w:t>
      </w:r>
      <w:r w:rsidRPr="00DF67AB">
        <w:rPr>
          <w:sz w:val="28"/>
          <w:szCs w:val="28"/>
          <w:vertAlign w:val="subscript"/>
          <w:lang w:val="en-US"/>
        </w:rPr>
        <w:t xml:space="preserve">5 </w:t>
      </w:r>
      <w:r w:rsidRPr="00DF67AB">
        <w:rPr>
          <w:sz w:val="28"/>
          <w:szCs w:val="28"/>
          <w:lang w:val="en-US"/>
        </w:rPr>
        <w:t xml:space="preserve">= </w:t>
      </w:r>
      <w:r>
        <w:rPr>
          <w:sz w:val="28"/>
          <w:szCs w:val="28"/>
          <w:lang w:val="en-US"/>
        </w:rPr>
        <w:t>R</w:t>
      </w:r>
      <w:r>
        <w:rPr>
          <w:sz w:val="28"/>
          <w:szCs w:val="28"/>
          <w:vertAlign w:val="subscript"/>
        </w:rPr>
        <w:t>ф</w:t>
      </w:r>
      <w:r w:rsidRPr="00DF67AB">
        <w:rPr>
          <w:sz w:val="28"/>
          <w:szCs w:val="28"/>
          <w:vertAlign w:val="subscript"/>
          <w:lang w:val="en-US"/>
        </w:rPr>
        <w:t xml:space="preserve">5 </w:t>
      </w:r>
      <w:r w:rsidRPr="00DF67AB">
        <w:rPr>
          <w:sz w:val="28"/>
          <w:szCs w:val="28"/>
          <w:lang w:val="en-US"/>
        </w:rPr>
        <w:t xml:space="preserve">/ </w:t>
      </w:r>
      <w:r>
        <w:rPr>
          <w:sz w:val="28"/>
          <w:szCs w:val="28"/>
          <w:lang w:val="en-US"/>
        </w:rPr>
        <w:t>R</w:t>
      </w:r>
      <w:r>
        <w:rPr>
          <w:sz w:val="28"/>
          <w:szCs w:val="28"/>
          <w:vertAlign w:val="subscript"/>
        </w:rPr>
        <w:t>п</w:t>
      </w:r>
      <w:r w:rsidRPr="00DF67AB">
        <w:rPr>
          <w:sz w:val="28"/>
          <w:szCs w:val="28"/>
          <w:vertAlign w:val="subscript"/>
          <w:lang w:val="en-US"/>
        </w:rPr>
        <w:t xml:space="preserve">5 </w:t>
      </w:r>
      <w:r w:rsidRPr="00DF67AB">
        <w:rPr>
          <w:sz w:val="28"/>
          <w:szCs w:val="28"/>
          <w:lang w:val="en-US"/>
        </w:rPr>
        <w:t>= 102</w:t>
      </w:r>
      <w:proofErr w:type="gramStart"/>
      <w:r w:rsidRPr="00DF67AB">
        <w:rPr>
          <w:sz w:val="28"/>
          <w:szCs w:val="28"/>
          <w:lang w:val="en-US"/>
        </w:rPr>
        <w:t>,52</w:t>
      </w:r>
      <w:proofErr w:type="gramEnd"/>
      <w:r w:rsidRPr="00DF67AB">
        <w:rPr>
          <w:sz w:val="28"/>
          <w:szCs w:val="28"/>
          <w:lang w:val="en-US"/>
        </w:rPr>
        <w:t xml:space="preserve"> / 100 = 1,03</w:t>
      </w:r>
    </w:p>
    <w:p w:rsidR="006A042E" w:rsidRPr="00994D0A" w:rsidRDefault="006A042E" w:rsidP="005F3A30">
      <w:pPr>
        <w:pStyle w:val="af3"/>
        <w:ind w:left="284" w:firstLine="424"/>
        <w:jc w:val="both"/>
        <w:rPr>
          <w:sz w:val="28"/>
          <w:szCs w:val="28"/>
        </w:rPr>
      </w:pPr>
      <w:r>
        <w:rPr>
          <w:sz w:val="28"/>
          <w:szCs w:val="28"/>
          <w:lang w:val="en-US"/>
        </w:rPr>
        <w:t>S</w:t>
      </w:r>
      <w:r w:rsidRPr="00994D0A">
        <w:rPr>
          <w:sz w:val="28"/>
          <w:szCs w:val="28"/>
          <w:vertAlign w:val="subscript"/>
        </w:rPr>
        <w:t xml:space="preserve">6 </w:t>
      </w:r>
      <w:r w:rsidRPr="00994D0A">
        <w:rPr>
          <w:sz w:val="28"/>
          <w:szCs w:val="28"/>
        </w:rPr>
        <w:t xml:space="preserve">= </w:t>
      </w:r>
      <w:r>
        <w:rPr>
          <w:sz w:val="28"/>
          <w:szCs w:val="28"/>
          <w:lang w:val="en-US"/>
        </w:rPr>
        <w:t>R</w:t>
      </w:r>
      <w:r>
        <w:rPr>
          <w:sz w:val="28"/>
          <w:szCs w:val="28"/>
          <w:vertAlign w:val="subscript"/>
        </w:rPr>
        <w:t>ф</w:t>
      </w:r>
      <w:r w:rsidRPr="00994D0A">
        <w:rPr>
          <w:sz w:val="28"/>
          <w:szCs w:val="28"/>
          <w:vertAlign w:val="subscript"/>
        </w:rPr>
        <w:t xml:space="preserve">6 </w:t>
      </w:r>
      <w:r w:rsidRPr="00994D0A">
        <w:rPr>
          <w:sz w:val="28"/>
          <w:szCs w:val="28"/>
        </w:rPr>
        <w:t xml:space="preserve">/ </w:t>
      </w:r>
      <w:r>
        <w:rPr>
          <w:sz w:val="28"/>
          <w:szCs w:val="28"/>
          <w:lang w:val="en-US"/>
        </w:rPr>
        <w:t>R</w:t>
      </w:r>
      <w:r>
        <w:rPr>
          <w:sz w:val="28"/>
          <w:szCs w:val="28"/>
          <w:vertAlign w:val="subscript"/>
        </w:rPr>
        <w:t>п</w:t>
      </w:r>
      <w:r w:rsidRPr="00994D0A">
        <w:rPr>
          <w:sz w:val="28"/>
          <w:szCs w:val="28"/>
          <w:vertAlign w:val="subscript"/>
        </w:rPr>
        <w:t xml:space="preserve">6 </w:t>
      </w:r>
      <w:r w:rsidRPr="00994D0A">
        <w:rPr>
          <w:sz w:val="28"/>
          <w:szCs w:val="28"/>
        </w:rPr>
        <w:t>= 85</w:t>
      </w:r>
      <w:proofErr w:type="gramStart"/>
      <w:r w:rsidRPr="00994D0A">
        <w:rPr>
          <w:sz w:val="28"/>
          <w:szCs w:val="28"/>
        </w:rPr>
        <w:t>,9</w:t>
      </w:r>
      <w:proofErr w:type="gramEnd"/>
      <w:r w:rsidRPr="00994D0A">
        <w:rPr>
          <w:sz w:val="28"/>
          <w:szCs w:val="28"/>
        </w:rPr>
        <w:t xml:space="preserve"> / 75 = 1,15</w:t>
      </w:r>
    </w:p>
    <w:p w:rsidR="006A042E" w:rsidRDefault="006A042E" w:rsidP="005F3A30">
      <w:pPr>
        <w:pStyle w:val="af3"/>
        <w:ind w:left="284" w:firstLine="424"/>
        <w:jc w:val="both"/>
        <w:rPr>
          <w:sz w:val="28"/>
          <w:szCs w:val="28"/>
        </w:rPr>
      </w:pPr>
      <w:r>
        <w:rPr>
          <w:sz w:val="28"/>
          <w:szCs w:val="28"/>
        </w:rPr>
        <w:t xml:space="preserve">Вес показателей: </w:t>
      </w:r>
      <w:proofErr w:type="spellStart"/>
      <w:r>
        <w:rPr>
          <w:sz w:val="28"/>
          <w:szCs w:val="28"/>
        </w:rPr>
        <w:t>М</w:t>
      </w:r>
      <w:r>
        <w:rPr>
          <w:sz w:val="28"/>
          <w:szCs w:val="28"/>
          <w:vertAlign w:val="subscript"/>
        </w:rPr>
        <w:t>п</w:t>
      </w:r>
      <w:proofErr w:type="spellEnd"/>
      <w:r>
        <w:rPr>
          <w:sz w:val="28"/>
          <w:szCs w:val="28"/>
        </w:rPr>
        <w:t xml:space="preserve"> = 1 / 6 = 0,167</w:t>
      </w:r>
    </w:p>
    <w:p w:rsidR="006A042E" w:rsidRDefault="006A042E" w:rsidP="005F3A30">
      <w:pPr>
        <w:pStyle w:val="af3"/>
        <w:rPr>
          <w:sz w:val="28"/>
          <w:szCs w:val="28"/>
        </w:rPr>
      </w:pPr>
      <w:r>
        <w:rPr>
          <w:sz w:val="28"/>
          <w:szCs w:val="28"/>
          <w:lang w:val="en-US"/>
        </w:rPr>
        <w:t>I</w:t>
      </w:r>
      <w:r>
        <w:rPr>
          <w:sz w:val="28"/>
          <w:szCs w:val="28"/>
          <w:vertAlign w:val="subscript"/>
        </w:rPr>
        <w:t>р</w:t>
      </w:r>
      <w:r>
        <w:rPr>
          <w:sz w:val="28"/>
          <w:szCs w:val="28"/>
        </w:rPr>
        <w:t xml:space="preserve"> = 1,1х0,167+1х0,167+1х0,167+1,06х0,167+1,03х0,167+1,15х0,167= 1,059</w:t>
      </w:r>
    </w:p>
    <w:p w:rsidR="006A042E" w:rsidRPr="00555968" w:rsidRDefault="006A042E" w:rsidP="005F3A30">
      <w:pPr>
        <w:widowControl w:val="0"/>
        <w:autoSpaceDE w:val="0"/>
        <w:autoSpaceDN w:val="0"/>
        <w:adjustRightInd w:val="0"/>
        <w:jc w:val="both"/>
        <w:outlineLvl w:val="1"/>
        <w:rPr>
          <w:b/>
          <w:sz w:val="28"/>
          <w:szCs w:val="28"/>
        </w:rPr>
      </w:pPr>
    </w:p>
    <w:p w:rsidR="006A042E" w:rsidRDefault="006A042E" w:rsidP="005F3A30">
      <w:pPr>
        <w:pStyle w:val="ConsPlusCell"/>
        <w:jc w:val="center"/>
      </w:pPr>
      <w:r w:rsidRPr="00555968">
        <w:t>Рассчитаем индекс результативности подпрограмма</w:t>
      </w:r>
      <w:r w:rsidR="00240813">
        <w:t xml:space="preserve"> </w:t>
      </w:r>
      <w:r w:rsidRPr="00555968">
        <w:t>«Развитие дошкольного образования»</w:t>
      </w:r>
    </w:p>
    <w:p w:rsidR="006A042E" w:rsidRDefault="006A042E" w:rsidP="005F3A30">
      <w:pPr>
        <w:pStyle w:val="ConsPlusCell"/>
        <w:jc w:val="center"/>
      </w:pPr>
      <w:r>
        <w:t>Данная подпрограмма насчитывает 3 целевых показателя (индикатора)</w:t>
      </w:r>
    </w:p>
    <w:p w:rsidR="006A042E" w:rsidRDefault="006A042E" w:rsidP="005F3A30">
      <w:pPr>
        <w:pStyle w:val="af3"/>
        <w:ind w:left="284" w:firstLine="424"/>
        <w:jc w:val="both"/>
        <w:rPr>
          <w:sz w:val="28"/>
          <w:szCs w:val="28"/>
          <w:lang w:val="en-US"/>
        </w:rPr>
      </w:pPr>
      <w:r>
        <w:rPr>
          <w:sz w:val="28"/>
          <w:szCs w:val="28"/>
          <w:lang w:val="en-US"/>
        </w:rPr>
        <w:t>S</w:t>
      </w:r>
      <w:r>
        <w:rPr>
          <w:sz w:val="28"/>
          <w:szCs w:val="28"/>
          <w:vertAlign w:val="subscript"/>
          <w:lang w:val="en-US"/>
        </w:rPr>
        <w:t xml:space="preserve">1 </w:t>
      </w:r>
      <w:r>
        <w:rPr>
          <w:sz w:val="28"/>
          <w:szCs w:val="28"/>
          <w:lang w:val="en-US"/>
        </w:rPr>
        <w:t>= R</w:t>
      </w:r>
      <w:r>
        <w:rPr>
          <w:sz w:val="28"/>
          <w:szCs w:val="28"/>
          <w:vertAlign w:val="subscript"/>
        </w:rPr>
        <w:t>ф</w:t>
      </w:r>
      <w:r>
        <w:rPr>
          <w:sz w:val="28"/>
          <w:szCs w:val="28"/>
          <w:vertAlign w:val="subscript"/>
          <w:lang w:val="en-US"/>
        </w:rPr>
        <w:t xml:space="preserve">1 </w:t>
      </w:r>
      <w:r>
        <w:rPr>
          <w:sz w:val="28"/>
          <w:szCs w:val="28"/>
          <w:lang w:val="en-US"/>
        </w:rPr>
        <w:t>/ R</w:t>
      </w:r>
      <w:r>
        <w:rPr>
          <w:sz w:val="28"/>
          <w:szCs w:val="28"/>
          <w:vertAlign w:val="subscript"/>
        </w:rPr>
        <w:t>п</w:t>
      </w:r>
      <w:r>
        <w:rPr>
          <w:sz w:val="28"/>
          <w:szCs w:val="28"/>
          <w:vertAlign w:val="subscript"/>
          <w:lang w:val="en-US"/>
        </w:rPr>
        <w:t xml:space="preserve">1 </w:t>
      </w:r>
      <w:r>
        <w:rPr>
          <w:sz w:val="28"/>
          <w:szCs w:val="28"/>
          <w:lang w:val="en-US"/>
        </w:rPr>
        <w:t xml:space="preserve">= </w:t>
      </w:r>
      <w:r w:rsidRPr="00555968">
        <w:rPr>
          <w:sz w:val="28"/>
          <w:szCs w:val="28"/>
          <w:lang w:val="en-US"/>
        </w:rPr>
        <w:t>60</w:t>
      </w:r>
      <w:r>
        <w:rPr>
          <w:sz w:val="28"/>
          <w:szCs w:val="28"/>
          <w:lang w:val="en-US"/>
        </w:rPr>
        <w:t xml:space="preserve"> / </w:t>
      </w:r>
      <w:r w:rsidRPr="00555968">
        <w:rPr>
          <w:sz w:val="28"/>
          <w:szCs w:val="28"/>
          <w:lang w:val="en-US"/>
        </w:rPr>
        <w:t>6</w:t>
      </w:r>
      <w:r>
        <w:rPr>
          <w:sz w:val="28"/>
          <w:szCs w:val="28"/>
          <w:lang w:val="en-US"/>
        </w:rPr>
        <w:t>0 = 1</w:t>
      </w:r>
    </w:p>
    <w:p w:rsidR="006A042E" w:rsidRDefault="006A042E" w:rsidP="005F3A30">
      <w:pPr>
        <w:pStyle w:val="af3"/>
        <w:ind w:left="284" w:firstLine="424"/>
        <w:jc w:val="both"/>
        <w:rPr>
          <w:sz w:val="28"/>
          <w:szCs w:val="28"/>
          <w:lang w:val="en-US"/>
        </w:rPr>
      </w:pPr>
      <w:r>
        <w:rPr>
          <w:sz w:val="28"/>
          <w:szCs w:val="28"/>
          <w:lang w:val="en-US"/>
        </w:rPr>
        <w:t>S</w:t>
      </w:r>
      <w:r>
        <w:rPr>
          <w:sz w:val="28"/>
          <w:szCs w:val="28"/>
          <w:vertAlign w:val="subscript"/>
          <w:lang w:val="en-US"/>
        </w:rPr>
        <w:t xml:space="preserve">2 </w:t>
      </w:r>
      <w:r>
        <w:rPr>
          <w:sz w:val="28"/>
          <w:szCs w:val="28"/>
          <w:lang w:val="en-US"/>
        </w:rPr>
        <w:t>= R</w:t>
      </w:r>
      <w:r>
        <w:rPr>
          <w:sz w:val="28"/>
          <w:szCs w:val="28"/>
          <w:vertAlign w:val="subscript"/>
        </w:rPr>
        <w:t>ф</w:t>
      </w:r>
      <w:r>
        <w:rPr>
          <w:sz w:val="28"/>
          <w:szCs w:val="28"/>
          <w:vertAlign w:val="subscript"/>
          <w:lang w:val="en-US"/>
        </w:rPr>
        <w:t xml:space="preserve">2 </w:t>
      </w:r>
      <w:r>
        <w:rPr>
          <w:sz w:val="28"/>
          <w:szCs w:val="28"/>
          <w:lang w:val="en-US"/>
        </w:rPr>
        <w:t>/ R</w:t>
      </w:r>
      <w:r>
        <w:rPr>
          <w:sz w:val="28"/>
          <w:szCs w:val="28"/>
          <w:vertAlign w:val="subscript"/>
        </w:rPr>
        <w:t>п</w:t>
      </w:r>
      <w:r>
        <w:rPr>
          <w:sz w:val="28"/>
          <w:szCs w:val="28"/>
          <w:vertAlign w:val="subscript"/>
          <w:lang w:val="en-US"/>
        </w:rPr>
        <w:t xml:space="preserve">2 </w:t>
      </w:r>
      <w:r>
        <w:rPr>
          <w:sz w:val="28"/>
          <w:szCs w:val="28"/>
          <w:lang w:val="en-US"/>
        </w:rPr>
        <w:t xml:space="preserve">= </w:t>
      </w:r>
      <w:r w:rsidRPr="00555968">
        <w:rPr>
          <w:sz w:val="28"/>
          <w:szCs w:val="28"/>
          <w:lang w:val="en-US"/>
        </w:rPr>
        <w:t>7</w:t>
      </w:r>
      <w:r>
        <w:rPr>
          <w:sz w:val="28"/>
          <w:szCs w:val="28"/>
          <w:lang w:val="en-US"/>
        </w:rPr>
        <w:t xml:space="preserve"> / </w:t>
      </w:r>
      <w:proofErr w:type="gramStart"/>
      <w:r>
        <w:rPr>
          <w:sz w:val="28"/>
          <w:szCs w:val="28"/>
          <w:lang w:val="en-US"/>
        </w:rPr>
        <w:t>7  =</w:t>
      </w:r>
      <w:proofErr w:type="gramEnd"/>
      <w:r>
        <w:rPr>
          <w:sz w:val="28"/>
          <w:szCs w:val="28"/>
          <w:lang w:val="en-US"/>
        </w:rPr>
        <w:t xml:space="preserve"> 1</w:t>
      </w:r>
    </w:p>
    <w:p w:rsidR="006A042E" w:rsidRPr="00994D0A" w:rsidRDefault="006A042E" w:rsidP="005F3A30">
      <w:pPr>
        <w:pStyle w:val="af3"/>
        <w:ind w:left="284" w:firstLine="424"/>
        <w:jc w:val="both"/>
        <w:rPr>
          <w:sz w:val="28"/>
          <w:szCs w:val="28"/>
          <w:lang w:val="en-US"/>
        </w:rPr>
      </w:pPr>
      <w:r>
        <w:rPr>
          <w:sz w:val="28"/>
          <w:szCs w:val="28"/>
          <w:lang w:val="en-US"/>
        </w:rPr>
        <w:t>S</w:t>
      </w:r>
      <w:r w:rsidRPr="00994D0A">
        <w:rPr>
          <w:sz w:val="28"/>
          <w:szCs w:val="28"/>
          <w:vertAlign w:val="subscript"/>
          <w:lang w:val="en-US"/>
        </w:rPr>
        <w:t xml:space="preserve">3 </w:t>
      </w:r>
      <w:r w:rsidRPr="00994D0A">
        <w:rPr>
          <w:sz w:val="28"/>
          <w:szCs w:val="28"/>
          <w:lang w:val="en-US"/>
        </w:rPr>
        <w:t xml:space="preserve">= </w:t>
      </w:r>
      <w:r>
        <w:rPr>
          <w:sz w:val="28"/>
          <w:szCs w:val="28"/>
          <w:lang w:val="en-US"/>
        </w:rPr>
        <w:t>R</w:t>
      </w:r>
      <w:r>
        <w:rPr>
          <w:sz w:val="28"/>
          <w:szCs w:val="28"/>
          <w:vertAlign w:val="subscript"/>
        </w:rPr>
        <w:t>ф</w:t>
      </w:r>
      <w:r w:rsidRPr="00994D0A">
        <w:rPr>
          <w:sz w:val="28"/>
          <w:szCs w:val="28"/>
          <w:vertAlign w:val="subscript"/>
          <w:lang w:val="en-US"/>
        </w:rPr>
        <w:t xml:space="preserve">3 </w:t>
      </w:r>
      <w:r w:rsidRPr="00994D0A">
        <w:rPr>
          <w:sz w:val="28"/>
          <w:szCs w:val="28"/>
          <w:lang w:val="en-US"/>
        </w:rPr>
        <w:t xml:space="preserve">/ </w:t>
      </w:r>
      <w:r>
        <w:rPr>
          <w:sz w:val="28"/>
          <w:szCs w:val="28"/>
          <w:lang w:val="en-US"/>
        </w:rPr>
        <w:t>R</w:t>
      </w:r>
      <w:r>
        <w:rPr>
          <w:sz w:val="28"/>
          <w:szCs w:val="28"/>
          <w:vertAlign w:val="subscript"/>
        </w:rPr>
        <w:t>п</w:t>
      </w:r>
      <w:r w:rsidRPr="00994D0A">
        <w:rPr>
          <w:sz w:val="28"/>
          <w:szCs w:val="28"/>
          <w:vertAlign w:val="subscript"/>
          <w:lang w:val="en-US"/>
        </w:rPr>
        <w:t xml:space="preserve">3 </w:t>
      </w:r>
      <w:r w:rsidRPr="00994D0A">
        <w:rPr>
          <w:sz w:val="28"/>
          <w:szCs w:val="28"/>
          <w:lang w:val="en-US"/>
        </w:rPr>
        <w:t>= 35 / 35 = 1</w:t>
      </w:r>
    </w:p>
    <w:p w:rsidR="006A042E" w:rsidRDefault="006A042E" w:rsidP="005F3A30">
      <w:pPr>
        <w:pStyle w:val="af3"/>
        <w:ind w:left="284" w:firstLine="424"/>
        <w:jc w:val="both"/>
        <w:rPr>
          <w:sz w:val="28"/>
          <w:szCs w:val="28"/>
        </w:rPr>
      </w:pPr>
      <w:r>
        <w:rPr>
          <w:sz w:val="28"/>
          <w:szCs w:val="28"/>
        </w:rPr>
        <w:lastRenderedPageBreak/>
        <w:t xml:space="preserve">Вес показателей: </w:t>
      </w:r>
      <w:proofErr w:type="spellStart"/>
      <w:r>
        <w:rPr>
          <w:sz w:val="28"/>
          <w:szCs w:val="28"/>
        </w:rPr>
        <w:t>М</w:t>
      </w:r>
      <w:r>
        <w:rPr>
          <w:sz w:val="28"/>
          <w:szCs w:val="28"/>
          <w:vertAlign w:val="subscript"/>
        </w:rPr>
        <w:t>п</w:t>
      </w:r>
      <w:proofErr w:type="spellEnd"/>
      <w:r>
        <w:rPr>
          <w:sz w:val="28"/>
          <w:szCs w:val="28"/>
        </w:rPr>
        <w:t xml:space="preserve"> = 1 / 3 = 0,3</w:t>
      </w:r>
    </w:p>
    <w:p w:rsidR="006A042E" w:rsidRDefault="006A042E" w:rsidP="005F3A30">
      <w:pPr>
        <w:pStyle w:val="af3"/>
        <w:rPr>
          <w:sz w:val="28"/>
          <w:szCs w:val="28"/>
        </w:rPr>
      </w:pPr>
      <w:r>
        <w:rPr>
          <w:sz w:val="28"/>
          <w:szCs w:val="28"/>
          <w:lang w:val="en-US"/>
        </w:rPr>
        <w:t>I</w:t>
      </w:r>
      <w:r>
        <w:rPr>
          <w:sz w:val="28"/>
          <w:szCs w:val="28"/>
          <w:vertAlign w:val="subscript"/>
        </w:rPr>
        <w:t>р</w:t>
      </w:r>
      <w:r>
        <w:rPr>
          <w:sz w:val="28"/>
          <w:szCs w:val="28"/>
        </w:rPr>
        <w:t xml:space="preserve"> = 1х0</w:t>
      </w:r>
      <w:proofErr w:type="gramStart"/>
      <w:r>
        <w:rPr>
          <w:sz w:val="28"/>
          <w:szCs w:val="28"/>
        </w:rPr>
        <w:t>,3</w:t>
      </w:r>
      <w:proofErr w:type="gramEnd"/>
      <w:r>
        <w:rPr>
          <w:sz w:val="28"/>
          <w:szCs w:val="28"/>
        </w:rPr>
        <w:t>+1х0,3+1х0,3 = 0,9</w:t>
      </w:r>
    </w:p>
    <w:p w:rsidR="006A042E" w:rsidRPr="00555968" w:rsidRDefault="006A042E" w:rsidP="005F3A30">
      <w:pPr>
        <w:pStyle w:val="ConsPlusCell"/>
        <w:jc w:val="center"/>
      </w:pPr>
    </w:p>
    <w:p w:rsidR="006A042E" w:rsidRDefault="006A042E" w:rsidP="005F3A30">
      <w:pPr>
        <w:pStyle w:val="ConsPlusCell"/>
        <w:jc w:val="center"/>
      </w:pPr>
      <w:r w:rsidRPr="00555968">
        <w:t xml:space="preserve">Рассчитаем индекс результативности </w:t>
      </w:r>
      <w:proofErr w:type="spellStart"/>
      <w:proofErr w:type="gramStart"/>
      <w:r w:rsidRPr="00555968">
        <w:t>подпрограмма«</w:t>
      </w:r>
      <w:proofErr w:type="gramEnd"/>
      <w:r w:rsidRPr="00555968">
        <w:t>Развитие</w:t>
      </w:r>
      <w:proofErr w:type="spellEnd"/>
      <w:r w:rsidRPr="00555968">
        <w:t xml:space="preserve"> общего и дополнительного образования»</w:t>
      </w:r>
    </w:p>
    <w:p w:rsidR="006A042E" w:rsidRDefault="006A042E" w:rsidP="005F3A30">
      <w:pPr>
        <w:pStyle w:val="ConsPlusCell"/>
        <w:jc w:val="center"/>
      </w:pPr>
      <w:r>
        <w:t>Данная подпрограмма насчитывает 6 целевых показателей (индикатора)</w:t>
      </w:r>
    </w:p>
    <w:p w:rsidR="006A042E" w:rsidRDefault="006A042E" w:rsidP="005F3A30">
      <w:pPr>
        <w:pStyle w:val="af3"/>
        <w:ind w:left="284" w:firstLine="424"/>
        <w:jc w:val="both"/>
        <w:rPr>
          <w:sz w:val="28"/>
          <w:szCs w:val="28"/>
          <w:lang w:val="en-US"/>
        </w:rPr>
      </w:pPr>
      <w:r>
        <w:rPr>
          <w:sz w:val="28"/>
          <w:szCs w:val="28"/>
          <w:lang w:val="en-US"/>
        </w:rPr>
        <w:t>S</w:t>
      </w:r>
      <w:r>
        <w:rPr>
          <w:sz w:val="28"/>
          <w:szCs w:val="28"/>
          <w:vertAlign w:val="subscript"/>
          <w:lang w:val="en-US"/>
        </w:rPr>
        <w:t xml:space="preserve">1 </w:t>
      </w:r>
      <w:r>
        <w:rPr>
          <w:sz w:val="28"/>
          <w:szCs w:val="28"/>
          <w:lang w:val="en-US"/>
        </w:rPr>
        <w:t>= R</w:t>
      </w:r>
      <w:r>
        <w:rPr>
          <w:sz w:val="28"/>
          <w:szCs w:val="28"/>
          <w:vertAlign w:val="subscript"/>
        </w:rPr>
        <w:t>ф</w:t>
      </w:r>
      <w:r>
        <w:rPr>
          <w:sz w:val="28"/>
          <w:szCs w:val="28"/>
          <w:vertAlign w:val="subscript"/>
          <w:lang w:val="en-US"/>
        </w:rPr>
        <w:t xml:space="preserve">1 </w:t>
      </w:r>
      <w:r>
        <w:rPr>
          <w:sz w:val="28"/>
          <w:szCs w:val="28"/>
          <w:lang w:val="en-US"/>
        </w:rPr>
        <w:t>/ R</w:t>
      </w:r>
      <w:r>
        <w:rPr>
          <w:sz w:val="28"/>
          <w:szCs w:val="28"/>
          <w:vertAlign w:val="subscript"/>
        </w:rPr>
        <w:t>п</w:t>
      </w:r>
      <w:r>
        <w:rPr>
          <w:sz w:val="28"/>
          <w:szCs w:val="28"/>
          <w:vertAlign w:val="subscript"/>
          <w:lang w:val="en-US"/>
        </w:rPr>
        <w:t xml:space="preserve">1 </w:t>
      </w:r>
      <w:r>
        <w:rPr>
          <w:sz w:val="28"/>
          <w:szCs w:val="28"/>
          <w:lang w:val="en-US"/>
        </w:rPr>
        <w:t xml:space="preserve">= </w:t>
      </w:r>
      <w:r w:rsidRPr="00555968">
        <w:rPr>
          <w:sz w:val="28"/>
          <w:szCs w:val="28"/>
          <w:lang w:val="en-US"/>
        </w:rPr>
        <w:t>20</w:t>
      </w:r>
      <w:r>
        <w:rPr>
          <w:sz w:val="28"/>
          <w:szCs w:val="28"/>
          <w:lang w:val="en-US"/>
        </w:rPr>
        <w:t xml:space="preserve"> / </w:t>
      </w:r>
      <w:r w:rsidRPr="00555968">
        <w:rPr>
          <w:sz w:val="28"/>
          <w:szCs w:val="28"/>
          <w:lang w:val="en-US"/>
        </w:rPr>
        <w:t>2</w:t>
      </w:r>
      <w:r>
        <w:rPr>
          <w:sz w:val="28"/>
          <w:szCs w:val="28"/>
          <w:lang w:val="en-US"/>
        </w:rPr>
        <w:t>0 = 1</w:t>
      </w:r>
    </w:p>
    <w:p w:rsidR="006A042E" w:rsidRDefault="006A042E" w:rsidP="005F3A30">
      <w:pPr>
        <w:pStyle w:val="af3"/>
        <w:ind w:left="284" w:firstLine="424"/>
        <w:jc w:val="both"/>
        <w:rPr>
          <w:sz w:val="28"/>
          <w:szCs w:val="28"/>
          <w:lang w:val="en-US"/>
        </w:rPr>
      </w:pPr>
      <w:r>
        <w:rPr>
          <w:sz w:val="28"/>
          <w:szCs w:val="28"/>
          <w:lang w:val="en-US"/>
        </w:rPr>
        <w:t>S</w:t>
      </w:r>
      <w:r>
        <w:rPr>
          <w:sz w:val="28"/>
          <w:szCs w:val="28"/>
          <w:vertAlign w:val="subscript"/>
          <w:lang w:val="en-US"/>
        </w:rPr>
        <w:t xml:space="preserve">2 </w:t>
      </w:r>
      <w:r>
        <w:rPr>
          <w:sz w:val="28"/>
          <w:szCs w:val="28"/>
          <w:lang w:val="en-US"/>
        </w:rPr>
        <w:t>= R</w:t>
      </w:r>
      <w:r>
        <w:rPr>
          <w:sz w:val="28"/>
          <w:szCs w:val="28"/>
          <w:vertAlign w:val="subscript"/>
        </w:rPr>
        <w:t>ф</w:t>
      </w:r>
      <w:r>
        <w:rPr>
          <w:sz w:val="28"/>
          <w:szCs w:val="28"/>
          <w:vertAlign w:val="subscript"/>
          <w:lang w:val="en-US"/>
        </w:rPr>
        <w:t xml:space="preserve">2 </w:t>
      </w:r>
      <w:r>
        <w:rPr>
          <w:sz w:val="28"/>
          <w:szCs w:val="28"/>
          <w:lang w:val="en-US"/>
        </w:rPr>
        <w:t>/ R</w:t>
      </w:r>
      <w:r>
        <w:rPr>
          <w:sz w:val="28"/>
          <w:szCs w:val="28"/>
          <w:vertAlign w:val="subscript"/>
        </w:rPr>
        <w:t>п</w:t>
      </w:r>
      <w:r>
        <w:rPr>
          <w:sz w:val="28"/>
          <w:szCs w:val="28"/>
          <w:vertAlign w:val="subscript"/>
          <w:lang w:val="en-US"/>
        </w:rPr>
        <w:t xml:space="preserve">2 </w:t>
      </w:r>
      <w:r>
        <w:rPr>
          <w:sz w:val="28"/>
          <w:szCs w:val="28"/>
          <w:lang w:val="en-US"/>
        </w:rPr>
        <w:t xml:space="preserve">= </w:t>
      </w:r>
      <w:r w:rsidRPr="00555968">
        <w:rPr>
          <w:sz w:val="28"/>
          <w:szCs w:val="28"/>
          <w:lang w:val="en-US"/>
        </w:rPr>
        <w:t>68</w:t>
      </w:r>
      <w:r>
        <w:rPr>
          <w:sz w:val="28"/>
          <w:szCs w:val="28"/>
          <w:lang w:val="en-US"/>
        </w:rPr>
        <w:t xml:space="preserve"> / </w:t>
      </w:r>
      <w:r w:rsidRPr="00555968">
        <w:rPr>
          <w:sz w:val="28"/>
          <w:szCs w:val="28"/>
          <w:lang w:val="en-US"/>
        </w:rPr>
        <w:t>68</w:t>
      </w:r>
      <w:r>
        <w:rPr>
          <w:sz w:val="28"/>
          <w:szCs w:val="28"/>
          <w:lang w:val="en-US"/>
        </w:rPr>
        <w:t xml:space="preserve"> = 1</w:t>
      </w:r>
    </w:p>
    <w:p w:rsidR="006A042E" w:rsidRPr="00555968" w:rsidRDefault="006A042E" w:rsidP="005F3A30">
      <w:pPr>
        <w:pStyle w:val="af3"/>
        <w:ind w:left="284" w:firstLine="424"/>
        <w:jc w:val="both"/>
        <w:rPr>
          <w:sz w:val="28"/>
          <w:szCs w:val="28"/>
          <w:lang w:val="en-US"/>
        </w:rPr>
      </w:pPr>
      <w:r>
        <w:rPr>
          <w:sz w:val="28"/>
          <w:szCs w:val="28"/>
          <w:lang w:val="en-US"/>
        </w:rPr>
        <w:t>S</w:t>
      </w:r>
      <w:r w:rsidRPr="00555968">
        <w:rPr>
          <w:sz w:val="28"/>
          <w:szCs w:val="28"/>
          <w:vertAlign w:val="subscript"/>
          <w:lang w:val="en-US"/>
        </w:rPr>
        <w:t xml:space="preserve">3 </w:t>
      </w:r>
      <w:r w:rsidRPr="00555968">
        <w:rPr>
          <w:sz w:val="28"/>
          <w:szCs w:val="28"/>
          <w:lang w:val="en-US"/>
        </w:rPr>
        <w:t xml:space="preserve">= </w:t>
      </w:r>
      <w:r>
        <w:rPr>
          <w:sz w:val="28"/>
          <w:szCs w:val="28"/>
          <w:lang w:val="en-US"/>
        </w:rPr>
        <w:t>R</w:t>
      </w:r>
      <w:r>
        <w:rPr>
          <w:sz w:val="28"/>
          <w:szCs w:val="28"/>
          <w:vertAlign w:val="subscript"/>
        </w:rPr>
        <w:t>ф</w:t>
      </w:r>
      <w:r w:rsidRPr="00555968">
        <w:rPr>
          <w:sz w:val="28"/>
          <w:szCs w:val="28"/>
          <w:vertAlign w:val="subscript"/>
          <w:lang w:val="en-US"/>
        </w:rPr>
        <w:t xml:space="preserve">3 </w:t>
      </w:r>
      <w:r w:rsidRPr="00555968">
        <w:rPr>
          <w:sz w:val="28"/>
          <w:szCs w:val="28"/>
          <w:lang w:val="en-US"/>
        </w:rPr>
        <w:t xml:space="preserve">/ </w:t>
      </w:r>
      <w:r>
        <w:rPr>
          <w:sz w:val="28"/>
          <w:szCs w:val="28"/>
          <w:lang w:val="en-US"/>
        </w:rPr>
        <w:t>R</w:t>
      </w:r>
      <w:r>
        <w:rPr>
          <w:sz w:val="28"/>
          <w:szCs w:val="28"/>
          <w:vertAlign w:val="subscript"/>
        </w:rPr>
        <w:t>п</w:t>
      </w:r>
      <w:r w:rsidRPr="00555968">
        <w:rPr>
          <w:sz w:val="28"/>
          <w:szCs w:val="28"/>
          <w:vertAlign w:val="subscript"/>
          <w:lang w:val="en-US"/>
        </w:rPr>
        <w:t xml:space="preserve">3 </w:t>
      </w:r>
      <w:r w:rsidRPr="00555968">
        <w:rPr>
          <w:sz w:val="28"/>
          <w:szCs w:val="28"/>
          <w:lang w:val="en-US"/>
        </w:rPr>
        <w:t>= 38 / 38 = 1</w:t>
      </w:r>
    </w:p>
    <w:p w:rsidR="006A042E" w:rsidRPr="00555968" w:rsidRDefault="006A042E" w:rsidP="005F3A30">
      <w:pPr>
        <w:pStyle w:val="af3"/>
        <w:ind w:left="284" w:firstLine="424"/>
        <w:jc w:val="both"/>
        <w:rPr>
          <w:sz w:val="28"/>
          <w:szCs w:val="28"/>
          <w:lang w:val="en-US"/>
        </w:rPr>
      </w:pPr>
      <w:r>
        <w:rPr>
          <w:sz w:val="28"/>
          <w:szCs w:val="28"/>
          <w:lang w:val="en-US"/>
        </w:rPr>
        <w:t>S</w:t>
      </w:r>
      <w:r>
        <w:rPr>
          <w:sz w:val="28"/>
          <w:szCs w:val="28"/>
          <w:vertAlign w:val="subscript"/>
          <w:lang w:val="en-US"/>
        </w:rPr>
        <w:t>4</w:t>
      </w:r>
      <w:r w:rsidRPr="00555968">
        <w:rPr>
          <w:sz w:val="28"/>
          <w:szCs w:val="28"/>
          <w:lang w:val="en-US"/>
        </w:rPr>
        <w:t xml:space="preserve">= </w:t>
      </w:r>
      <w:r>
        <w:rPr>
          <w:sz w:val="28"/>
          <w:szCs w:val="28"/>
          <w:lang w:val="en-US"/>
        </w:rPr>
        <w:t>R</w:t>
      </w:r>
      <w:r>
        <w:rPr>
          <w:sz w:val="28"/>
          <w:szCs w:val="28"/>
          <w:vertAlign w:val="subscript"/>
        </w:rPr>
        <w:t>ф</w:t>
      </w:r>
      <w:r>
        <w:rPr>
          <w:sz w:val="28"/>
          <w:szCs w:val="28"/>
          <w:vertAlign w:val="subscript"/>
          <w:lang w:val="en-US"/>
        </w:rPr>
        <w:t>4</w:t>
      </w:r>
      <w:r w:rsidRPr="00555968">
        <w:rPr>
          <w:sz w:val="28"/>
          <w:szCs w:val="28"/>
          <w:lang w:val="en-US"/>
        </w:rPr>
        <w:t xml:space="preserve">/ </w:t>
      </w:r>
      <w:r>
        <w:rPr>
          <w:sz w:val="28"/>
          <w:szCs w:val="28"/>
          <w:lang w:val="en-US"/>
        </w:rPr>
        <w:t>R</w:t>
      </w:r>
      <w:r>
        <w:rPr>
          <w:sz w:val="28"/>
          <w:szCs w:val="28"/>
          <w:vertAlign w:val="subscript"/>
        </w:rPr>
        <w:t>п</w:t>
      </w:r>
      <w:r w:rsidRPr="00261B8E">
        <w:rPr>
          <w:sz w:val="28"/>
          <w:szCs w:val="28"/>
          <w:vertAlign w:val="subscript"/>
          <w:lang w:val="en-US"/>
        </w:rPr>
        <w:t>4</w:t>
      </w:r>
      <w:r w:rsidRPr="00555968">
        <w:rPr>
          <w:sz w:val="28"/>
          <w:szCs w:val="28"/>
          <w:lang w:val="en-US"/>
        </w:rPr>
        <w:t>= 87</w:t>
      </w:r>
      <w:proofErr w:type="gramStart"/>
      <w:r w:rsidRPr="00555968">
        <w:rPr>
          <w:sz w:val="28"/>
          <w:szCs w:val="28"/>
          <w:lang w:val="en-US"/>
        </w:rPr>
        <w:t>,4</w:t>
      </w:r>
      <w:proofErr w:type="gramEnd"/>
      <w:r w:rsidRPr="00555968">
        <w:rPr>
          <w:sz w:val="28"/>
          <w:szCs w:val="28"/>
          <w:lang w:val="en-US"/>
        </w:rPr>
        <w:t xml:space="preserve"> / 87,4 = 1</w:t>
      </w:r>
    </w:p>
    <w:p w:rsidR="006A042E" w:rsidRPr="005F3A30" w:rsidRDefault="006A042E" w:rsidP="005F3A30">
      <w:pPr>
        <w:pStyle w:val="af3"/>
        <w:ind w:left="284" w:firstLine="424"/>
        <w:jc w:val="both"/>
        <w:rPr>
          <w:sz w:val="28"/>
          <w:szCs w:val="28"/>
          <w:lang w:val="en-US"/>
        </w:rPr>
      </w:pPr>
      <w:r>
        <w:rPr>
          <w:sz w:val="28"/>
          <w:szCs w:val="28"/>
          <w:lang w:val="en-US"/>
        </w:rPr>
        <w:t>S</w:t>
      </w:r>
      <w:r w:rsidRPr="005F3A30">
        <w:rPr>
          <w:sz w:val="28"/>
          <w:szCs w:val="28"/>
          <w:vertAlign w:val="subscript"/>
          <w:lang w:val="en-US"/>
        </w:rPr>
        <w:t xml:space="preserve">5 </w:t>
      </w:r>
      <w:r w:rsidRPr="005F3A30">
        <w:rPr>
          <w:sz w:val="28"/>
          <w:szCs w:val="28"/>
          <w:lang w:val="en-US"/>
        </w:rPr>
        <w:t xml:space="preserve">= </w:t>
      </w:r>
      <w:r>
        <w:rPr>
          <w:sz w:val="28"/>
          <w:szCs w:val="28"/>
          <w:lang w:val="en-US"/>
        </w:rPr>
        <w:t>R</w:t>
      </w:r>
      <w:r>
        <w:rPr>
          <w:sz w:val="28"/>
          <w:szCs w:val="28"/>
          <w:vertAlign w:val="subscript"/>
        </w:rPr>
        <w:t>ф</w:t>
      </w:r>
      <w:r w:rsidRPr="005F3A30">
        <w:rPr>
          <w:sz w:val="28"/>
          <w:szCs w:val="28"/>
          <w:vertAlign w:val="subscript"/>
          <w:lang w:val="en-US"/>
        </w:rPr>
        <w:t xml:space="preserve">5 </w:t>
      </w:r>
      <w:r w:rsidRPr="005F3A30">
        <w:rPr>
          <w:sz w:val="28"/>
          <w:szCs w:val="28"/>
          <w:lang w:val="en-US"/>
        </w:rPr>
        <w:t xml:space="preserve">/ </w:t>
      </w:r>
      <w:r>
        <w:rPr>
          <w:sz w:val="28"/>
          <w:szCs w:val="28"/>
          <w:lang w:val="en-US"/>
        </w:rPr>
        <w:t>R</w:t>
      </w:r>
      <w:r>
        <w:rPr>
          <w:sz w:val="28"/>
          <w:szCs w:val="28"/>
          <w:vertAlign w:val="subscript"/>
        </w:rPr>
        <w:t>п</w:t>
      </w:r>
      <w:r w:rsidRPr="005F3A30">
        <w:rPr>
          <w:sz w:val="28"/>
          <w:szCs w:val="28"/>
          <w:vertAlign w:val="subscript"/>
          <w:lang w:val="en-US"/>
        </w:rPr>
        <w:t xml:space="preserve">5 </w:t>
      </w:r>
      <w:r w:rsidRPr="005F3A30">
        <w:rPr>
          <w:sz w:val="28"/>
          <w:szCs w:val="28"/>
          <w:lang w:val="en-US"/>
        </w:rPr>
        <w:t>= 33 / 30 = 1</w:t>
      </w:r>
      <w:proofErr w:type="gramStart"/>
      <w:r w:rsidRPr="005F3A30">
        <w:rPr>
          <w:sz w:val="28"/>
          <w:szCs w:val="28"/>
          <w:lang w:val="en-US"/>
        </w:rPr>
        <w:t>,1</w:t>
      </w:r>
      <w:proofErr w:type="gramEnd"/>
    </w:p>
    <w:p w:rsidR="006A042E" w:rsidRPr="00994D0A" w:rsidRDefault="006A042E" w:rsidP="005F3A30">
      <w:pPr>
        <w:pStyle w:val="af3"/>
        <w:ind w:left="284" w:firstLine="424"/>
        <w:jc w:val="both"/>
        <w:rPr>
          <w:sz w:val="28"/>
          <w:szCs w:val="28"/>
        </w:rPr>
      </w:pPr>
      <w:r>
        <w:rPr>
          <w:sz w:val="28"/>
          <w:szCs w:val="28"/>
          <w:lang w:val="en-US"/>
        </w:rPr>
        <w:t>S</w:t>
      </w:r>
      <w:r w:rsidRPr="00994D0A">
        <w:rPr>
          <w:sz w:val="28"/>
          <w:szCs w:val="28"/>
          <w:vertAlign w:val="subscript"/>
        </w:rPr>
        <w:t xml:space="preserve">6 </w:t>
      </w:r>
      <w:r w:rsidRPr="00994D0A">
        <w:rPr>
          <w:sz w:val="28"/>
          <w:szCs w:val="28"/>
        </w:rPr>
        <w:t xml:space="preserve">= </w:t>
      </w:r>
      <w:r>
        <w:rPr>
          <w:sz w:val="28"/>
          <w:szCs w:val="28"/>
          <w:lang w:val="en-US"/>
        </w:rPr>
        <w:t>R</w:t>
      </w:r>
      <w:r>
        <w:rPr>
          <w:sz w:val="28"/>
          <w:szCs w:val="28"/>
          <w:vertAlign w:val="subscript"/>
        </w:rPr>
        <w:t>ф</w:t>
      </w:r>
      <w:r w:rsidRPr="00994D0A">
        <w:rPr>
          <w:sz w:val="28"/>
          <w:szCs w:val="28"/>
          <w:vertAlign w:val="subscript"/>
        </w:rPr>
        <w:t xml:space="preserve">6 </w:t>
      </w:r>
      <w:r w:rsidRPr="00994D0A">
        <w:rPr>
          <w:sz w:val="28"/>
          <w:szCs w:val="28"/>
        </w:rPr>
        <w:t xml:space="preserve">/ </w:t>
      </w:r>
      <w:r>
        <w:rPr>
          <w:sz w:val="28"/>
          <w:szCs w:val="28"/>
          <w:lang w:val="en-US"/>
        </w:rPr>
        <w:t>R</w:t>
      </w:r>
      <w:r>
        <w:rPr>
          <w:sz w:val="28"/>
          <w:szCs w:val="28"/>
          <w:vertAlign w:val="subscript"/>
        </w:rPr>
        <w:t>п</w:t>
      </w:r>
      <w:r w:rsidRPr="00994D0A">
        <w:rPr>
          <w:sz w:val="28"/>
          <w:szCs w:val="28"/>
          <w:vertAlign w:val="subscript"/>
        </w:rPr>
        <w:t xml:space="preserve">6 </w:t>
      </w:r>
      <w:r w:rsidRPr="00994D0A">
        <w:rPr>
          <w:sz w:val="28"/>
          <w:szCs w:val="28"/>
        </w:rPr>
        <w:t>= 74</w:t>
      </w:r>
      <w:proofErr w:type="gramStart"/>
      <w:r w:rsidRPr="00994D0A">
        <w:rPr>
          <w:sz w:val="28"/>
          <w:szCs w:val="28"/>
        </w:rPr>
        <w:t>,8</w:t>
      </w:r>
      <w:proofErr w:type="gramEnd"/>
      <w:r w:rsidRPr="00994D0A">
        <w:rPr>
          <w:sz w:val="28"/>
          <w:szCs w:val="28"/>
        </w:rPr>
        <w:t xml:space="preserve"> / 60 = 1,25</w:t>
      </w:r>
    </w:p>
    <w:p w:rsidR="006A042E" w:rsidRDefault="006A042E" w:rsidP="005F3A30">
      <w:pPr>
        <w:pStyle w:val="af3"/>
        <w:ind w:left="284" w:firstLine="424"/>
        <w:jc w:val="both"/>
        <w:rPr>
          <w:sz w:val="28"/>
          <w:szCs w:val="28"/>
        </w:rPr>
      </w:pPr>
      <w:r>
        <w:rPr>
          <w:sz w:val="28"/>
          <w:szCs w:val="28"/>
        </w:rPr>
        <w:t xml:space="preserve">Вес показателей: </w:t>
      </w:r>
      <w:proofErr w:type="spellStart"/>
      <w:r>
        <w:rPr>
          <w:sz w:val="28"/>
          <w:szCs w:val="28"/>
        </w:rPr>
        <w:t>М</w:t>
      </w:r>
      <w:r>
        <w:rPr>
          <w:sz w:val="28"/>
          <w:szCs w:val="28"/>
          <w:vertAlign w:val="subscript"/>
        </w:rPr>
        <w:t>п</w:t>
      </w:r>
      <w:proofErr w:type="spellEnd"/>
      <w:r>
        <w:rPr>
          <w:sz w:val="28"/>
          <w:szCs w:val="28"/>
        </w:rPr>
        <w:t xml:space="preserve"> = 1 / 6 = 0,167</w:t>
      </w:r>
    </w:p>
    <w:p w:rsidR="006A042E" w:rsidRDefault="006A042E" w:rsidP="005F3A30">
      <w:pPr>
        <w:pStyle w:val="af3"/>
        <w:rPr>
          <w:sz w:val="28"/>
          <w:szCs w:val="28"/>
        </w:rPr>
      </w:pPr>
      <w:r>
        <w:rPr>
          <w:sz w:val="28"/>
          <w:szCs w:val="28"/>
          <w:lang w:val="en-US"/>
        </w:rPr>
        <w:t>I</w:t>
      </w:r>
      <w:r>
        <w:rPr>
          <w:sz w:val="28"/>
          <w:szCs w:val="28"/>
          <w:vertAlign w:val="subscript"/>
        </w:rPr>
        <w:t>р</w:t>
      </w:r>
      <w:r>
        <w:rPr>
          <w:sz w:val="28"/>
          <w:szCs w:val="28"/>
        </w:rPr>
        <w:t xml:space="preserve"> = 1х0,167+1х0,167+1х0,167+1х0,167+1,1х0,167+1,25х0,167= 1,061</w:t>
      </w:r>
    </w:p>
    <w:p w:rsidR="006A042E" w:rsidRPr="00DF67AB" w:rsidRDefault="006A042E" w:rsidP="005F3A30">
      <w:pPr>
        <w:widowControl w:val="0"/>
        <w:ind w:firstLine="567"/>
        <w:contextualSpacing/>
        <w:jc w:val="center"/>
        <w:rPr>
          <w:bCs/>
          <w:sz w:val="28"/>
          <w:szCs w:val="28"/>
          <w:lang w:eastAsia="ar-SA"/>
        </w:rPr>
      </w:pPr>
      <w:r w:rsidRPr="00DF67AB">
        <w:rPr>
          <w:sz w:val="28"/>
          <w:szCs w:val="28"/>
        </w:rPr>
        <w:t>Рассчитаем индекс результативности подпрограмма</w:t>
      </w:r>
      <w:r w:rsidRPr="00DF67AB">
        <w:rPr>
          <w:sz w:val="28"/>
          <w:szCs w:val="28"/>
          <w:lang w:eastAsia="ar-SA"/>
        </w:rPr>
        <w:t xml:space="preserve"> ««Обеспечение реализации муниципальной программы и прочие мероприятия» муниципальной программы</w:t>
      </w:r>
    </w:p>
    <w:p w:rsidR="006A042E" w:rsidRPr="00DF67AB" w:rsidRDefault="006A042E" w:rsidP="005F3A30">
      <w:pPr>
        <w:pStyle w:val="ConsPlusCell"/>
        <w:jc w:val="center"/>
      </w:pPr>
      <w:r w:rsidRPr="00DF67AB">
        <w:rPr>
          <w:bCs/>
          <w:lang w:eastAsia="ar-SA"/>
        </w:rPr>
        <w:t>«</w:t>
      </w:r>
      <w:r w:rsidRPr="00DF67AB">
        <w:rPr>
          <w:rFonts w:ascii="Times New Roman CYR" w:hAnsi="Times New Roman CYR" w:cs="Times New Roman CYR"/>
          <w:lang w:eastAsia="ar-SA"/>
        </w:rPr>
        <w:t>Развитие образования Октябрьского района на 2014-2020 годы</w:t>
      </w:r>
      <w:r w:rsidRPr="00DF67AB">
        <w:rPr>
          <w:bCs/>
          <w:lang w:eastAsia="ar-SA"/>
        </w:rPr>
        <w:t>»</w:t>
      </w:r>
      <w:r w:rsidRPr="00DF67AB">
        <w:rPr>
          <w:lang w:eastAsia="ar-SA"/>
        </w:rPr>
        <w:t>»</w:t>
      </w:r>
    </w:p>
    <w:p w:rsidR="006A042E" w:rsidRDefault="006A042E" w:rsidP="005F3A30">
      <w:pPr>
        <w:pStyle w:val="ConsPlusCell"/>
        <w:jc w:val="center"/>
      </w:pPr>
      <w:r>
        <w:t>Данная подпрограмма насчитывает 1 целевой показатель (индикатора)</w:t>
      </w:r>
    </w:p>
    <w:p w:rsidR="006A042E" w:rsidRPr="00261B8E" w:rsidRDefault="006A042E" w:rsidP="005F3A30">
      <w:pPr>
        <w:pStyle w:val="af3"/>
        <w:ind w:left="284" w:firstLine="424"/>
        <w:jc w:val="both"/>
        <w:rPr>
          <w:sz w:val="28"/>
          <w:szCs w:val="28"/>
        </w:rPr>
      </w:pPr>
      <w:r>
        <w:rPr>
          <w:sz w:val="28"/>
          <w:szCs w:val="28"/>
          <w:lang w:val="en-US"/>
        </w:rPr>
        <w:t>S</w:t>
      </w:r>
      <w:r w:rsidRPr="00261B8E">
        <w:rPr>
          <w:sz w:val="28"/>
          <w:szCs w:val="28"/>
          <w:vertAlign w:val="subscript"/>
        </w:rPr>
        <w:t xml:space="preserve">1 </w:t>
      </w:r>
      <w:r w:rsidRPr="00261B8E">
        <w:rPr>
          <w:sz w:val="28"/>
          <w:szCs w:val="28"/>
        </w:rPr>
        <w:t xml:space="preserve">= </w:t>
      </w:r>
      <w:r>
        <w:rPr>
          <w:sz w:val="28"/>
          <w:szCs w:val="28"/>
          <w:lang w:val="en-US"/>
        </w:rPr>
        <w:t>R</w:t>
      </w:r>
      <w:r>
        <w:rPr>
          <w:sz w:val="28"/>
          <w:szCs w:val="28"/>
          <w:vertAlign w:val="subscript"/>
        </w:rPr>
        <w:t>ф</w:t>
      </w:r>
      <w:r w:rsidRPr="00261B8E">
        <w:rPr>
          <w:sz w:val="28"/>
          <w:szCs w:val="28"/>
          <w:vertAlign w:val="subscript"/>
        </w:rPr>
        <w:t xml:space="preserve">1 </w:t>
      </w:r>
      <w:r w:rsidRPr="00261B8E">
        <w:rPr>
          <w:sz w:val="28"/>
          <w:szCs w:val="28"/>
        </w:rPr>
        <w:t xml:space="preserve">/ </w:t>
      </w:r>
      <w:r>
        <w:rPr>
          <w:sz w:val="28"/>
          <w:szCs w:val="28"/>
          <w:lang w:val="en-US"/>
        </w:rPr>
        <w:t>R</w:t>
      </w:r>
      <w:r>
        <w:rPr>
          <w:sz w:val="28"/>
          <w:szCs w:val="28"/>
          <w:vertAlign w:val="subscript"/>
        </w:rPr>
        <w:t>п</w:t>
      </w:r>
      <w:r w:rsidRPr="00261B8E">
        <w:rPr>
          <w:sz w:val="28"/>
          <w:szCs w:val="28"/>
          <w:vertAlign w:val="subscript"/>
        </w:rPr>
        <w:t xml:space="preserve">1 </w:t>
      </w:r>
      <w:r w:rsidRPr="00261B8E">
        <w:rPr>
          <w:sz w:val="28"/>
          <w:szCs w:val="28"/>
        </w:rPr>
        <w:t xml:space="preserve">= </w:t>
      </w:r>
      <w:r>
        <w:rPr>
          <w:sz w:val="28"/>
          <w:szCs w:val="28"/>
        </w:rPr>
        <w:t>10</w:t>
      </w:r>
      <w:r w:rsidRPr="00261B8E">
        <w:rPr>
          <w:sz w:val="28"/>
          <w:szCs w:val="28"/>
        </w:rPr>
        <w:t xml:space="preserve">0 / </w:t>
      </w:r>
      <w:r>
        <w:rPr>
          <w:sz w:val="28"/>
          <w:szCs w:val="28"/>
        </w:rPr>
        <w:t>10</w:t>
      </w:r>
      <w:r w:rsidRPr="00261B8E">
        <w:rPr>
          <w:sz w:val="28"/>
          <w:szCs w:val="28"/>
        </w:rPr>
        <w:t>0 = 1</w:t>
      </w:r>
    </w:p>
    <w:p w:rsidR="006A042E" w:rsidRDefault="006A042E" w:rsidP="005F3A30">
      <w:pPr>
        <w:pStyle w:val="af3"/>
        <w:ind w:left="284" w:firstLine="424"/>
        <w:jc w:val="both"/>
        <w:rPr>
          <w:sz w:val="28"/>
          <w:szCs w:val="28"/>
        </w:rPr>
      </w:pPr>
      <w:r>
        <w:rPr>
          <w:sz w:val="28"/>
          <w:szCs w:val="28"/>
        </w:rPr>
        <w:lastRenderedPageBreak/>
        <w:t xml:space="preserve">Вес показателей: </w:t>
      </w:r>
      <w:proofErr w:type="spellStart"/>
      <w:r>
        <w:rPr>
          <w:sz w:val="28"/>
          <w:szCs w:val="28"/>
        </w:rPr>
        <w:t>М</w:t>
      </w:r>
      <w:r>
        <w:rPr>
          <w:sz w:val="28"/>
          <w:szCs w:val="28"/>
          <w:vertAlign w:val="subscript"/>
        </w:rPr>
        <w:t>п</w:t>
      </w:r>
      <w:proofErr w:type="spellEnd"/>
      <w:r>
        <w:rPr>
          <w:sz w:val="28"/>
          <w:szCs w:val="28"/>
        </w:rPr>
        <w:t xml:space="preserve"> = 1 / 1 = 1</w:t>
      </w:r>
    </w:p>
    <w:p w:rsidR="006A042E" w:rsidRDefault="006A042E" w:rsidP="005F3A30">
      <w:pPr>
        <w:pStyle w:val="af3"/>
        <w:ind w:left="284" w:firstLine="424"/>
        <w:jc w:val="both"/>
        <w:rPr>
          <w:sz w:val="28"/>
          <w:szCs w:val="28"/>
        </w:rPr>
      </w:pPr>
      <w:r>
        <w:rPr>
          <w:sz w:val="28"/>
          <w:szCs w:val="28"/>
          <w:lang w:val="en-US"/>
        </w:rPr>
        <w:t>I</w:t>
      </w:r>
      <w:r>
        <w:rPr>
          <w:sz w:val="28"/>
          <w:szCs w:val="28"/>
          <w:vertAlign w:val="subscript"/>
        </w:rPr>
        <w:t>р</w:t>
      </w:r>
      <w:r>
        <w:rPr>
          <w:sz w:val="28"/>
          <w:szCs w:val="28"/>
        </w:rPr>
        <w:t xml:space="preserve"> = 1х1=1</w:t>
      </w:r>
    </w:p>
    <w:p w:rsidR="006A042E" w:rsidRDefault="006A042E" w:rsidP="005F3A30">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   эффективностью    понимается    отношение   </w:t>
      </w:r>
      <w:proofErr w:type="gramStart"/>
      <w:r>
        <w:rPr>
          <w:rFonts w:ascii="Times New Roman" w:hAnsi="Times New Roman" w:cs="Times New Roman"/>
          <w:sz w:val="28"/>
          <w:szCs w:val="28"/>
        </w:rPr>
        <w:t>затрат  на</w:t>
      </w:r>
      <w:proofErr w:type="gramEnd"/>
      <w:r>
        <w:rPr>
          <w:rFonts w:ascii="Times New Roman" w:hAnsi="Times New Roman" w:cs="Times New Roman"/>
          <w:sz w:val="28"/>
          <w:szCs w:val="28"/>
        </w:rPr>
        <w:t xml:space="preserve"> достижение (фактических) нефинансовых результатов реализации подпрограммы к планируемым  затратам подпрограммы. Эффективность подпрограммы определяется по индексу эффективности.</w:t>
      </w:r>
    </w:p>
    <w:p w:rsidR="006A042E" w:rsidRDefault="006A042E" w:rsidP="005F3A30">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Индекс эффективности подпрограммы определяется по формуле:</w:t>
      </w:r>
    </w:p>
    <w:p w:rsidR="006A042E" w:rsidRDefault="006A042E" w:rsidP="005F3A30">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rPr>
        <w:t>Ф</w:t>
      </w:r>
      <w:proofErr w:type="spellStart"/>
      <w:r>
        <w:rPr>
          <w:rFonts w:ascii="Times New Roman" w:hAnsi="Times New Roman" w:cs="Times New Roman"/>
          <w:sz w:val="28"/>
          <w:szCs w:val="28"/>
          <w:lang w:val="en-US"/>
        </w:rPr>
        <w:t>xI</w:t>
      </w:r>
      <w:proofErr w:type="spellEnd"/>
      <w:r>
        <w:rPr>
          <w:rFonts w:ascii="Times New Roman" w:hAnsi="Times New Roman" w:cs="Times New Roman"/>
          <w:sz w:val="28"/>
          <w:szCs w:val="28"/>
          <w:vertAlign w:val="subscript"/>
        </w:rPr>
        <w:t>Р</w:t>
      </w:r>
      <w:r>
        <w:rPr>
          <w:rFonts w:ascii="Times New Roman" w:hAnsi="Times New Roman" w:cs="Times New Roman"/>
          <w:sz w:val="28"/>
          <w:szCs w:val="28"/>
        </w:rPr>
        <w:t xml:space="preserve"> ) / </w:t>
      </w:r>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 где</w:t>
      </w:r>
    </w:p>
    <w:p w:rsidR="006A042E" w:rsidRDefault="006A042E" w:rsidP="005F3A30">
      <w:pPr>
        <w:pStyle w:val="ConsPlusNonformat"/>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индекс эффективности подпрограммы;</w:t>
      </w:r>
    </w:p>
    <w:p w:rsidR="006A042E" w:rsidRDefault="006A042E" w:rsidP="005F3A30">
      <w:pPr>
        <w:pStyle w:val="ConsPlusNonformat"/>
        <w:spacing w:line="276" w:lineRule="auto"/>
        <w:ind w:left="707" w:firstLine="1"/>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подпрограммы;</w:t>
      </w:r>
    </w:p>
    <w:p w:rsidR="006A042E" w:rsidRDefault="006A042E" w:rsidP="005F3A30">
      <w:pPr>
        <w:pStyle w:val="ConsPlusNonformat"/>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объем фактического совокупного финансирования подпрограммы;</w:t>
      </w:r>
    </w:p>
    <w:p w:rsidR="006A042E" w:rsidRDefault="006A042E" w:rsidP="005F3A30">
      <w:pPr>
        <w:pStyle w:val="ConsPlusNonformat"/>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объем запланированного совокупного финансирования подпрограммы.</w:t>
      </w:r>
    </w:p>
    <w:p w:rsidR="006A042E" w:rsidRDefault="006A042E" w:rsidP="005F3A30">
      <w:pPr>
        <w:pStyle w:val="ConsPlusNonformat"/>
        <w:spacing w:line="276" w:lineRule="auto"/>
        <w:ind w:firstLine="709"/>
        <w:jc w:val="both"/>
        <w:rPr>
          <w:rFonts w:ascii="Times New Roman" w:hAnsi="Times New Roman" w:cs="Times New Roman"/>
          <w:sz w:val="28"/>
          <w:szCs w:val="28"/>
        </w:rPr>
      </w:pPr>
    </w:p>
    <w:p w:rsidR="006A042E" w:rsidRDefault="006A042E" w:rsidP="005F3A30">
      <w:pPr>
        <w:pStyle w:val="ConsPlusCell"/>
        <w:jc w:val="center"/>
      </w:pPr>
      <w:r>
        <w:t xml:space="preserve">Рассчитаем индекс эффективности </w:t>
      </w:r>
      <w:r w:rsidRPr="00DF67AB">
        <w:t>Муниципальной программы «Развитие образования Октябрьского района на 2014-2020 годы»</w:t>
      </w:r>
    </w:p>
    <w:p w:rsidR="006A042E" w:rsidRPr="00DF67AB" w:rsidRDefault="006A042E" w:rsidP="005F3A30">
      <w:pPr>
        <w:pStyle w:val="ConsPlusCell"/>
        <w:jc w:val="center"/>
      </w:pPr>
    </w:p>
    <w:p w:rsidR="006A042E" w:rsidRDefault="006A042E" w:rsidP="005F3A30">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(796685,4х1,059) / 835083,2 = 1,01</w:t>
      </w:r>
    </w:p>
    <w:p w:rsidR="006A042E" w:rsidRDefault="006A042E" w:rsidP="005F3A30">
      <w:pPr>
        <w:pStyle w:val="ConsPlusNonformat"/>
        <w:spacing w:line="276" w:lineRule="auto"/>
        <w:ind w:firstLine="709"/>
        <w:jc w:val="center"/>
        <w:rPr>
          <w:rFonts w:ascii="Times New Roman" w:hAnsi="Times New Roman" w:cs="Times New Roman"/>
          <w:sz w:val="28"/>
          <w:szCs w:val="28"/>
        </w:rPr>
      </w:pPr>
    </w:p>
    <w:p w:rsidR="006A042E" w:rsidRDefault="006A042E" w:rsidP="005F3A30">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проведенного анализа индекса </w:t>
      </w:r>
      <w:proofErr w:type="gramStart"/>
      <w:r w:rsidRPr="006F7CB0">
        <w:rPr>
          <w:rFonts w:ascii="Times New Roman" w:hAnsi="Times New Roman" w:cs="Times New Roman"/>
          <w:sz w:val="28"/>
          <w:szCs w:val="28"/>
        </w:rPr>
        <w:t xml:space="preserve">эффективности  </w:t>
      </w:r>
      <w:r w:rsidR="00217C2A">
        <w:rPr>
          <w:rFonts w:ascii="Times New Roman" w:hAnsi="Times New Roman" w:cs="Times New Roman"/>
          <w:sz w:val="28"/>
          <w:szCs w:val="28"/>
        </w:rPr>
        <w:t>м</w:t>
      </w:r>
      <w:r w:rsidRPr="006F7CB0">
        <w:rPr>
          <w:rFonts w:ascii="Times New Roman" w:hAnsi="Times New Roman" w:cs="Times New Roman"/>
          <w:sz w:val="28"/>
          <w:szCs w:val="28"/>
        </w:rPr>
        <w:t>униципальной</w:t>
      </w:r>
      <w:proofErr w:type="gramEnd"/>
      <w:r w:rsidRPr="006F7CB0">
        <w:rPr>
          <w:rFonts w:ascii="Times New Roman" w:hAnsi="Times New Roman" w:cs="Times New Roman"/>
          <w:sz w:val="28"/>
          <w:szCs w:val="28"/>
        </w:rPr>
        <w:t xml:space="preserve"> программы «Развитие образования Октябрьского района на 2014-2020 годы» данная программа</w:t>
      </w:r>
      <w:r>
        <w:rPr>
          <w:rFonts w:ascii="Times New Roman" w:hAnsi="Times New Roman" w:cs="Times New Roman"/>
          <w:sz w:val="28"/>
          <w:szCs w:val="28"/>
        </w:rPr>
        <w:t xml:space="preserve"> имеет высокий уровень эффективности.</w:t>
      </w:r>
    </w:p>
    <w:p w:rsidR="006A042E" w:rsidRDefault="006A042E" w:rsidP="005F3A30">
      <w:pPr>
        <w:pStyle w:val="ConsPlusNonformat"/>
        <w:spacing w:line="276" w:lineRule="auto"/>
        <w:ind w:firstLine="709"/>
        <w:jc w:val="both"/>
        <w:rPr>
          <w:rFonts w:ascii="Times New Roman" w:hAnsi="Times New Roman" w:cs="Times New Roman"/>
          <w:sz w:val="28"/>
          <w:szCs w:val="28"/>
        </w:rPr>
      </w:pPr>
    </w:p>
    <w:p w:rsidR="006A042E" w:rsidRDefault="006A042E" w:rsidP="005F3A30">
      <w:pPr>
        <w:pStyle w:val="ConsPlusCell"/>
        <w:jc w:val="center"/>
      </w:pPr>
      <w:r>
        <w:t xml:space="preserve">    Рассчитаем индекс эффективности подпрограммы </w:t>
      </w:r>
      <w:r w:rsidRPr="00555968">
        <w:t>«Развитие дошкольного образования»</w:t>
      </w:r>
    </w:p>
    <w:p w:rsidR="006A042E" w:rsidRDefault="006A042E" w:rsidP="005F3A30">
      <w:pPr>
        <w:pStyle w:val="ConsPlusNonformat"/>
        <w:spacing w:line="276" w:lineRule="auto"/>
        <w:ind w:firstLine="709"/>
        <w:jc w:val="center"/>
        <w:rPr>
          <w:rFonts w:ascii="Times New Roman" w:hAnsi="Times New Roman" w:cs="Times New Roman"/>
          <w:sz w:val="28"/>
          <w:szCs w:val="28"/>
        </w:rPr>
      </w:pPr>
    </w:p>
    <w:p w:rsidR="006A042E" w:rsidRDefault="006A042E" w:rsidP="005F3A30">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(327753,4х0,9) / 352224,6 = 0,84</w:t>
      </w:r>
    </w:p>
    <w:p w:rsidR="006A042E" w:rsidRDefault="006A042E" w:rsidP="005F3A30">
      <w:pPr>
        <w:pStyle w:val="ConsPlusNonformat"/>
        <w:spacing w:line="276" w:lineRule="auto"/>
        <w:ind w:firstLine="709"/>
        <w:jc w:val="both"/>
        <w:rPr>
          <w:rFonts w:ascii="Times New Roman" w:hAnsi="Times New Roman" w:cs="Times New Roman"/>
          <w:sz w:val="28"/>
          <w:szCs w:val="28"/>
        </w:rPr>
      </w:pPr>
    </w:p>
    <w:p w:rsidR="006A042E" w:rsidRDefault="006A042E" w:rsidP="005F3A30">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итогам проведенного анализа индекса </w:t>
      </w:r>
      <w:proofErr w:type="gramStart"/>
      <w:r>
        <w:rPr>
          <w:rFonts w:ascii="Times New Roman" w:hAnsi="Times New Roman" w:cs="Times New Roman"/>
          <w:sz w:val="28"/>
          <w:szCs w:val="28"/>
        </w:rPr>
        <w:t>эффективности  подпрограммы</w:t>
      </w:r>
      <w:proofErr w:type="gramEnd"/>
      <w:r w:rsidR="00240813">
        <w:rPr>
          <w:rFonts w:ascii="Times New Roman" w:hAnsi="Times New Roman" w:cs="Times New Roman"/>
          <w:sz w:val="28"/>
          <w:szCs w:val="28"/>
        </w:rPr>
        <w:t xml:space="preserve"> </w:t>
      </w:r>
      <w:r w:rsidRPr="006F7CB0">
        <w:rPr>
          <w:rFonts w:ascii="Times New Roman" w:hAnsi="Times New Roman" w:cs="Times New Roman"/>
          <w:sz w:val="28"/>
          <w:szCs w:val="28"/>
        </w:rPr>
        <w:t>«Развитие дошкольного образования»</w:t>
      </w:r>
      <w:r w:rsidR="00240813">
        <w:rPr>
          <w:rFonts w:ascii="Times New Roman" w:hAnsi="Times New Roman" w:cs="Times New Roman"/>
          <w:sz w:val="28"/>
          <w:szCs w:val="28"/>
        </w:rPr>
        <w:t xml:space="preserve"> </w:t>
      </w:r>
      <w:r>
        <w:rPr>
          <w:rFonts w:ascii="Times New Roman" w:hAnsi="Times New Roman" w:cs="Times New Roman"/>
          <w:sz w:val="28"/>
          <w:szCs w:val="28"/>
        </w:rPr>
        <w:t xml:space="preserve">данная </w:t>
      </w:r>
      <w:r>
        <w:rPr>
          <w:rFonts w:ascii="Times New Roman" w:hAnsi="Times New Roman" w:cs="Times New Roman"/>
          <w:sz w:val="28"/>
          <w:szCs w:val="28"/>
        </w:rPr>
        <w:lastRenderedPageBreak/>
        <w:t>подпрограмма имеет запланированный уровень эффективности.</w:t>
      </w:r>
    </w:p>
    <w:p w:rsidR="006A042E" w:rsidRDefault="006A042E" w:rsidP="005F3A30">
      <w:pPr>
        <w:pStyle w:val="ConsPlusNonformat"/>
        <w:spacing w:line="276" w:lineRule="auto"/>
        <w:ind w:firstLine="709"/>
        <w:jc w:val="center"/>
        <w:rPr>
          <w:rFonts w:ascii="Times New Roman" w:hAnsi="Times New Roman" w:cs="Times New Roman"/>
          <w:sz w:val="28"/>
          <w:szCs w:val="28"/>
        </w:rPr>
      </w:pPr>
    </w:p>
    <w:p w:rsidR="006A042E" w:rsidRDefault="006A042E" w:rsidP="005F3A30">
      <w:pPr>
        <w:pStyle w:val="ConsPlusCell"/>
        <w:jc w:val="center"/>
      </w:pPr>
      <w:r>
        <w:t xml:space="preserve">    Рассчитаем индекс эффективности подпрограммы </w:t>
      </w:r>
      <w:r w:rsidRPr="00555968">
        <w:t>«Развитие общего и дополнительного образования»</w:t>
      </w:r>
    </w:p>
    <w:p w:rsidR="006A042E" w:rsidRDefault="006A042E" w:rsidP="005F3A30">
      <w:pPr>
        <w:pStyle w:val="ConsPlusCell"/>
        <w:jc w:val="center"/>
      </w:pPr>
    </w:p>
    <w:p w:rsidR="006A042E" w:rsidRDefault="006A042E" w:rsidP="005F3A30">
      <w:pPr>
        <w:pStyle w:val="ConsPlusCell"/>
        <w:jc w:val="center"/>
      </w:pPr>
      <w:proofErr w:type="gramStart"/>
      <w:r>
        <w:rPr>
          <w:lang w:val="en-US"/>
        </w:rPr>
        <w:t>I</w:t>
      </w:r>
      <w:r>
        <w:rPr>
          <w:vertAlign w:val="subscript"/>
        </w:rPr>
        <w:t>Э</w:t>
      </w:r>
      <w:r>
        <w:t xml:space="preserve">  =</w:t>
      </w:r>
      <w:proofErr w:type="gramEnd"/>
      <w:r>
        <w:t xml:space="preserve"> (423839,6х1,061) / 427445,8 = 1,05</w:t>
      </w:r>
    </w:p>
    <w:p w:rsidR="006A042E" w:rsidRDefault="006A042E" w:rsidP="005F3A30">
      <w:pPr>
        <w:pStyle w:val="ConsPlusCell"/>
        <w:jc w:val="center"/>
      </w:pPr>
    </w:p>
    <w:p w:rsidR="006A042E" w:rsidRDefault="006A042E" w:rsidP="005F3A30">
      <w:pPr>
        <w:pStyle w:val="ConsPlusCell"/>
        <w:jc w:val="center"/>
      </w:pPr>
      <w:r>
        <w:t xml:space="preserve">По итогам проведенного анализа индекса </w:t>
      </w:r>
      <w:proofErr w:type="gramStart"/>
      <w:r w:rsidRPr="006F7CB0">
        <w:t xml:space="preserve">эффективности  </w:t>
      </w:r>
      <w:r>
        <w:t>подпрограммы</w:t>
      </w:r>
      <w:proofErr w:type="gramEnd"/>
      <w:r w:rsidR="00240813">
        <w:t xml:space="preserve"> </w:t>
      </w:r>
      <w:r w:rsidRPr="00555968">
        <w:t>«Развитие общего и дополнительного образования»</w:t>
      </w:r>
    </w:p>
    <w:p w:rsidR="006A042E" w:rsidRDefault="00217C2A" w:rsidP="005F3A30">
      <w:pPr>
        <w:pStyle w:val="ConsPlusNonformat"/>
        <w:spacing w:line="276" w:lineRule="auto"/>
        <w:jc w:val="both"/>
        <w:rPr>
          <w:rFonts w:ascii="Times New Roman" w:hAnsi="Times New Roman" w:cs="Times New Roman"/>
          <w:sz w:val="28"/>
          <w:szCs w:val="28"/>
        </w:rPr>
      </w:pPr>
      <w:r w:rsidRPr="006F7CB0">
        <w:rPr>
          <w:rFonts w:ascii="Times New Roman" w:hAnsi="Times New Roman" w:cs="Times New Roman"/>
          <w:sz w:val="28"/>
          <w:szCs w:val="28"/>
        </w:rPr>
        <w:t>Д</w:t>
      </w:r>
      <w:r w:rsidR="006A042E" w:rsidRPr="006F7CB0">
        <w:rPr>
          <w:rFonts w:ascii="Times New Roman" w:hAnsi="Times New Roman" w:cs="Times New Roman"/>
          <w:sz w:val="28"/>
          <w:szCs w:val="28"/>
        </w:rPr>
        <w:t>анная</w:t>
      </w:r>
      <w:r w:rsidR="00240813">
        <w:rPr>
          <w:rFonts w:ascii="Times New Roman" w:hAnsi="Times New Roman" w:cs="Times New Roman"/>
          <w:sz w:val="28"/>
          <w:szCs w:val="28"/>
        </w:rPr>
        <w:t xml:space="preserve"> </w:t>
      </w:r>
      <w:r w:rsidR="006A042E">
        <w:rPr>
          <w:rFonts w:ascii="Times New Roman" w:hAnsi="Times New Roman" w:cs="Times New Roman"/>
          <w:sz w:val="28"/>
          <w:szCs w:val="28"/>
        </w:rPr>
        <w:t>под</w:t>
      </w:r>
      <w:r w:rsidR="006A042E" w:rsidRPr="006F7CB0">
        <w:rPr>
          <w:rFonts w:ascii="Times New Roman" w:hAnsi="Times New Roman" w:cs="Times New Roman"/>
          <w:sz w:val="28"/>
          <w:szCs w:val="28"/>
        </w:rPr>
        <w:t>программа</w:t>
      </w:r>
      <w:r w:rsidR="006A042E">
        <w:rPr>
          <w:rFonts w:ascii="Times New Roman" w:hAnsi="Times New Roman" w:cs="Times New Roman"/>
          <w:sz w:val="28"/>
          <w:szCs w:val="28"/>
        </w:rPr>
        <w:t xml:space="preserve"> имеет высокий уровень эффективности.</w:t>
      </w:r>
    </w:p>
    <w:p w:rsidR="006A042E" w:rsidRDefault="006A042E" w:rsidP="005F3A30">
      <w:pPr>
        <w:pStyle w:val="ConsPlusNonformat"/>
        <w:spacing w:line="276" w:lineRule="auto"/>
        <w:ind w:firstLine="709"/>
        <w:jc w:val="both"/>
        <w:rPr>
          <w:rFonts w:ascii="Times New Roman" w:hAnsi="Times New Roman" w:cs="Times New Roman"/>
          <w:sz w:val="28"/>
          <w:szCs w:val="28"/>
        </w:rPr>
      </w:pPr>
    </w:p>
    <w:p w:rsidR="006A042E" w:rsidRPr="00DF67AB" w:rsidRDefault="006A042E" w:rsidP="005F3A30">
      <w:pPr>
        <w:widowControl w:val="0"/>
        <w:ind w:firstLine="567"/>
        <w:contextualSpacing/>
        <w:jc w:val="center"/>
        <w:rPr>
          <w:bCs/>
          <w:sz w:val="28"/>
          <w:szCs w:val="28"/>
          <w:lang w:eastAsia="ar-SA"/>
        </w:rPr>
      </w:pPr>
      <w:r>
        <w:rPr>
          <w:sz w:val="28"/>
          <w:szCs w:val="28"/>
        </w:rPr>
        <w:t xml:space="preserve">    Рассчитаем индекс эффективности подпрограммы</w:t>
      </w:r>
      <w:r w:rsidR="00240813">
        <w:rPr>
          <w:sz w:val="28"/>
          <w:szCs w:val="28"/>
        </w:rPr>
        <w:t xml:space="preserve"> </w:t>
      </w:r>
      <w:r w:rsidR="00217C2A">
        <w:rPr>
          <w:sz w:val="28"/>
          <w:szCs w:val="28"/>
          <w:lang w:eastAsia="ar-SA"/>
        </w:rPr>
        <w:t>«</w:t>
      </w:r>
      <w:r w:rsidRPr="00DF67AB">
        <w:rPr>
          <w:sz w:val="28"/>
          <w:szCs w:val="28"/>
          <w:lang w:eastAsia="ar-SA"/>
        </w:rPr>
        <w:t>Обеспечение реализации муниципальной программы и прочие мероприятия» муниципальной программы</w:t>
      </w:r>
    </w:p>
    <w:p w:rsidR="006A042E" w:rsidRDefault="006A042E" w:rsidP="005F3A30">
      <w:pPr>
        <w:pStyle w:val="ConsPlusCell"/>
        <w:jc w:val="center"/>
        <w:rPr>
          <w:lang w:eastAsia="ar-SA"/>
        </w:rPr>
      </w:pPr>
      <w:r w:rsidRPr="00DF67AB">
        <w:rPr>
          <w:bCs/>
          <w:lang w:eastAsia="ar-SA"/>
        </w:rPr>
        <w:t>«</w:t>
      </w:r>
      <w:r w:rsidRPr="00DF67AB">
        <w:rPr>
          <w:rFonts w:ascii="Times New Roman CYR" w:hAnsi="Times New Roman CYR" w:cs="Times New Roman CYR"/>
          <w:lang w:eastAsia="ar-SA"/>
        </w:rPr>
        <w:t>Развитие образования Октябрьского района на 2014-2020 годы</w:t>
      </w:r>
      <w:r w:rsidRPr="00DF67AB">
        <w:rPr>
          <w:bCs/>
          <w:lang w:eastAsia="ar-SA"/>
        </w:rPr>
        <w:t>»</w:t>
      </w:r>
      <w:r w:rsidRPr="00DF67AB">
        <w:rPr>
          <w:lang w:eastAsia="ar-SA"/>
        </w:rPr>
        <w:t>»</w:t>
      </w:r>
    </w:p>
    <w:p w:rsidR="006A042E" w:rsidRPr="00DF67AB" w:rsidRDefault="006A042E" w:rsidP="005F3A30">
      <w:pPr>
        <w:pStyle w:val="ConsPlusCell"/>
        <w:jc w:val="center"/>
      </w:pPr>
    </w:p>
    <w:p w:rsidR="006A042E" w:rsidRDefault="006A042E" w:rsidP="005F3A30">
      <w:pPr>
        <w:pStyle w:val="ConsPlusCell"/>
        <w:jc w:val="center"/>
      </w:pPr>
      <w:proofErr w:type="gramStart"/>
      <w:r>
        <w:rPr>
          <w:lang w:val="en-US"/>
        </w:rPr>
        <w:t>I</w:t>
      </w:r>
      <w:r>
        <w:rPr>
          <w:vertAlign w:val="subscript"/>
        </w:rPr>
        <w:t>Э</w:t>
      </w:r>
      <w:r>
        <w:t xml:space="preserve">  =</w:t>
      </w:r>
      <w:proofErr w:type="gramEnd"/>
      <w:r>
        <w:t xml:space="preserve"> (45092,4х1) / 55412,8 = 0,81</w:t>
      </w:r>
    </w:p>
    <w:p w:rsidR="006A042E" w:rsidRDefault="006A042E" w:rsidP="005F3A30">
      <w:pPr>
        <w:pStyle w:val="ConsPlusCell"/>
        <w:jc w:val="center"/>
      </w:pPr>
    </w:p>
    <w:p w:rsidR="006A042E" w:rsidRPr="006F7CB0" w:rsidRDefault="006A042E" w:rsidP="005F3A30">
      <w:pPr>
        <w:widowControl w:val="0"/>
        <w:ind w:firstLine="567"/>
        <w:contextualSpacing/>
        <w:jc w:val="both"/>
        <w:rPr>
          <w:bCs/>
          <w:sz w:val="28"/>
          <w:szCs w:val="28"/>
          <w:lang w:eastAsia="ar-SA"/>
        </w:rPr>
      </w:pPr>
      <w:r>
        <w:rPr>
          <w:sz w:val="28"/>
          <w:szCs w:val="28"/>
        </w:rPr>
        <w:t xml:space="preserve">По итогам проведенного анализа индекса </w:t>
      </w:r>
      <w:proofErr w:type="gramStart"/>
      <w:r w:rsidRPr="006F7CB0">
        <w:rPr>
          <w:sz w:val="28"/>
          <w:szCs w:val="28"/>
        </w:rPr>
        <w:t xml:space="preserve">эффективности  </w:t>
      </w:r>
      <w:r>
        <w:rPr>
          <w:sz w:val="28"/>
          <w:szCs w:val="28"/>
        </w:rPr>
        <w:t>подпрограммы</w:t>
      </w:r>
      <w:proofErr w:type="gramEnd"/>
      <w:r w:rsidR="00240813">
        <w:rPr>
          <w:sz w:val="28"/>
          <w:szCs w:val="28"/>
        </w:rPr>
        <w:t xml:space="preserve"> </w:t>
      </w:r>
      <w:r w:rsidR="00217C2A">
        <w:rPr>
          <w:sz w:val="28"/>
          <w:szCs w:val="28"/>
          <w:lang w:eastAsia="ar-SA"/>
        </w:rPr>
        <w:t>«</w:t>
      </w:r>
      <w:r w:rsidRPr="00DF67AB">
        <w:rPr>
          <w:sz w:val="28"/>
          <w:szCs w:val="28"/>
          <w:lang w:eastAsia="ar-SA"/>
        </w:rPr>
        <w:t>Обеспечение реализации муниципальной программы и прочие мероприятия» муниципальной программы</w:t>
      </w:r>
      <w:r w:rsidR="00240813">
        <w:rPr>
          <w:sz w:val="28"/>
          <w:szCs w:val="28"/>
          <w:lang w:eastAsia="ar-SA"/>
        </w:rPr>
        <w:t xml:space="preserve"> </w:t>
      </w:r>
      <w:r w:rsidRPr="00DF67AB">
        <w:rPr>
          <w:bCs/>
          <w:sz w:val="28"/>
          <w:szCs w:val="28"/>
          <w:lang w:eastAsia="ar-SA"/>
        </w:rPr>
        <w:t>«</w:t>
      </w:r>
      <w:r w:rsidRPr="00DF67AB">
        <w:rPr>
          <w:rFonts w:ascii="Times New Roman CYR" w:hAnsi="Times New Roman CYR" w:cs="Times New Roman CYR"/>
          <w:sz w:val="28"/>
          <w:szCs w:val="28"/>
          <w:lang w:eastAsia="ar-SA"/>
        </w:rPr>
        <w:t>Развитие образования Октябрьского района на 2014-2020 годы</w:t>
      </w:r>
      <w:r w:rsidRPr="00DF67AB">
        <w:rPr>
          <w:bCs/>
          <w:sz w:val="28"/>
          <w:szCs w:val="28"/>
          <w:lang w:eastAsia="ar-SA"/>
        </w:rPr>
        <w:t>»</w:t>
      </w:r>
      <w:r w:rsidRPr="00DF67AB">
        <w:rPr>
          <w:sz w:val="28"/>
          <w:szCs w:val="28"/>
          <w:lang w:eastAsia="ar-SA"/>
        </w:rPr>
        <w:t>»</w:t>
      </w:r>
      <w:r w:rsidRPr="006F7CB0">
        <w:rPr>
          <w:sz w:val="28"/>
          <w:szCs w:val="28"/>
        </w:rPr>
        <w:t xml:space="preserve"> данная </w:t>
      </w:r>
      <w:r>
        <w:rPr>
          <w:sz w:val="28"/>
          <w:szCs w:val="28"/>
        </w:rPr>
        <w:t>под</w:t>
      </w:r>
      <w:r w:rsidRPr="006F7CB0">
        <w:rPr>
          <w:sz w:val="28"/>
          <w:szCs w:val="28"/>
        </w:rPr>
        <w:t>программа</w:t>
      </w:r>
      <w:r>
        <w:rPr>
          <w:sz w:val="28"/>
          <w:szCs w:val="28"/>
        </w:rPr>
        <w:t xml:space="preserve"> имеет запланированный уровень эффективности.</w:t>
      </w:r>
    </w:p>
    <w:p w:rsidR="006A042E" w:rsidRPr="00555968" w:rsidRDefault="006A042E" w:rsidP="005F3A30">
      <w:pPr>
        <w:pStyle w:val="ConsPlusCell"/>
        <w:jc w:val="both"/>
      </w:pPr>
    </w:p>
    <w:p w:rsidR="00016C4A" w:rsidRDefault="00016C4A" w:rsidP="00016C4A">
      <w:pPr>
        <w:pStyle w:val="a3"/>
        <w:ind w:left="426"/>
        <w:rPr>
          <w:rFonts w:ascii="Times New Roman" w:hAnsi="Times New Roman"/>
          <w:sz w:val="28"/>
          <w:szCs w:val="28"/>
        </w:rPr>
      </w:pPr>
      <w:r>
        <w:rPr>
          <w:rFonts w:ascii="Times New Roman" w:hAnsi="Times New Roman"/>
          <w:sz w:val="28"/>
          <w:szCs w:val="28"/>
        </w:rPr>
        <w:t xml:space="preserve">Управляющий делами               </w:t>
      </w:r>
    </w:p>
    <w:p w:rsidR="006A042E" w:rsidRDefault="00016C4A" w:rsidP="00016C4A">
      <w:pPr>
        <w:pStyle w:val="a3"/>
        <w:ind w:left="426"/>
        <w:rPr>
          <w:rFonts w:ascii="Times New Roman" w:hAnsi="Times New Roman"/>
          <w:sz w:val="28"/>
          <w:szCs w:val="28"/>
        </w:rPr>
      </w:pPr>
      <w:r>
        <w:rPr>
          <w:rFonts w:ascii="Times New Roman" w:hAnsi="Times New Roman"/>
          <w:sz w:val="28"/>
          <w:szCs w:val="28"/>
        </w:rPr>
        <w:t xml:space="preserve">Администрации района                                                                          </w:t>
      </w:r>
      <w:r w:rsidR="00994D0A">
        <w:rPr>
          <w:rFonts w:ascii="Times New Roman" w:hAnsi="Times New Roman"/>
          <w:sz w:val="28"/>
          <w:szCs w:val="28"/>
        </w:rPr>
        <w:t xml:space="preserve">        </w:t>
      </w:r>
      <w:r>
        <w:rPr>
          <w:rFonts w:ascii="Times New Roman" w:hAnsi="Times New Roman"/>
          <w:sz w:val="28"/>
          <w:szCs w:val="28"/>
        </w:rPr>
        <w:t xml:space="preserve">                                                             Н.Н. Савченко</w:t>
      </w:r>
    </w:p>
    <w:sectPr w:rsidR="006A042E" w:rsidSect="005F3A30">
      <w:headerReference w:type="even" r:id="rId10"/>
      <w:footerReference w:type="even" r:id="rId11"/>
      <w:pgSz w:w="16838" w:h="11906" w:orient="landscape"/>
      <w:pgMar w:top="851" w:right="820"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2D9" w:rsidRDefault="001252D9">
      <w:r>
        <w:separator/>
      </w:r>
    </w:p>
  </w:endnote>
  <w:endnote w:type="continuationSeparator" w:id="0">
    <w:p w:rsidR="001252D9" w:rsidRDefault="0012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T Serif">
    <w:altName w:val="Times New Roman"/>
    <w:charset w:val="CC"/>
    <w:family w:val="roman"/>
    <w:pitch w:val="variable"/>
    <w:sig w:usb0="A00002EF" w:usb1="5000204B" w:usb2="00000000" w:usb3="00000000" w:csb0="00000097"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E5D" w:rsidRDefault="00796E5D">
    <w:pPr>
      <w:pStyle w:val="ad"/>
    </w:pPr>
  </w:p>
  <w:p w:rsidR="00796E5D" w:rsidRDefault="00796E5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E5D" w:rsidRDefault="00796E5D" w:rsidP="00B64AC8">
    <w:pPr>
      <w:pStyle w:val="ad"/>
      <w:framePr w:wrap="around" w:vAnchor="text" w:hAnchor="margin" w:xAlign="inside" w:y="1"/>
      <w:rPr>
        <w:rStyle w:val="ac"/>
      </w:rPr>
    </w:pPr>
    <w:r>
      <w:rPr>
        <w:rStyle w:val="ac"/>
      </w:rPr>
      <w:fldChar w:fldCharType="begin"/>
    </w:r>
    <w:r>
      <w:rPr>
        <w:rStyle w:val="ac"/>
      </w:rPr>
      <w:instrText xml:space="preserve">PAGE  </w:instrText>
    </w:r>
    <w:r>
      <w:rPr>
        <w:rStyle w:val="ac"/>
      </w:rPr>
      <w:fldChar w:fldCharType="end"/>
    </w:r>
  </w:p>
  <w:p w:rsidR="00796E5D" w:rsidRDefault="00796E5D" w:rsidP="00B64AC8">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2D9" w:rsidRDefault="001252D9">
      <w:r>
        <w:separator/>
      </w:r>
    </w:p>
  </w:footnote>
  <w:footnote w:type="continuationSeparator" w:id="0">
    <w:p w:rsidR="001252D9" w:rsidRDefault="00125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E5D" w:rsidRDefault="00796E5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796E5D" w:rsidRDefault="00796E5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E5D" w:rsidRDefault="00796E5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796E5D" w:rsidRDefault="00796E5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22B1"/>
    <w:multiLevelType w:val="hybridMultilevel"/>
    <w:tmpl w:val="B4C80646"/>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191124A"/>
    <w:multiLevelType w:val="singleLevel"/>
    <w:tmpl w:val="8DBAB896"/>
    <w:lvl w:ilvl="0">
      <w:start w:val="2006"/>
      <w:numFmt w:val="decimal"/>
      <w:lvlText w:val="%1"/>
      <w:legacy w:legacy="1" w:legacySpace="0" w:legacyIndent="627"/>
      <w:lvlJc w:val="left"/>
      <w:rPr>
        <w:rFonts w:ascii="Sylfaen" w:hAnsi="Sylfaen" w:cs="Times New Roman" w:hint="default"/>
      </w:rPr>
    </w:lvl>
  </w:abstractNum>
  <w:abstractNum w:abstractNumId="2">
    <w:nsid w:val="24341705"/>
    <w:multiLevelType w:val="hybridMultilevel"/>
    <w:tmpl w:val="62C0C0D2"/>
    <w:lvl w:ilvl="0" w:tplc="E5802484">
      <w:start w:val="1"/>
      <w:numFmt w:val="bullet"/>
      <w:lvlText w:val=""/>
      <w:lvlJc w:val="left"/>
      <w:pPr>
        <w:tabs>
          <w:tab w:val="num" w:pos="1040"/>
        </w:tabs>
        <w:ind w:firstLine="680"/>
      </w:pPr>
      <w:rPr>
        <w:rFonts w:ascii="Wingdings" w:hAnsi="Wingdings" w:hint="default"/>
        <w:b w:val="0"/>
        <w:i w:val="0"/>
        <w:strike w:val="0"/>
        <w:dstrike w:val="0"/>
        <w:sz w:val="27"/>
        <w:u w:val="none"/>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6E97220"/>
    <w:multiLevelType w:val="multilevel"/>
    <w:tmpl w:val="32B005A2"/>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75" w:hanging="37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1080" w:hanging="108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440" w:hanging="144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800" w:hanging="1800"/>
      </w:pPr>
      <w:rPr>
        <w:rFonts w:cs="Times New Roman" w:hint="default"/>
        <w:color w:val="auto"/>
      </w:rPr>
    </w:lvl>
    <w:lvl w:ilvl="8">
      <w:start w:val="1"/>
      <w:numFmt w:val="decimal"/>
      <w:isLgl/>
      <w:lvlText w:val="%1.%2.%3.%4.%5.%6.%7.%8.%9"/>
      <w:lvlJc w:val="left"/>
      <w:pPr>
        <w:ind w:left="2160" w:hanging="2160"/>
      </w:pPr>
      <w:rPr>
        <w:rFonts w:cs="Times New Roman" w:hint="default"/>
        <w:color w:val="auto"/>
      </w:rPr>
    </w:lvl>
  </w:abstractNum>
  <w:abstractNum w:abstractNumId="4">
    <w:nsid w:val="304B6B39"/>
    <w:multiLevelType w:val="multilevel"/>
    <w:tmpl w:val="9B466016"/>
    <w:lvl w:ilvl="0">
      <w:start w:val="1"/>
      <w:numFmt w:val="decimal"/>
      <w:lvlText w:val="%1."/>
      <w:lvlJc w:val="left"/>
      <w:pPr>
        <w:ind w:left="1166" w:hanging="405"/>
      </w:pPr>
      <w:rPr>
        <w:rFonts w:cs="Times New Roman" w:hint="default"/>
      </w:rPr>
    </w:lvl>
    <w:lvl w:ilvl="1">
      <w:start w:val="1"/>
      <w:numFmt w:val="decimal"/>
      <w:isLgl/>
      <w:lvlText w:val="%1.%2"/>
      <w:lvlJc w:val="left"/>
      <w:pPr>
        <w:ind w:left="1541" w:hanging="375"/>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56" w:hanging="1080"/>
      </w:pPr>
      <w:rPr>
        <w:rFonts w:cs="Times New Roman" w:hint="default"/>
      </w:rPr>
    </w:lvl>
    <w:lvl w:ilvl="4">
      <w:start w:val="1"/>
      <w:numFmt w:val="decimal"/>
      <w:isLgl/>
      <w:lvlText w:val="%1.%2.%3.%4.%5"/>
      <w:lvlJc w:val="left"/>
      <w:pPr>
        <w:ind w:left="3461" w:hanging="1080"/>
      </w:pPr>
      <w:rPr>
        <w:rFonts w:cs="Times New Roman" w:hint="default"/>
      </w:rPr>
    </w:lvl>
    <w:lvl w:ilvl="5">
      <w:start w:val="1"/>
      <w:numFmt w:val="decimal"/>
      <w:isLgl/>
      <w:lvlText w:val="%1.%2.%3.%4.%5.%6"/>
      <w:lvlJc w:val="left"/>
      <w:pPr>
        <w:ind w:left="4226" w:hanging="1440"/>
      </w:pPr>
      <w:rPr>
        <w:rFonts w:cs="Times New Roman" w:hint="default"/>
      </w:rPr>
    </w:lvl>
    <w:lvl w:ilvl="6">
      <w:start w:val="1"/>
      <w:numFmt w:val="decimal"/>
      <w:isLgl/>
      <w:lvlText w:val="%1.%2.%3.%4.%5.%6.%7"/>
      <w:lvlJc w:val="left"/>
      <w:pPr>
        <w:ind w:left="4631" w:hanging="1440"/>
      </w:pPr>
      <w:rPr>
        <w:rFonts w:cs="Times New Roman" w:hint="default"/>
      </w:rPr>
    </w:lvl>
    <w:lvl w:ilvl="7">
      <w:start w:val="1"/>
      <w:numFmt w:val="decimal"/>
      <w:isLgl/>
      <w:lvlText w:val="%1.%2.%3.%4.%5.%6.%7.%8"/>
      <w:lvlJc w:val="left"/>
      <w:pPr>
        <w:ind w:left="5396" w:hanging="1800"/>
      </w:pPr>
      <w:rPr>
        <w:rFonts w:cs="Times New Roman" w:hint="default"/>
      </w:rPr>
    </w:lvl>
    <w:lvl w:ilvl="8">
      <w:start w:val="1"/>
      <w:numFmt w:val="decimal"/>
      <w:isLgl/>
      <w:lvlText w:val="%1.%2.%3.%4.%5.%6.%7.%8.%9"/>
      <w:lvlJc w:val="left"/>
      <w:pPr>
        <w:ind w:left="6161" w:hanging="2160"/>
      </w:pPr>
      <w:rPr>
        <w:rFonts w:cs="Times New Roman" w:hint="default"/>
      </w:rPr>
    </w:lvl>
  </w:abstractNum>
  <w:abstractNum w:abstractNumId="5">
    <w:nsid w:val="30B67B2F"/>
    <w:multiLevelType w:val="hybridMultilevel"/>
    <w:tmpl w:val="AC0238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507022"/>
    <w:multiLevelType w:val="hybridMultilevel"/>
    <w:tmpl w:val="207200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B30E5A"/>
    <w:multiLevelType w:val="multilevel"/>
    <w:tmpl w:val="9B466016"/>
    <w:lvl w:ilvl="0">
      <w:start w:val="1"/>
      <w:numFmt w:val="decimal"/>
      <w:lvlText w:val="%1."/>
      <w:lvlJc w:val="left"/>
      <w:pPr>
        <w:ind w:left="1166" w:hanging="405"/>
      </w:pPr>
      <w:rPr>
        <w:rFonts w:cs="Times New Roman" w:hint="default"/>
      </w:rPr>
    </w:lvl>
    <w:lvl w:ilvl="1">
      <w:start w:val="1"/>
      <w:numFmt w:val="decimal"/>
      <w:isLgl/>
      <w:lvlText w:val="%1.%2"/>
      <w:lvlJc w:val="left"/>
      <w:pPr>
        <w:ind w:left="1541" w:hanging="375"/>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56" w:hanging="1080"/>
      </w:pPr>
      <w:rPr>
        <w:rFonts w:cs="Times New Roman" w:hint="default"/>
      </w:rPr>
    </w:lvl>
    <w:lvl w:ilvl="4">
      <w:start w:val="1"/>
      <w:numFmt w:val="decimal"/>
      <w:isLgl/>
      <w:lvlText w:val="%1.%2.%3.%4.%5"/>
      <w:lvlJc w:val="left"/>
      <w:pPr>
        <w:ind w:left="3461" w:hanging="1080"/>
      </w:pPr>
      <w:rPr>
        <w:rFonts w:cs="Times New Roman" w:hint="default"/>
      </w:rPr>
    </w:lvl>
    <w:lvl w:ilvl="5">
      <w:start w:val="1"/>
      <w:numFmt w:val="decimal"/>
      <w:isLgl/>
      <w:lvlText w:val="%1.%2.%3.%4.%5.%6"/>
      <w:lvlJc w:val="left"/>
      <w:pPr>
        <w:ind w:left="4226" w:hanging="1440"/>
      </w:pPr>
      <w:rPr>
        <w:rFonts w:cs="Times New Roman" w:hint="default"/>
      </w:rPr>
    </w:lvl>
    <w:lvl w:ilvl="6">
      <w:start w:val="1"/>
      <w:numFmt w:val="decimal"/>
      <w:isLgl/>
      <w:lvlText w:val="%1.%2.%3.%4.%5.%6.%7"/>
      <w:lvlJc w:val="left"/>
      <w:pPr>
        <w:ind w:left="4631" w:hanging="1440"/>
      </w:pPr>
      <w:rPr>
        <w:rFonts w:cs="Times New Roman" w:hint="default"/>
      </w:rPr>
    </w:lvl>
    <w:lvl w:ilvl="7">
      <w:start w:val="1"/>
      <w:numFmt w:val="decimal"/>
      <w:isLgl/>
      <w:lvlText w:val="%1.%2.%3.%4.%5.%6.%7.%8"/>
      <w:lvlJc w:val="left"/>
      <w:pPr>
        <w:ind w:left="5396" w:hanging="1800"/>
      </w:pPr>
      <w:rPr>
        <w:rFonts w:cs="Times New Roman" w:hint="default"/>
      </w:rPr>
    </w:lvl>
    <w:lvl w:ilvl="8">
      <w:start w:val="1"/>
      <w:numFmt w:val="decimal"/>
      <w:isLgl/>
      <w:lvlText w:val="%1.%2.%3.%4.%5.%6.%7.%8.%9"/>
      <w:lvlJc w:val="left"/>
      <w:pPr>
        <w:ind w:left="6161" w:hanging="2160"/>
      </w:pPr>
      <w:rPr>
        <w:rFonts w:cs="Times New Roman" w:hint="default"/>
      </w:rPr>
    </w:lvl>
  </w:abstractNum>
  <w:abstractNum w:abstractNumId="8">
    <w:nsid w:val="3E627B7D"/>
    <w:multiLevelType w:val="hybridMultilevel"/>
    <w:tmpl w:val="AF9ED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C81777"/>
    <w:multiLevelType w:val="hybridMultilevel"/>
    <w:tmpl w:val="8B1A0838"/>
    <w:lvl w:ilvl="0" w:tplc="3D1CCD0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2766F25"/>
    <w:multiLevelType w:val="hybridMultilevel"/>
    <w:tmpl w:val="C25824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4518605A"/>
    <w:multiLevelType w:val="multilevel"/>
    <w:tmpl w:val="9B466016"/>
    <w:lvl w:ilvl="0">
      <w:start w:val="1"/>
      <w:numFmt w:val="decimal"/>
      <w:lvlText w:val="%1."/>
      <w:lvlJc w:val="left"/>
      <w:pPr>
        <w:ind w:left="1166" w:hanging="405"/>
      </w:pPr>
      <w:rPr>
        <w:rFonts w:cs="Times New Roman" w:hint="default"/>
      </w:rPr>
    </w:lvl>
    <w:lvl w:ilvl="1">
      <w:start w:val="1"/>
      <w:numFmt w:val="decimal"/>
      <w:isLgl/>
      <w:lvlText w:val="%1.%2"/>
      <w:lvlJc w:val="left"/>
      <w:pPr>
        <w:ind w:left="1541" w:hanging="375"/>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56" w:hanging="1080"/>
      </w:pPr>
      <w:rPr>
        <w:rFonts w:cs="Times New Roman" w:hint="default"/>
      </w:rPr>
    </w:lvl>
    <w:lvl w:ilvl="4">
      <w:start w:val="1"/>
      <w:numFmt w:val="decimal"/>
      <w:isLgl/>
      <w:lvlText w:val="%1.%2.%3.%4.%5"/>
      <w:lvlJc w:val="left"/>
      <w:pPr>
        <w:ind w:left="3461" w:hanging="1080"/>
      </w:pPr>
      <w:rPr>
        <w:rFonts w:cs="Times New Roman" w:hint="default"/>
      </w:rPr>
    </w:lvl>
    <w:lvl w:ilvl="5">
      <w:start w:val="1"/>
      <w:numFmt w:val="decimal"/>
      <w:isLgl/>
      <w:lvlText w:val="%1.%2.%3.%4.%5.%6"/>
      <w:lvlJc w:val="left"/>
      <w:pPr>
        <w:ind w:left="4226" w:hanging="1440"/>
      </w:pPr>
      <w:rPr>
        <w:rFonts w:cs="Times New Roman" w:hint="default"/>
      </w:rPr>
    </w:lvl>
    <w:lvl w:ilvl="6">
      <w:start w:val="1"/>
      <w:numFmt w:val="decimal"/>
      <w:isLgl/>
      <w:lvlText w:val="%1.%2.%3.%4.%5.%6.%7"/>
      <w:lvlJc w:val="left"/>
      <w:pPr>
        <w:ind w:left="4631" w:hanging="1440"/>
      </w:pPr>
      <w:rPr>
        <w:rFonts w:cs="Times New Roman" w:hint="default"/>
      </w:rPr>
    </w:lvl>
    <w:lvl w:ilvl="7">
      <w:start w:val="1"/>
      <w:numFmt w:val="decimal"/>
      <w:isLgl/>
      <w:lvlText w:val="%1.%2.%3.%4.%5.%6.%7.%8"/>
      <w:lvlJc w:val="left"/>
      <w:pPr>
        <w:ind w:left="5396" w:hanging="1800"/>
      </w:pPr>
      <w:rPr>
        <w:rFonts w:cs="Times New Roman" w:hint="default"/>
      </w:rPr>
    </w:lvl>
    <w:lvl w:ilvl="8">
      <w:start w:val="1"/>
      <w:numFmt w:val="decimal"/>
      <w:isLgl/>
      <w:lvlText w:val="%1.%2.%3.%4.%5.%6.%7.%8.%9"/>
      <w:lvlJc w:val="left"/>
      <w:pPr>
        <w:ind w:left="6161" w:hanging="2160"/>
      </w:pPr>
      <w:rPr>
        <w:rFonts w:cs="Times New Roman" w:hint="default"/>
      </w:rPr>
    </w:lvl>
  </w:abstractNum>
  <w:abstractNum w:abstractNumId="12">
    <w:nsid w:val="51AC05D2"/>
    <w:multiLevelType w:val="hybridMultilevel"/>
    <w:tmpl w:val="D318D6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B707356"/>
    <w:multiLevelType w:val="multilevel"/>
    <w:tmpl w:val="A1920F22"/>
    <w:lvl w:ilvl="0">
      <w:start w:val="1"/>
      <w:numFmt w:val="decimal"/>
      <w:lvlText w:val="%1."/>
      <w:lvlJc w:val="left"/>
      <w:pPr>
        <w:ind w:left="450" w:hanging="450"/>
      </w:pPr>
      <w:rPr>
        <w:rFonts w:cs="Times New Roman" w:hint="default"/>
      </w:rPr>
    </w:lvl>
    <w:lvl w:ilvl="1">
      <w:start w:val="2"/>
      <w:numFmt w:val="decimal"/>
      <w:lvlText w:val="%1.%2."/>
      <w:lvlJc w:val="left"/>
      <w:pPr>
        <w:ind w:left="1428" w:hanging="720"/>
      </w:pPr>
      <w:rPr>
        <w:rFonts w:cs="Times New Roman" w:hint="default"/>
        <w:i w:val="0"/>
        <w:iCs w:val="0"/>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4">
    <w:nsid w:val="6DAC250D"/>
    <w:multiLevelType w:val="hybridMultilevel"/>
    <w:tmpl w:val="31340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E711949"/>
    <w:multiLevelType w:val="hybridMultilevel"/>
    <w:tmpl w:val="DF4C1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EE44024"/>
    <w:multiLevelType w:val="multilevel"/>
    <w:tmpl w:val="59C2D6AE"/>
    <w:lvl w:ilvl="0">
      <w:start w:val="1"/>
      <w:numFmt w:val="decimal"/>
      <w:lvlText w:val="%1."/>
      <w:lvlJc w:val="left"/>
      <w:pPr>
        <w:ind w:left="1035" w:hanging="1035"/>
      </w:pPr>
      <w:rPr>
        <w:rFonts w:cs="Times New Roman" w:hint="default"/>
        <w:color w:val="auto"/>
      </w:rPr>
    </w:lvl>
    <w:lvl w:ilvl="1">
      <w:start w:val="1"/>
      <w:numFmt w:val="decimal"/>
      <w:lvlText w:val="%1.%2."/>
      <w:lvlJc w:val="left"/>
      <w:pPr>
        <w:ind w:left="1177" w:hanging="1035"/>
      </w:pPr>
      <w:rPr>
        <w:rFonts w:cs="Times New Roman" w:hint="default"/>
        <w:color w:val="auto"/>
      </w:rPr>
    </w:lvl>
    <w:lvl w:ilvl="2">
      <w:start w:val="1"/>
      <w:numFmt w:val="decimal"/>
      <w:lvlText w:val="%1.%2.%3."/>
      <w:lvlJc w:val="left"/>
      <w:pPr>
        <w:ind w:left="2115" w:hanging="1035"/>
      </w:pPr>
      <w:rPr>
        <w:rFonts w:cs="Times New Roman" w:hint="default"/>
        <w:color w:val="auto"/>
      </w:rPr>
    </w:lvl>
    <w:lvl w:ilvl="3">
      <w:start w:val="1"/>
      <w:numFmt w:val="decimal"/>
      <w:lvlText w:val="%1.%2.%3.%4."/>
      <w:lvlJc w:val="left"/>
      <w:pPr>
        <w:ind w:left="2700" w:hanging="1080"/>
      </w:pPr>
      <w:rPr>
        <w:rFonts w:cs="Times New Roman" w:hint="default"/>
        <w:color w:val="auto"/>
      </w:rPr>
    </w:lvl>
    <w:lvl w:ilvl="4">
      <w:start w:val="1"/>
      <w:numFmt w:val="decimal"/>
      <w:lvlText w:val="%1.%2.%3.%4.%5."/>
      <w:lvlJc w:val="left"/>
      <w:pPr>
        <w:ind w:left="3240" w:hanging="1080"/>
      </w:pPr>
      <w:rPr>
        <w:rFonts w:cs="Times New Roman" w:hint="default"/>
        <w:color w:val="auto"/>
      </w:rPr>
    </w:lvl>
    <w:lvl w:ilvl="5">
      <w:start w:val="1"/>
      <w:numFmt w:val="decimal"/>
      <w:lvlText w:val="%1.%2.%3.%4.%5.%6."/>
      <w:lvlJc w:val="left"/>
      <w:pPr>
        <w:ind w:left="4140" w:hanging="1440"/>
      </w:pPr>
      <w:rPr>
        <w:rFonts w:cs="Times New Roman" w:hint="default"/>
        <w:color w:val="auto"/>
      </w:rPr>
    </w:lvl>
    <w:lvl w:ilvl="6">
      <w:start w:val="1"/>
      <w:numFmt w:val="decimal"/>
      <w:lvlText w:val="%1.%2.%3.%4.%5.%6.%7."/>
      <w:lvlJc w:val="left"/>
      <w:pPr>
        <w:ind w:left="5040" w:hanging="1800"/>
      </w:pPr>
      <w:rPr>
        <w:rFonts w:cs="Times New Roman" w:hint="default"/>
        <w:color w:val="auto"/>
      </w:rPr>
    </w:lvl>
    <w:lvl w:ilvl="7">
      <w:start w:val="1"/>
      <w:numFmt w:val="decimal"/>
      <w:lvlText w:val="%1.%2.%3.%4.%5.%6.%7.%8."/>
      <w:lvlJc w:val="left"/>
      <w:pPr>
        <w:ind w:left="5580" w:hanging="1800"/>
      </w:pPr>
      <w:rPr>
        <w:rFonts w:cs="Times New Roman" w:hint="default"/>
        <w:color w:val="auto"/>
      </w:rPr>
    </w:lvl>
    <w:lvl w:ilvl="8">
      <w:start w:val="1"/>
      <w:numFmt w:val="decimal"/>
      <w:lvlText w:val="%1.%2.%3.%4.%5.%6.%7.%8.%9."/>
      <w:lvlJc w:val="left"/>
      <w:pPr>
        <w:ind w:left="6480" w:hanging="2160"/>
      </w:pPr>
      <w:rPr>
        <w:rFonts w:cs="Times New Roman" w:hint="default"/>
        <w:color w:val="auto"/>
      </w:rPr>
    </w:lvl>
  </w:abstractNum>
  <w:num w:numId="1">
    <w:abstractNumId w:val="0"/>
  </w:num>
  <w:num w:numId="2">
    <w:abstractNumId w:val="16"/>
  </w:num>
  <w:num w:numId="3">
    <w:abstractNumId w:val="3"/>
  </w:num>
  <w:num w:numId="4">
    <w:abstractNumId w:val="7"/>
  </w:num>
  <w:num w:numId="5">
    <w:abstractNumId w:val="1"/>
  </w:num>
  <w:num w:numId="6">
    <w:abstractNumId w:val="13"/>
  </w:num>
  <w:num w:numId="7">
    <w:abstractNumId w:val="4"/>
  </w:num>
  <w:num w:numId="8">
    <w:abstractNumId w:val="11"/>
  </w:num>
  <w:num w:numId="9">
    <w:abstractNumId w:val="14"/>
  </w:num>
  <w:num w:numId="10">
    <w:abstractNumId w:val="6"/>
  </w:num>
  <w:num w:numId="11">
    <w:abstractNumId w:val="9"/>
  </w:num>
  <w:num w:numId="12">
    <w:abstractNumId w:val="5"/>
  </w:num>
  <w:num w:numId="13">
    <w:abstractNumId w:val="12"/>
  </w:num>
  <w:num w:numId="14">
    <w:abstractNumId w:val="15"/>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09A9"/>
    <w:rsid w:val="00000241"/>
    <w:rsid w:val="000012EE"/>
    <w:rsid w:val="00003C62"/>
    <w:rsid w:val="0000490E"/>
    <w:rsid w:val="0000504E"/>
    <w:rsid w:val="0000595B"/>
    <w:rsid w:val="00013AC1"/>
    <w:rsid w:val="0001570D"/>
    <w:rsid w:val="00015932"/>
    <w:rsid w:val="00015C78"/>
    <w:rsid w:val="00015CEE"/>
    <w:rsid w:val="00015D1E"/>
    <w:rsid w:val="00016C4A"/>
    <w:rsid w:val="0002335D"/>
    <w:rsid w:val="00024DFF"/>
    <w:rsid w:val="000279A7"/>
    <w:rsid w:val="0003354E"/>
    <w:rsid w:val="0003602A"/>
    <w:rsid w:val="00036E1A"/>
    <w:rsid w:val="00044CE8"/>
    <w:rsid w:val="00046717"/>
    <w:rsid w:val="00047C4B"/>
    <w:rsid w:val="000517CD"/>
    <w:rsid w:val="000643B5"/>
    <w:rsid w:val="00066264"/>
    <w:rsid w:val="00072192"/>
    <w:rsid w:val="0007247B"/>
    <w:rsid w:val="00077C33"/>
    <w:rsid w:val="000802C3"/>
    <w:rsid w:val="0008785B"/>
    <w:rsid w:val="000913A9"/>
    <w:rsid w:val="000939B7"/>
    <w:rsid w:val="00096C3B"/>
    <w:rsid w:val="000B0716"/>
    <w:rsid w:val="000B3331"/>
    <w:rsid w:val="000B4F01"/>
    <w:rsid w:val="000C08A1"/>
    <w:rsid w:val="000C1E11"/>
    <w:rsid w:val="000C54A0"/>
    <w:rsid w:val="000C68FE"/>
    <w:rsid w:val="000E559A"/>
    <w:rsid w:val="000F0EFE"/>
    <w:rsid w:val="000F3B5F"/>
    <w:rsid w:val="000F486B"/>
    <w:rsid w:val="000F7370"/>
    <w:rsid w:val="001014F5"/>
    <w:rsid w:val="00101BF1"/>
    <w:rsid w:val="00111804"/>
    <w:rsid w:val="00111F19"/>
    <w:rsid w:val="0011619B"/>
    <w:rsid w:val="001252D9"/>
    <w:rsid w:val="001304BA"/>
    <w:rsid w:val="00131BB9"/>
    <w:rsid w:val="00134109"/>
    <w:rsid w:val="00134A5A"/>
    <w:rsid w:val="00136714"/>
    <w:rsid w:val="001375F3"/>
    <w:rsid w:val="00137D77"/>
    <w:rsid w:val="00137E18"/>
    <w:rsid w:val="00144ABA"/>
    <w:rsid w:val="00145084"/>
    <w:rsid w:val="00151FBB"/>
    <w:rsid w:val="001543CA"/>
    <w:rsid w:val="0016405B"/>
    <w:rsid w:val="00165F4A"/>
    <w:rsid w:val="00166599"/>
    <w:rsid w:val="00166930"/>
    <w:rsid w:val="001759DF"/>
    <w:rsid w:val="001769CD"/>
    <w:rsid w:val="00177B36"/>
    <w:rsid w:val="001902A4"/>
    <w:rsid w:val="00190361"/>
    <w:rsid w:val="001929B5"/>
    <w:rsid w:val="001936B2"/>
    <w:rsid w:val="00196FB1"/>
    <w:rsid w:val="001A1F16"/>
    <w:rsid w:val="001A30DE"/>
    <w:rsid w:val="001C2F5C"/>
    <w:rsid w:val="001C4BF2"/>
    <w:rsid w:val="001C77EB"/>
    <w:rsid w:val="001D606A"/>
    <w:rsid w:val="001E1133"/>
    <w:rsid w:val="001E1E9C"/>
    <w:rsid w:val="001E35F2"/>
    <w:rsid w:val="001E3C91"/>
    <w:rsid w:val="001E4F12"/>
    <w:rsid w:val="001E5FE5"/>
    <w:rsid w:val="001F0BBA"/>
    <w:rsid w:val="001F21F0"/>
    <w:rsid w:val="001F4FC1"/>
    <w:rsid w:val="001F67BE"/>
    <w:rsid w:val="001F70A6"/>
    <w:rsid w:val="0020204D"/>
    <w:rsid w:val="002047B9"/>
    <w:rsid w:val="00210D0E"/>
    <w:rsid w:val="002169BD"/>
    <w:rsid w:val="00217C2A"/>
    <w:rsid w:val="00221598"/>
    <w:rsid w:val="00230294"/>
    <w:rsid w:val="002357F5"/>
    <w:rsid w:val="002363FE"/>
    <w:rsid w:val="00237BD1"/>
    <w:rsid w:val="00240813"/>
    <w:rsid w:val="002442DC"/>
    <w:rsid w:val="002504A4"/>
    <w:rsid w:val="00251CAE"/>
    <w:rsid w:val="0025521F"/>
    <w:rsid w:val="00261B8E"/>
    <w:rsid w:val="00262601"/>
    <w:rsid w:val="00263DFB"/>
    <w:rsid w:val="00270703"/>
    <w:rsid w:val="002728C2"/>
    <w:rsid w:val="00275868"/>
    <w:rsid w:val="00277E69"/>
    <w:rsid w:val="002823A8"/>
    <w:rsid w:val="00282DCE"/>
    <w:rsid w:val="00284470"/>
    <w:rsid w:val="00284CED"/>
    <w:rsid w:val="002859E5"/>
    <w:rsid w:val="0029017B"/>
    <w:rsid w:val="00291BD0"/>
    <w:rsid w:val="002921DD"/>
    <w:rsid w:val="002A2EEA"/>
    <w:rsid w:val="002A5670"/>
    <w:rsid w:val="002B0163"/>
    <w:rsid w:val="002B1482"/>
    <w:rsid w:val="002B7F0C"/>
    <w:rsid w:val="002C4084"/>
    <w:rsid w:val="002C43BE"/>
    <w:rsid w:val="002D11D9"/>
    <w:rsid w:val="002D6F38"/>
    <w:rsid w:val="002E5E6D"/>
    <w:rsid w:val="002F26D2"/>
    <w:rsid w:val="002F284A"/>
    <w:rsid w:val="002F4480"/>
    <w:rsid w:val="002F59CB"/>
    <w:rsid w:val="002F5B1C"/>
    <w:rsid w:val="0030249C"/>
    <w:rsid w:val="00302943"/>
    <w:rsid w:val="00304404"/>
    <w:rsid w:val="00311DBE"/>
    <w:rsid w:val="00313A36"/>
    <w:rsid w:val="00313BA9"/>
    <w:rsid w:val="00314199"/>
    <w:rsid w:val="0031531F"/>
    <w:rsid w:val="00322365"/>
    <w:rsid w:val="003225F9"/>
    <w:rsid w:val="0032500E"/>
    <w:rsid w:val="00325B25"/>
    <w:rsid w:val="003272FE"/>
    <w:rsid w:val="00327791"/>
    <w:rsid w:val="0032783B"/>
    <w:rsid w:val="00330493"/>
    <w:rsid w:val="003319B9"/>
    <w:rsid w:val="00331A1E"/>
    <w:rsid w:val="00342509"/>
    <w:rsid w:val="00344F6A"/>
    <w:rsid w:val="00344FDA"/>
    <w:rsid w:val="00357FF5"/>
    <w:rsid w:val="00364ACE"/>
    <w:rsid w:val="003670DB"/>
    <w:rsid w:val="00367BA1"/>
    <w:rsid w:val="00371ABE"/>
    <w:rsid w:val="00374D32"/>
    <w:rsid w:val="003801DB"/>
    <w:rsid w:val="003809BE"/>
    <w:rsid w:val="003853FB"/>
    <w:rsid w:val="00386083"/>
    <w:rsid w:val="003865AE"/>
    <w:rsid w:val="00394A28"/>
    <w:rsid w:val="00394D6C"/>
    <w:rsid w:val="003A1DA7"/>
    <w:rsid w:val="003B1A95"/>
    <w:rsid w:val="003B48FA"/>
    <w:rsid w:val="003B6D41"/>
    <w:rsid w:val="003B75B7"/>
    <w:rsid w:val="003C295F"/>
    <w:rsid w:val="003C385D"/>
    <w:rsid w:val="003D17B9"/>
    <w:rsid w:val="003D28F1"/>
    <w:rsid w:val="003D3053"/>
    <w:rsid w:val="003D356E"/>
    <w:rsid w:val="003E3A9A"/>
    <w:rsid w:val="003E6A00"/>
    <w:rsid w:val="003E7767"/>
    <w:rsid w:val="003F185F"/>
    <w:rsid w:val="003F668A"/>
    <w:rsid w:val="00410367"/>
    <w:rsid w:val="0041246E"/>
    <w:rsid w:val="00412B0B"/>
    <w:rsid w:val="00413ABD"/>
    <w:rsid w:val="00414B76"/>
    <w:rsid w:val="00416C00"/>
    <w:rsid w:val="0041737B"/>
    <w:rsid w:val="00424989"/>
    <w:rsid w:val="0042657F"/>
    <w:rsid w:val="00432BCE"/>
    <w:rsid w:val="00434BCC"/>
    <w:rsid w:val="0043736E"/>
    <w:rsid w:val="004448C0"/>
    <w:rsid w:val="00444C78"/>
    <w:rsid w:val="0044519C"/>
    <w:rsid w:val="00446CF6"/>
    <w:rsid w:val="004479A8"/>
    <w:rsid w:val="00456C18"/>
    <w:rsid w:val="00463C88"/>
    <w:rsid w:val="00464717"/>
    <w:rsid w:val="00465950"/>
    <w:rsid w:val="00466D4C"/>
    <w:rsid w:val="00470013"/>
    <w:rsid w:val="00471CB1"/>
    <w:rsid w:val="00475E77"/>
    <w:rsid w:val="00476D33"/>
    <w:rsid w:val="00480E40"/>
    <w:rsid w:val="00483554"/>
    <w:rsid w:val="004869AB"/>
    <w:rsid w:val="00487066"/>
    <w:rsid w:val="0049076F"/>
    <w:rsid w:val="004909A9"/>
    <w:rsid w:val="00495390"/>
    <w:rsid w:val="004958BD"/>
    <w:rsid w:val="004A0682"/>
    <w:rsid w:val="004A0AFF"/>
    <w:rsid w:val="004A17DF"/>
    <w:rsid w:val="004A3DD7"/>
    <w:rsid w:val="004A69A7"/>
    <w:rsid w:val="004B0A3A"/>
    <w:rsid w:val="004B1A9D"/>
    <w:rsid w:val="004B34ED"/>
    <w:rsid w:val="004B67C9"/>
    <w:rsid w:val="004B70B6"/>
    <w:rsid w:val="004C0305"/>
    <w:rsid w:val="004C1142"/>
    <w:rsid w:val="004C1649"/>
    <w:rsid w:val="004C2AED"/>
    <w:rsid w:val="004C6B2A"/>
    <w:rsid w:val="004E3E76"/>
    <w:rsid w:val="004E4B82"/>
    <w:rsid w:val="004E4F57"/>
    <w:rsid w:val="004E617A"/>
    <w:rsid w:val="004F3416"/>
    <w:rsid w:val="004F4704"/>
    <w:rsid w:val="00501730"/>
    <w:rsid w:val="00501F94"/>
    <w:rsid w:val="005032CC"/>
    <w:rsid w:val="005068BF"/>
    <w:rsid w:val="005114F6"/>
    <w:rsid w:val="00515D14"/>
    <w:rsid w:val="00516A88"/>
    <w:rsid w:val="00517FFC"/>
    <w:rsid w:val="00521941"/>
    <w:rsid w:val="0052240A"/>
    <w:rsid w:val="00523E5F"/>
    <w:rsid w:val="00525ECB"/>
    <w:rsid w:val="005302D1"/>
    <w:rsid w:val="00532EAA"/>
    <w:rsid w:val="00533F89"/>
    <w:rsid w:val="00535B92"/>
    <w:rsid w:val="005361A8"/>
    <w:rsid w:val="00542554"/>
    <w:rsid w:val="005463B3"/>
    <w:rsid w:val="00550F7C"/>
    <w:rsid w:val="005557E6"/>
    <w:rsid w:val="00555968"/>
    <w:rsid w:val="005570B6"/>
    <w:rsid w:val="00561FCE"/>
    <w:rsid w:val="00563350"/>
    <w:rsid w:val="00575178"/>
    <w:rsid w:val="00575698"/>
    <w:rsid w:val="00576B3A"/>
    <w:rsid w:val="0058207E"/>
    <w:rsid w:val="00582E02"/>
    <w:rsid w:val="0058414E"/>
    <w:rsid w:val="00586E49"/>
    <w:rsid w:val="00587952"/>
    <w:rsid w:val="00597D30"/>
    <w:rsid w:val="005B0E00"/>
    <w:rsid w:val="005B1C24"/>
    <w:rsid w:val="005B6872"/>
    <w:rsid w:val="005B7FCF"/>
    <w:rsid w:val="005C33D0"/>
    <w:rsid w:val="005D2F36"/>
    <w:rsid w:val="005D4487"/>
    <w:rsid w:val="005E1721"/>
    <w:rsid w:val="005F2201"/>
    <w:rsid w:val="005F374E"/>
    <w:rsid w:val="005F3A30"/>
    <w:rsid w:val="005F6464"/>
    <w:rsid w:val="005F7B8A"/>
    <w:rsid w:val="006020AF"/>
    <w:rsid w:val="00607ADB"/>
    <w:rsid w:val="00610142"/>
    <w:rsid w:val="00614BDD"/>
    <w:rsid w:val="0061533C"/>
    <w:rsid w:val="00622421"/>
    <w:rsid w:val="006256DA"/>
    <w:rsid w:val="00626198"/>
    <w:rsid w:val="006314ED"/>
    <w:rsid w:val="00637FC7"/>
    <w:rsid w:val="006411B1"/>
    <w:rsid w:val="006460BF"/>
    <w:rsid w:val="00650D3E"/>
    <w:rsid w:val="00651669"/>
    <w:rsid w:val="00653CBB"/>
    <w:rsid w:val="00662290"/>
    <w:rsid w:val="00662366"/>
    <w:rsid w:val="006650CF"/>
    <w:rsid w:val="006726DE"/>
    <w:rsid w:val="006779D0"/>
    <w:rsid w:val="006809B9"/>
    <w:rsid w:val="00681F9E"/>
    <w:rsid w:val="00683B63"/>
    <w:rsid w:val="00683D56"/>
    <w:rsid w:val="00687497"/>
    <w:rsid w:val="006944B9"/>
    <w:rsid w:val="0069650A"/>
    <w:rsid w:val="006A042E"/>
    <w:rsid w:val="006A6E9F"/>
    <w:rsid w:val="006A78B7"/>
    <w:rsid w:val="006B3429"/>
    <w:rsid w:val="006B5635"/>
    <w:rsid w:val="006C23EB"/>
    <w:rsid w:val="006C313B"/>
    <w:rsid w:val="006D4BC7"/>
    <w:rsid w:val="006E1341"/>
    <w:rsid w:val="006E4224"/>
    <w:rsid w:val="006E646A"/>
    <w:rsid w:val="006E7449"/>
    <w:rsid w:val="006E7EF1"/>
    <w:rsid w:val="006F1C13"/>
    <w:rsid w:val="006F7CB0"/>
    <w:rsid w:val="0070422E"/>
    <w:rsid w:val="00705B0F"/>
    <w:rsid w:val="0071021E"/>
    <w:rsid w:val="00711F6E"/>
    <w:rsid w:val="00716EA7"/>
    <w:rsid w:val="0072030B"/>
    <w:rsid w:val="00722697"/>
    <w:rsid w:val="007255FE"/>
    <w:rsid w:val="007306A6"/>
    <w:rsid w:val="007318E4"/>
    <w:rsid w:val="0073229B"/>
    <w:rsid w:val="00732399"/>
    <w:rsid w:val="00733EC0"/>
    <w:rsid w:val="00734651"/>
    <w:rsid w:val="00740500"/>
    <w:rsid w:val="00742639"/>
    <w:rsid w:val="00742A16"/>
    <w:rsid w:val="00747ED3"/>
    <w:rsid w:val="00753A51"/>
    <w:rsid w:val="00756CD1"/>
    <w:rsid w:val="00761BEF"/>
    <w:rsid w:val="00762C86"/>
    <w:rsid w:val="00764C94"/>
    <w:rsid w:val="0076718B"/>
    <w:rsid w:val="00767531"/>
    <w:rsid w:val="00775B32"/>
    <w:rsid w:val="00776E65"/>
    <w:rsid w:val="00780C7F"/>
    <w:rsid w:val="00785518"/>
    <w:rsid w:val="00785C9C"/>
    <w:rsid w:val="00787B3D"/>
    <w:rsid w:val="00791877"/>
    <w:rsid w:val="00796E5D"/>
    <w:rsid w:val="007A665A"/>
    <w:rsid w:val="007A6C92"/>
    <w:rsid w:val="007A7ED6"/>
    <w:rsid w:val="007B1D80"/>
    <w:rsid w:val="007B2618"/>
    <w:rsid w:val="007B53C9"/>
    <w:rsid w:val="007C3A17"/>
    <w:rsid w:val="007C72D5"/>
    <w:rsid w:val="007C7B71"/>
    <w:rsid w:val="007D0280"/>
    <w:rsid w:val="007D02A6"/>
    <w:rsid w:val="007D5BD3"/>
    <w:rsid w:val="007D698E"/>
    <w:rsid w:val="007E4BCB"/>
    <w:rsid w:val="007F15F8"/>
    <w:rsid w:val="007F46A0"/>
    <w:rsid w:val="007F5333"/>
    <w:rsid w:val="007F598B"/>
    <w:rsid w:val="008023DC"/>
    <w:rsid w:val="00802714"/>
    <w:rsid w:val="00813498"/>
    <w:rsid w:val="008135F5"/>
    <w:rsid w:val="00813FB4"/>
    <w:rsid w:val="00815B5B"/>
    <w:rsid w:val="008253E5"/>
    <w:rsid w:val="008309B7"/>
    <w:rsid w:val="00836C35"/>
    <w:rsid w:val="00845926"/>
    <w:rsid w:val="008479DF"/>
    <w:rsid w:val="008517FD"/>
    <w:rsid w:val="0085455F"/>
    <w:rsid w:val="00866DB2"/>
    <w:rsid w:val="00867471"/>
    <w:rsid w:val="00875081"/>
    <w:rsid w:val="0087777C"/>
    <w:rsid w:val="008850C4"/>
    <w:rsid w:val="00890F0F"/>
    <w:rsid w:val="00891B16"/>
    <w:rsid w:val="008A2E1A"/>
    <w:rsid w:val="008A2E54"/>
    <w:rsid w:val="008A3FD7"/>
    <w:rsid w:val="008B04F0"/>
    <w:rsid w:val="008B4FCE"/>
    <w:rsid w:val="008B57F5"/>
    <w:rsid w:val="008C012E"/>
    <w:rsid w:val="008C3F0B"/>
    <w:rsid w:val="008C75E9"/>
    <w:rsid w:val="008D2A9F"/>
    <w:rsid w:val="008D3759"/>
    <w:rsid w:val="008D65AB"/>
    <w:rsid w:val="00903F52"/>
    <w:rsid w:val="00914232"/>
    <w:rsid w:val="00916695"/>
    <w:rsid w:val="00920AE5"/>
    <w:rsid w:val="009218A9"/>
    <w:rsid w:val="00926458"/>
    <w:rsid w:val="00927EE1"/>
    <w:rsid w:val="0093557A"/>
    <w:rsid w:val="00937189"/>
    <w:rsid w:val="0094282C"/>
    <w:rsid w:val="00947C87"/>
    <w:rsid w:val="009523F5"/>
    <w:rsid w:val="00955B2E"/>
    <w:rsid w:val="00956451"/>
    <w:rsid w:val="00963831"/>
    <w:rsid w:val="00970B39"/>
    <w:rsid w:val="0097221C"/>
    <w:rsid w:val="00975C47"/>
    <w:rsid w:val="009800BA"/>
    <w:rsid w:val="009830BD"/>
    <w:rsid w:val="00986832"/>
    <w:rsid w:val="00991E25"/>
    <w:rsid w:val="00992298"/>
    <w:rsid w:val="00992E87"/>
    <w:rsid w:val="00993D59"/>
    <w:rsid w:val="00994D0A"/>
    <w:rsid w:val="00994F14"/>
    <w:rsid w:val="009A059E"/>
    <w:rsid w:val="009A41C7"/>
    <w:rsid w:val="009A4ABC"/>
    <w:rsid w:val="009B28F9"/>
    <w:rsid w:val="009B4642"/>
    <w:rsid w:val="009B77C8"/>
    <w:rsid w:val="009C1377"/>
    <w:rsid w:val="009C4803"/>
    <w:rsid w:val="009C5A4C"/>
    <w:rsid w:val="009C6594"/>
    <w:rsid w:val="009D0704"/>
    <w:rsid w:val="009D081E"/>
    <w:rsid w:val="009D11C7"/>
    <w:rsid w:val="009D4E9C"/>
    <w:rsid w:val="009D62B0"/>
    <w:rsid w:val="009D643E"/>
    <w:rsid w:val="009D6872"/>
    <w:rsid w:val="009D7EE2"/>
    <w:rsid w:val="009E074B"/>
    <w:rsid w:val="009E0F7C"/>
    <w:rsid w:val="009E18A2"/>
    <w:rsid w:val="009F003C"/>
    <w:rsid w:val="00A02F49"/>
    <w:rsid w:val="00A12EC7"/>
    <w:rsid w:val="00A1371E"/>
    <w:rsid w:val="00A15A62"/>
    <w:rsid w:val="00A17305"/>
    <w:rsid w:val="00A305E2"/>
    <w:rsid w:val="00A329D7"/>
    <w:rsid w:val="00A401AD"/>
    <w:rsid w:val="00A447AE"/>
    <w:rsid w:val="00A4505C"/>
    <w:rsid w:val="00A511A0"/>
    <w:rsid w:val="00A52AFC"/>
    <w:rsid w:val="00A5429F"/>
    <w:rsid w:val="00A603CD"/>
    <w:rsid w:val="00A60493"/>
    <w:rsid w:val="00A618B5"/>
    <w:rsid w:val="00A660E0"/>
    <w:rsid w:val="00A663D8"/>
    <w:rsid w:val="00A7536B"/>
    <w:rsid w:val="00A779CF"/>
    <w:rsid w:val="00A77C59"/>
    <w:rsid w:val="00A80129"/>
    <w:rsid w:val="00A83CC4"/>
    <w:rsid w:val="00A8603D"/>
    <w:rsid w:val="00A86663"/>
    <w:rsid w:val="00A86C0E"/>
    <w:rsid w:val="00A901AC"/>
    <w:rsid w:val="00A913C1"/>
    <w:rsid w:val="00A92C55"/>
    <w:rsid w:val="00AA3EE2"/>
    <w:rsid w:val="00AA5938"/>
    <w:rsid w:val="00AB3629"/>
    <w:rsid w:val="00AB58DF"/>
    <w:rsid w:val="00AB6121"/>
    <w:rsid w:val="00AB6461"/>
    <w:rsid w:val="00AC5720"/>
    <w:rsid w:val="00AD1238"/>
    <w:rsid w:val="00AD5DC5"/>
    <w:rsid w:val="00AD749B"/>
    <w:rsid w:val="00AE45CE"/>
    <w:rsid w:val="00AE79FC"/>
    <w:rsid w:val="00AF16D7"/>
    <w:rsid w:val="00AF1D6D"/>
    <w:rsid w:val="00AF20DC"/>
    <w:rsid w:val="00AF35F6"/>
    <w:rsid w:val="00AF3998"/>
    <w:rsid w:val="00AF3FA6"/>
    <w:rsid w:val="00AF4330"/>
    <w:rsid w:val="00B02D65"/>
    <w:rsid w:val="00B05B88"/>
    <w:rsid w:val="00B158A2"/>
    <w:rsid w:val="00B2565E"/>
    <w:rsid w:val="00B25CE5"/>
    <w:rsid w:val="00B25F72"/>
    <w:rsid w:val="00B44487"/>
    <w:rsid w:val="00B470C2"/>
    <w:rsid w:val="00B50F65"/>
    <w:rsid w:val="00B51225"/>
    <w:rsid w:val="00B6078B"/>
    <w:rsid w:val="00B64AC8"/>
    <w:rsid w:val="00B70DD9"/>
    <w:rsid w:val="00B735AB"/>
    <w:rsid w:val="00B765B8"/>
    <w:rsid w:val="00B82988"/>
    <w:rsid w:val="00BA15B6"/>
    <w:rsid w:val="00BA1D04"/>
    <w:rsid w:val="00BA3EC0"/>
    <w:rsid w:val="00BB11B8"/>
    <w:rsid w:val="00BB17B0"/>
    <w:rsid w:val="00BB31D9"/>
    <w:rsid w:val="00BB4A67"/>
    <w:rsid w:val="00BC1F84"/>
    <w:rsid w:val="00BC5479"/>
    <w:rsid w:val="00BD2E9B"/>
    <w:rsid w:val="00BD32BC"/>
    <w:rsid w:val="00BD3CFC"/>
    <w:rsid w:val="00BD60D1"/>
    <w:rsid w:val="00BD71BF"/>
    <w:rsid w:val="00BE1290"/>
    <w:rsid w:val="00BE46CC"/>
    <w:rsid w:val="00BE6C33"/>
    <w:rsid w:val="00BF1416"/>
    <w:rsid w:val="00BF4DB5"/>
    <w:rsid w:val="00BF5DAA"/>
    <w:rsid w:val="00BF5E52"/>
    <w:rsid w:val="00C13F1A"/>
    <w:rsid w:val="00C200A3"/>
    <w:rsid w:val="00C20CB6"/>
    <w:rsid w:val="00C20ECC"/>
    <w:rsid w:val="00C2187E"/>
    <w:rsid w:val="00C2739A"/>
    <w:rsid w:val="00C458E9"/>
    <w:rsid w:val="00C66E51"/>
    <w:rsid w:val="00C73C25"/>
    <w:rsid w:val="00C749E8"/>
    <w:rsid w:val="00C8226F"/>
    <w:rsid w:val="00C85120"/>
    <w:rsid w:val="00C9413D"/>
    <w:rsid w:val="00C95EE9"/>
    <w:rsid w:val="00CA348C"/>
    <w:rsid w:val="00CB04A8"/>
    <w:rsid w:val="00CB1C14"/>
    <w:rsid w:val="00CC1342"/>
    <w:rsid w:val="00CC2CB3"/>
    <w:rsid w:val="00CC4FFC"/>
    <w:rsid w:val="00CD24BD"/>
    <w:rsid w:val="00CD2F71"/>
    <w:rsid w:val="00CD65B9"/>
    <w:rsid w:val="00CE282C"/>
    <w:rsid w:val="00CE775E"/>
    <w:rsid w:val="00CF4AD1"/>
    <w:rsid w:val="00CF5D3F"/>
    <w:rsid w:val="00CF6070"/>
    <w:rsid w:val="00CF7E43"/>
    <w:rsid w:val="00D00291"/>
    <w:rsid w:val="00D010A6"/>
    <w:rsid w:val="00D03C45"/>
    <w:rsid w:val="00D11897"/>
    <w:rsid w:val="00D14781"/>
    <w:rsid w:val="00D14D92"/>
    <w:rsid w:val="00D15D92"/>
    <w:rsid w:val="00D17E81"/>
    <w:rsid w:val="00D2129E"/>
    <w:rsid w:val="00D27706"/>
    <w:rsid w:val="00D31C50"/>
    <w:rsid w:val="00D31FEE"/>
    <w:rsid w:val="00D320FA"/>
    <w:rsid w:val="00D33946"/>
    <w:rsid w:val="00D512C2"/>
    <w:rsid w:val="00D515A8"/>
    <w:rsid w:val="00D51FBD"/>
    <w:rsid w:val="00D62FA7"/>
    <w:rsid w:val="00D637A5"/>
    <w:rsid w:val="00D73BD6"/>
    <w:rsid w:val="00D75C1C"/>
    <w:rsid w:val="00D81E24"/>
    <w:rsid w:val="00D8305B"/>
    <w:rsid w:val="00D84D84"/>
    <w:rsid w:val="00D9244E"/>
    <w:rsid w:val="00DB3903"/>
    <w:rsid w:val="00DB413D"/>
    <w:rsid w:val="00DB5E18"/>
    <w:rsid w:val="00DB6116"/>
    <w:rsid w:val="00DB6CEE"/>
    <w:rsid w:val="00DC3D93"/>
    <w:rsid w:val="00DC6C17"/>
    <w:rsid w:val="00DD01A0"/>
    <w:rsid w:val="00DD5497"/>
    <w:rsid w:val="00DD66E4"/>
    <w:rsid w:val="00DE0802"/>
    <w:rsid w:val="00DE1E34"/>
    <w:rsid w:val="00DE249B"/>
    <w:rsid w:val="00DE2684"/>
    <w:rsid w:val="00DE4FD1"/>
    <w:rsid w:val="00DE7F3D"/>
    <w:rsid w:val="00DF2F7F"/>
    <w:rsid w:val="00DF3213"/>
    <w:rsid w:val="00DF48E3"/>
    <w:rsid w:val="00DF67AB"/>
    <w:rsid w:val="00DF744F"/>
    <w:rsid w:val="00E0153D"/>
    <w:rsid w:val="00E07829"/>
    <w:rsid w:val="00E217D7"/>
    <w:rsid w:val="00E24081"/>
    <w:rsid w:val="00E2412A"/>
    <w:rsid w:val="00E253B4"/>
    <w:rsid w:val="00E259AB"/>
    <w:rsid w:val="00E312B4"/>
    <w:rsid w:val="00E31483"/>
    <w:rsid w:val="00E3547B"/>
    <w:rsid w:val="00E45EC7"/>
    <w:rsid w:val="00E47E0F"/>
    <w:rsid w:val="00E504C6"/>
    <w:rsid w:val="00E527F6"/>
    <w:rsid w:val="00E52CA4"/>
    <w:rsid w:val="00E73C5D"/>
    <w:rsid w:val="00E81F9D"/>
    <w:rsid w:val="00E820E4"/>
    <w:rsid w:val="00E83485"/>
    <w:rsid w:val="00E83B03"/>
    <w:rsid w:val="00E91B67"/>
    <w:rsid w:val="00E91FFD"/>
    <w:rsid w:val="00E9769B"/>
    <w:rsid w:val="00EA184F"/>
    <w:rsid w:val="00EA3245"/>
    <w:rsid w:val="00EA7B20"/>
    <w:rsid w:val="00EB087D"/>
    <w:rsid w:val="00EB1BAB"/>
    <w:rsid w:val="00EB3953"/>
    <w:rsid w:val="00EB4622"/>
    <w:rsid w:val="00EB54DE"/>
    <w:rsid w:val="00EC0905"/>
    <w:rsid w:val="00EC0E3B"/>
    <w:rsid w:val="00EC14CE"/>
    <w:rsid w:val="00EC56BC"/>
    <w:rsid w:val="00ED00F0"/>
    <w:rsid w:val="00ED1286"/>
    <w:rsid w:val="00ED1677"/>
    <w:rsid w:val="00ED237A"/>
    <w:rsid w:val="00ED6DA6"/>
    <w:rsid w:val="00ED7351"/>
    <w:rsid w:val="00EE024F"/>
    <w:rsid w:val="00EE4778"/>
    <w:rsid w:val="00EE4BB2"/>
    <w:rsid w:val="00EF32F1"/>
    <w:rsid w:val="00EF4BF7"/>
    <w:rsid w:val="00EF6EE2"/>
    <w:rsid w:val="00F01935"/>
    <w:rsid w:val="00F054FF"/>
    <w:rsid w:val="00F111E2"/>
    <w:rsid w:val="00F16A0B"/>
    <w:rsid w:val="00F175C9"/>
    <w:rsid w:val="00F2281C"/>
    <w:rsid w:val="00F23C95"/>
    <w:rsid w:val="00F24927"/>
    <w:rsid w:val="00F24A8E"/>
    <w:rsid w:val="00F41E7F"/>
    <w:rsid w:val="00F474FB"/>
    <w:rsid w:val="00F50185"/>
    <w:rsid w:val="00F50E1B"/>
    <w:rsid w:val="00F52C3D"/>
    <w:rsid w:val="00F554E2"/>
    <w:rsid w:val="00F56981"/>
    <w:rsid w:val="00F62700"/>
    <w:rsid w:val="00F630C6"/>
    <w:rsid w:val="00F64F23"/>
    <w:rsid w:val="00F75AAD"/>
    <w:rsid w:val="00F75C0E"/>
    <w:rsid w:val="00F75FD1"/>
    <w:rsid w:val="00F76F6A"/>
    <w:rsid w:val="00F85DAD"/>
    <w:rsid w:val="00F90F2B"/>
    <w:rsid w:val="00F91CB3"/>
    <w:rsid w:val="00F949B2"/>
    <w:rsid w:val="00F9552B"/>
    <w:rsid w:val="00FA52E6"/>
    <w:rsid w:val="00FA583C"/>
    <w:rsid w:val="00FA7304"/>
    <w:rsid w:val="00FB52EF"/>
    <w:rsid w:val="00FB6C90"/>
    <w:rsid w:val="00FC3D33"/>
    <w:rsid w:val="00FC45E9"/>
    <w:rsid w:val="00FD0774"/>
    <w:rsid w:val="00FD3BCB"/>
    <w:rsid w:val="00FD4BA0"/>
    <w:rsid w:val="00FD4D5F"/>
    <w:rsid w:val="00FD7F22"/>
    <w:rsid w:val="00FE0FCE"/>
    <w:rsid w:val="00FF6B76"/>
    <w:rsid w:val="00FF786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6B6D39-0BB0-42E4-B44D-4C8099EC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9A9"/>
    <w:rPr>
      <w:rFonts w:ascii="Times New Roman" w:eastAsia="Times New Roman" w:hAnsi="Times New Roman"/>
    </w:rPr>
  </w:style>
  <w:style w:type="paragraph" w:styleId="2">
    <w:name w:val="heading 2"/>
    <w:basedOn w:val="a"/>
    <w:next w:val="a"/>
    <w:link w:val="20"/>
    <w:uiPriority w:val="99"/>
    <w:qFormat/>
    <w:rsid w:val="004909A9"/>
    <w:pPr>
      <w:keepNext/>
      <w:jc w:val="center"/>
      <w:outlineLvl w:val="1"/>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909A9"/>
    <w:rPr>
      <w:rFonts w:ascii="Times New Roman" w:hAnsi="Times New Roman"/>
      <w:b/>
      <w:sz w:val="20"/>
      <w:lang w:eastAsia="ru-RU"/>
    </w:rPr>
  </w:style>
  <w:style w:type="paragraph" w:styleId="3">
    <w:name w:val="Body Text Indent 3"/>
    <w:basedOn w:val="a"/>
    <w:link w:val="30"/>
    <w:uiPriority w:val="99"/>
    <w:rsid w:val="004909A9"/>
    <w:pPr>
      <w:spacing w:after="120"/>
      <w:ind w:left="283"/>
    </w:pPr>
    <w:rPr>
      <w:rFonts w:eastAsia="Calibri"/>
      <w:sz w:val="16"/>
    </w:rPr>
  </w:style>
  <w:style w:type="character" w:customStyle="1" w:styleId="30">
    <w:name w:val="Основной текст с отступом 3 Знак"/>
    <w:link w:val="3"/>
    <w:uiPriority w:val="99"/>
    <w:locked/>
    <w:rsid w:val="004909A9"/>
    <w:rPr>
      <w:rFonts w:ascii="Times New Roman" w:hAnsi="Times New Roman"/>
      <w:sz w:val="16"/>
      <w:lang w:eastAsia="ru-RU"/>
    </w:rPr>
  </w:style>
  <w:style w:type="paragraph" w:customStyle="1" w:styleId="ConsNormal">
    <w:name w:val="ConsNormal"/>
    <w:uiPriority w:val="99"/>
    <w:rsid w:val="004909A9"/>
    <w:pPr>
      <w:widowControl w:val="0"/>
      <w:autoSpaceDE w:val="0"/>
      <w:autoSpaceDN w:val="0"/>
      <w:adjustRightInd w:val="0"/>
      <w:ind w:right="19772" w:firstLine="720"/>
    </w:pPr>
    <w:rPr>
      <w:rFonts w:ascii="Arial" w:eastAsia="Times New Roman" w:hAnsi="Arial" w:cs="Arial"/>
    </w:rPr>
  </w:style>
  <w:style w:type="paragraph" w:styleId="a3">
    <w:name w:val="No Spacing"/>
    <w:link w:val="a4"/>
    <w:uiPriority w:val="99"/>
    <w:qFormat/>
    <w:rsid w:val="004909A9"/>
    <w:rPr>
      <w:rFonts w:eastAsia="Times New Roman"/>
      <w:sz w:val="22"/>
    </w:rPr>
  </w:style>
  <w:style w:type="paragraph" w:styleId="a5">
    <w:name w:val="List Paragraph"/>
    <w:basedOn w:val="a"/>
    <w:uiPriority w:val="99"/>
    <w:qFormat/>
    <w:rsid w:val="009A059E"/>
    <w:pPr>
      <w:ind w:left="720"/>
    </w:pPr>
  </w:style>
  <w:style w:type="paragraph" w:styleId="a6">
    <w:name w:val="Body Text"/>
    <w:basedOn w:val="a"/>
    <w:link w:val="a7"/>
    <w:uiPriority w:val="99"/>
    <w:semiHidden/>
    <w:rsid w:val="00B64AC8"/>
    <w:pPr>
      <w:spacing w:after="120"/>
    </w:pPr>
    <w:rPr>
      <w:rFonts w:eastAsia="Calibri"/>
    </w:rPr>
  </w:style>
  <w:style w:type="character" w:customStyle="1" w:styleId="a7">
    <w:name w:val="Основной текст Знак"/>
    <w:link w:val="a6"/>
    <w:uiPriority w:val="99"/>
    <w:semiHidden/>
    <w:locked/>
    <w:rsid w:val="00B64AC8"/>
    <w:rPr>
      <w:rFonts w:ascii="Times New Roman" w:hAnsi="Times New Roman"/>
    </w:rPr>
  </w:style>
  <w:style w:type="paragraph" w:styleId="a8">
    <w:name w:val="Body Text Indent"/>
    <w:basedOn w:val="a"/>
    <w:link w:val="a9"/>
    <w:uiPriority w:val="99"/>
    <w:semiHidden/>
    <w:rsid w:val="00B64AC8"/>
    <w:pPr>
      <w:spacing w:after="120"/>
      <w:ind w:left="283"/>
    </w:pPr>
    <w:rPr>
      <w:rFonts w:eastAsia="Calibri"/>
    </w:rPr>
  </w:style>
  <w:style w:type="character" w:customStyle="1" w:styleId="a9">
    <w:name w:val="Основной текст с отступом Знак"/>
    <w:link w:val="a8"/>
    <w:uiPriority w:val="99"/>
    <w:semiHidden/>
    <w:locked/>
    <w:rsid w:val="00B64AC8"/>
    <w:rPr>
      <w:rFonts w:ascii="Times New Roman" w:hAnsi="Times New Roman"/>
    </w:rPr>
  </w:style>
  <w:style w:type="paragraph" w:styleId="aa">
    <w:name w:val="header"/>
    <w:basedOn w:val="a"/>
    <w:link w:val="ab"/>
    <w:uiPriority w:val="99"/>
    <w:rsid w:val="00B64AC8"/>
    <w:pPr>
      <w:tabs>
        <w:tab w:val="center" w:pos="4153"/>
        <w:tab w:val="right" w:pos="8306"/>
      </w:tabs>
    </w:pPr>
    <w:rPr>
      <w:rFonts w:eastAsia="Calibri"/>
      <w:sz w:val="24"/>
    </w:rPr>
  </w:style>
  <w:style w:type="character" w:customStyle="1" w:styleId="ab">
    <w:name w:val="Верхний колонтитул Знак"/>
    <w:link w:val="aa"/>
    <w:uiPriority w:val="99"/>
    <w:locked/>
    <w:rsid w:val="00B64AC8"/>
    <w:rPr>
      <w:rFonts w:ascii="Times New Roman" w:hAnsi="Times New Roman"/>
      <w:sz w:val="24"/>
    </w:rPr>
  </w:style>
  <w:style w:type="character" w:styleId="ac">
    <w:name w:val="page number"/>
    <w:uiPriority w:val="99"/>
    <w:rsid w:val="00B64AC8"/>
    <w:rPr>
      <w:rFonts w:cs="Times New Roman"/>
    </w:rPr>
  </w:style>
  <w:style w:type="paragraph" w:styleId="ad">
    <w:name w:val="footer"/>
    <w:basedOn w:val="a"/>
    <w:link w:val="ae"/>
    <w:uiPriority w:val="99"/>
    <w:rsid w:val="00B64AC8"/>
    <w:pPr>
      <w:tabs>
        <w:tab w:val="center" w:pos="4677"/>
        <w:tab w:val="right" w:pos="9355"/>
      </w:tabs>
    </w:pPr>
    <w:rPr>
      <w:rFonts w:eastAsia="Calibri"/>
      <w:sz w:val="24"/>
    </w:rPr>
  </w:style>
  <w:style w:type="character" w:customStyle="1" w:styleId="ae">
    <w:name w:val="Нижний колонтитул Знак"/>
    <w:link w:val="ad"/>
    <w:uiPriority w:val="99"/>
    <w:locked/>
    <w:rsid w:val="00B64AC8"/>
    <w:rPr>
      <w:rFonts w:ascii="Times New Roman" w:hAnsi="Times New Roman"/>
      <w:sz w:val="24"/>
    </w:rPr>
  </w:style>
  <w:style w:type="paragraph" w:customStyle="1" w:styleId="1">
    <w:name w:val="Абзац списка1"/>
    <w:basedOn w:val="a"/>
    <w:uiPriority w:val="99"/>
    <w:rsid w:val="00B64AC8"/>
    <w:pPr>
      <w:spacing w:line="276" w:lineRule="auto"/>
      <w:ind w:left="720"/>
      <w:contextualSpacing/>
      <w:jc w:val="both"/>
    </w:pPr>
    <w:rPr>
      <w:rFonts w:ascii="Arial" w:hAnsi="Arial" w:cs="Arial"/>
      <w:sz w:val="22"/>
      <w:szCs w:val="22"/>
      <w:lang w:eastAsia="en-US"/>
    </w:rPr>
  </w:style>
  <w:style w:type="character" w:customStyle="1" w:styleId="a4">
    <w:name w:val="Без интервала Знак"/>
    <w:link w:val="a3"/>
    <w:uiPriority w:val="99"/>
    <w:locked/>
    <w:rsid w:val="00B64AC8"/>
    <w:rPr>
      <w:rFonts w:eastAsia="Times New Roman"/>
      <w:sz w:val="22"/>
    </w:rPr>
  </w:style>
  <w:style w:type="table" w:styleId="af">
    <w:name w:val="Table Grid"/>
    <w:basedOn w:val="a1"/>
    <w:uiPriority w:val="99"/>
    <w:locked/>
    <w:rsid w:val="00B64A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10"/>
    <w:uiPriority w:val="99"/>
    <w:locked/>
    <w:rsid w:val="00D512C2"/>
    <w:rPr>
      <w:sz w:val="22"/>
      <w:lang w:val="ru-RU" w:eastAsia="ru-RU"/>
    </w:rPr>
  </w:style>
  <w:style w:type="paragraph" w:customStyle="1" w:styleId="10">
    <w:name w:val="Без интервала1"/>
    <w:link w:val="NoSpacingChar"/>
    <w:uiPriority w:val="99"/>
    <w:rsid w:val="00D512C2"/>
    <w:rPr>
      <w:rFonts w:cs="Calibri"/>
      <w:sz w:val="22"/>
      <w:szCs w:val="22"/>
    </w:rPr>
  </w:style>
  <w:style w:type="paragraph" w:customStyle="1" w:styleId="ConsPlusNonformat">
    <w:name w:val="ConsPlusNonformat"/>
    <w:uiPriority w:val="99"/>
    <w:rsid w:val="009D4E9C"/>
    <w:pPr>
      <w:widowControl w:val="0"/>
      <w:autoSpaceDE w:val="0"/>
      <w:autoSpaceDN w:val="0"/>
      <w:adjustRightInd w:val="0"/>
    </w:pPr>
    <w:rPr>
      <w:rFonts w:ascii="Courier New" w:eastAsia="Times New Roman" w:hAnsi="Courier New" w:cs="Courier New"/>
    </w:rPr>
  </w:style>
  <w:style w:type="paragraph" w:styleId="af0">
    <w:name w:val="Balloon Text"/>
    <w:basedOn w:val="a"/>
    <w:link w:val="af1"/>
    <w:uiPriority w:val="99"/>
    <w:semiHidden/>
    <w:rsid w:val="00BE46CC"/>
    <w:rPr>
      <w:rFonts w:ascii="Tahoma" w:eastAsia="Calibri" w:hAnsi="Tahoma"/>
      <w:sz w:val="16"/>
    </w:rPr>
  </w:style>
  <w:style w:type="character" w:customStyle="1" w:styleId="af1">
    <w:name w:val="Текст выноски Знак"/>
    <w:link w:val="af0"/>
    <w:uiPriority w:val="99"/>
    <w:semiHidden/>
    <w:locked/>
    <w:rsid w:val="00BE46CC"/>
    <w:rPr>
      <w:rFonts w:ascii="Tahoma" w:hAnsi="Tahoma"/>
      <w:sz w:val="16"/>
    </w:rPr>
  </w:style>
  <w:style w:type="paragraph" w:customStyle="1" w:styleId="ConsPlusNormal">
    <w:name w:val="ConsPlusNormal"/>
    <w:uiPriority w:val="99"/>
    <w:rsid w:val="00237BD1"/>
    <w:pPr>
      <w:widowControl w:val="0"/>
      <w:autoSpaceDE w:val="0"/>
      <w:autoSpaceDN w:val="0"/>
      <w:adjustRightInd w:val="0"/>
      <w:ind w:firstLine="720"/>
    </w:pPr>
    <w:rPr>
      <w:rFonts w:ascii="Arial" w:eastAsia="Times New Roman" w:hAnsi="Arial" w:cs="Arial"/>
    </w:rPr>
  </w:style>
  <w:style w:type="character" w:styleId="af2">
    <w:name w:val="Strong"/>
    <w:uiPriority w:val="99"/>
    <w:qFormat/>
    <w:locked/>
    <w:rsid w:val="0002335D"/>
    <w:rPr>
      <w:rFonts w:cs="Times New Roman"/>
      <w:b/>
    </w:rPr>
  </w:style>
  <w:style w:type="paragraph" w:customStyle="1" w:styleId="ConsNonformat">
    <w:name w:val="ConsNonformat"/>
    <w:uiPriority w:val="99"/>
    <w:rsid w:val="0002335D"/>
    <w:pPr>
      <w:widowControl w:val="0"/>
      <w:autoSpaceDE w:val="0"/>
      <w:autoSpaceDN w:val="0"/>
      <w:adjustRightInd w:val="0"/>
    </w:pPr>
    <w:rPr>
      <w:rFonts w:ascii="Courier New" w:eastAsia="Times New Roman" w:hAnsi="Courier New" w:cs="Courier New"/>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5F7B8A"/>
    <w:pPr>
      <w:spacing w:before="100" w:beforeAutospacing="1" w:after="100" w:afterAutospacing="1"/>
    </w:pPr>
    <w:rPr>
      <w:sz w:val="24"/>
      <w:szCs w:val="24"/>
    </w:rPr>
  </w:style>
  <w:style w:type="character" w:customStyle="1" w:styleId="apple-converted-space">
    <w:name w:val="apple-converted-space"/>
    <w:uiPriority w:val="99"/>
    <w:rsid w:val="005F7B8A"/>
  </w:style>
  <w:style w:type="paragraph" w:customStyle="1" w:styleId="formattext">
    <w:name w:val="formattext"/>
    <w:uiPriority w:val="99"/>
    <w:rsid w:val="006314ED"/>
    <w:pPr>
      <w:widowControl w:val="0"/>
      <w:autoSpaceDE w:val="0"/>
      <w:autoSpaceDN w:val="0"/>
      <w:adjustRightInd w:val="0"/>
    </w:pPr>
    <w:rPr>
      <w:rFonts w:ascii="Times New Roman" w:eastAsia="Times New Roman" w:hAnsi="Times New Roman"/>
      <w:sz w:val="18"/>
      <w:szCs w:val="18"/>
    </w:rPr>
  </w:style>
  <w:style w:type="paragraph" w:customStyle="1" w:styleId="31">
    <w:name w:val="стиль3"/>
    <w:basedOn w:val="a"/>
    <w:uiPriority w:val="99"/>
    <w:rsid w:val="006314ED"/>
    <w:pPr>
      <w:spacing w:before="100" w:beforeAutospacing="1" w:after="100" w:afterAutospacing="1"/>
    </w:pPr>
    <w:rPr>
      <w:color w:val="000000"/>
      <w:sz w:val="24"/>
      <w:szCs w:val="24"/>
    </w:rPr>
  </w:style>
  <w:style w:type="paragraph" w:customStyle="1" w:styleId="ConsPlusCell">
    <w:name w:val="ConsPlusCell"/>
    <w:uiPriority w:val="99"/>
    <w:rsid w:val="00111F19"/>
    <w:pPr>
      <w:widowControl w:val="0"/>
      <w:autoSpaceDE w:val="0"/>
      <w:autoSpaceDN w:val="0"/>
      <w:adjustRightInd w:val="0"/>
    </w:pPr>
    <w:rPr>
      <w:rFonts w:ascii="Times New Roman" w:eastAsia="Times New Roman" w:hAnsi="Times New Roman"/>
      <w:sz w:val="28"/>
      <w:szCs w:val="28"/>
    </w:rPr>
  </w:style>
  <w:style w:type="paragraph" w:styleId="21">
    <w:name w:val="Body Text 2"/>
    <w:basedOn w:val="a"/>
    <w:link w:val="22"/>
    <w:uiPriority w:val="99"/>
    <w:semiHidden/>
    <w:rsid w:val="00970B39"/>
    <w:pPr>
      <w:spacing w:after="120" w:line="480" w:lineRule="auto"/>
    </w:pPr>
  </w:style>
  <w:style w:type="character" w:customStyle="1" w:styleId="22">
    <w:name w:val="Основной текст 2 Знак"/>
    <w:link w:val="21"/>
    <w:uiPriority w:val="99"/>
    <w:semiHidden/>
    <w:locked/>
    <w:rsid w:val="00970B39"/>
    <w:rPr>
      <w:rFonts w:ascii="Times New Roman" w:hAnsi="Times New Roman" w:cs="Times New Roman"/>
    </w:rPr>
  </w:style>
  <w:style w:type="character" w:customStyle="1" w:styleId="FontStyle66">
    <w:name w:val="Font Style66"/>
    <w:uiPriority w:val="99"/>
    <w:rsid w:val="006A78B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101411">
      <w:marLeft w:val="0"/>
      <w:marRight w:val="0"/>
      <w:marTop w:val="0"/>
      <w:marBottom w:val="0"/>
      <w:divBdr>
        <w:top w:val="none" w:sz="0" w:space="0" w:color="auto"/>
        <w:left w:val="none" w:sz="0" w:space="0" w:color="auto"/>
        <w:bottom w:val="none" w:sz="0" w:space="0" w:color="auto"/>
        <w:right w:val="none" w:sz="0" w:space="0" w:color="auto"/>
      </w:divBdr>
    </w:div>
    <w:div w:id="1834101412">
      <w:marLeft w:val="0"/>
      <w:marRight w:val="0"/>
      <w:marTop w:val="0"/>
      <w:marBottom w:val="0"/>
      <w:divBdr>
        <w:top w:val="none" w:sz="0" w:space="0" w:color="auto"/>
        <w:left w:val="none" w:sz="0" w:space="0" w:color="auto"/>
        <w:bottom w:val="none" w:sz="0" w:space="0" w:color="auto"/>
        <w:right w:val="none" w:sz="0" w:space="0" w:color="auto"/>
      </w:divBdr>
    </w:div>
    <w:div w:id="1834101413">
      <w:marLeft w:val="0"/>
      <w:marRight w:val="0"/>
      <w:marTop w:val="0"/>
      <w:marBottom w:val="0"/>
      <w:divBdr>
        <w:top w:val="none" w:sz="0" w:space="0" w:color="auto"/>
        <w:left w:val="none" w:sz="0" w:space="0" w:color="auto"/>
        <w:bottom w:val="none" w:sz="0" w:space="0" w:color="auto"/>
        <w:right w:val="none" w:sz="0" w:space="0" w:color="auto"/>
      </w:divBdr>
    </w:div>
    <w:div w:id="1834101414">
      <w:marLeft w:val="0"/>
      <w:marRight w:val="0"/>
      <w:marTop w:val="0"/>
      <w:marBottom w:val="0"/>
      <w:divBdr>
        <w:top w:val="none" w:sz="0" w:space="0" w:color="auto"/>
        <w:left w:val="none" w:sz="0" w:space="0" w:color="auto"/>
        <w:bottom w:val="none" w:sz="0" w:space="0" w:color="auto"/>
        <w:right w:val="none" w:sz="0" w:space="0" w:color="auto"/>
      </w:divBdr>
    </w:div>
    <w:div w:id="1834101415">
      <w:marLeft w:val="0"/>
      <w:marRight w:val="0"/>
      <w:marTop w:val="0"/>
      <w:marBottom w:val="0"/>
      <w:divBdr>
        <w:top w:val="none" w:sz="0" w:space="0" w:color="auto"/>
        <w:left w:val="none" w:sz="0" w:space="0" w:color="auto"/>
        <w:bottom w:val="none" w:sz="0" w:space="0" w:color="auto"/>
        <w:right w:val="none" w:sz="0" w:space="0" w:color="auto"/>
      </w:divBdr>
    </w:div>
    <w:div w:id="1834101416">
      <w:marLeft w:val="0"/>
      <w:marRight w:val="0"/>
      <w:marTop w:val="0"/>
      <w:marBottom w:val="0"/>
      <w:divBdr>
        <w:top w:val="none" w:sz="0" w:space="0" w:color="auto"/>
        <w:left w:val="none" w:sz="0" w:space="0" w:color="auto"/>
        <w:bottom w:val="none" w:sz="0" w:space="0" w:color="auto"/>
        <w:right w:val="none" w:sz="0" w:space="0" w:color="auto"/>
      </w:divBdr>
    </w:div>
    <w:div w:id="1834101417">
      <w:marLeft w:val="0"/>
      <w:marRight w:val="0"/>
      <w:marTop w:val="0"/>
      <w:marBottom w:val="0"/>
      <w:divBdr>
        <w:top w:val="none" w:sz="0" w:space="0" w:color="auto"/>
        <w:left w:val="none" w:sz="0" w:space="0" w:color="auto"/>
        <w:bottom w:val="none" w:sz="0" w:space="0" w:color="auto"/>
        <w:right w:val="none" w:sz="0" w:space="0" w:color="auto"/>
      </w:divBdr>
    </w:div>
    <w:div w:id="1834101418">
      <w:marLeft w:val="0"/>
      <w:marRight w:val="0"/>
      <w:marTop w:val="0"/>
      <w:marBottom w:val="0"/>
      <w:divBdr>
        <w:top w:val="none" w:sz="0" w:space="0" w:color="auto"/>
        <w:left w:val="none" w:sz="0" w:space="0" w:color="auto"/>
        <w:bottom w:val="none" w:sz="0" w:space="0" w:color="auto"/>
        <w:right w:val="none" w:sz="0" w:space="0" w:color="auto"/>
      </w:divBdr>
    </w:div>
    <w:div w:id="1834101419">
      <w:marLeft w:val="0"/>
      <w:marRight w:val="0"/>
      <w:marTop w:val="0"/>
      <w:marBottom w:val="0"/>
      <w:divBdr>
        <w:top w:val="none" w:sz="0" w:space="0" w:color="auto"/>
        <w:left w:val="none" w:sz="0" w:space="0" w:color="auto"/>
        <w:bottom w:val="none" w:sz="0" w:space="0" w:color="auto"/>
        <w:right w:val="none" w:sz="0" w:space="0" w:color="auto"/>
      </w:divBdr>
    </w:div>
    <w:div w:id="1834101420">
      <w:marLeft w:val="0"/>
      <w:marRight w:val="0"/>
      <w:marTop w:val="0"/>
      <w:marBottom w:val="0"/>
      <w:divBdr>
        <w:top w:val="none" w:sz="0" w:space="0" w:color="auto"/>
        <w:left w:val="none" w:sz="0" w:space="0" w:color="auto"/>
        <w:bottom w:val="none" w:sz="0" w:space="0" w:color="auto"/>
        <w:right w:val="none" w:sz="0" w:space="0" w:color="auto"/>
      </w:divBdr>
    </w:div>
    <w:div w:id="1834101421">
      <w:marLeft w:val="0"/>
      <w:marRight w:val="0"/>
      <w:marTop w:val="0"/>
      <w:marBottom w:val="0"/>
      <w:divBdr>
        <w:top w:val="none" w:sz="0" w:space="0" w:color="auto"/>
        <w:left w:val="none" w:sz="0" w:space="0" w:color="auto"/>
        <w:bottom w:val="none" w:sz="0" w:space="0" w:color="auto"/>
        <w:right w:val="none" w:sz="0" w:space="0" w:color="auto"/>
      </w:divBdr>
    </w:div>
    <w:div w:id="1834101422">
      <w:marLeft w:val="0"/>
      <w:marRight w:val="0"/>
      <w:marTop w:val="0"/>
      <w:marBottom w:val="0"/>
      <w:divBdr>
        <w:top w:val="none" w:sz="0" w:space="0" w:color="auto"/>
        <w:left w:val="none" w:sz="0" w:space="0" w:color="auto"/>
        <w:bottom w:val="none" w:sz="0" w:space="0" w:color="auto"/>
        <w:right w:val="none" w:sz="0" w:space="0" w:color="auto"/>
      </w:divBdr>
    </w:div>
    <w:div w:id="1834101423">
      <w:marLeft w:val="0"/>
      <w:marRight w:val="0"/>
      <w:marTop w:val="0"/>
      <w:marBottom w:val="0"/>
      <w:divBdr>
        <w:top w:val="none" w:sz="0" w:space="0" w:color="auto"/>
        <w:left w:val="none" w:sz="0" w:space="0" w:color="auto"/>
        <w:bottom w:val="none" w:sz="0" w:space="0" w:color="auto"/>
        <w:right w:val="none" w:sz="0" w:space="0" w:color="auto"/>
      </w:divBdr>
    </w:div>
    <w:div w:id="1834101424">
      <w:marLeft w:val="0"/>
      <w:marRight w:val="0"/>
      <w:marTop w:val="0"/>
      <w:marBottom w:val="0"/>
      <w:divBdr>
        <w:top w:val="none" w:sz="0" w:space="0" w:color="auto"/>
        <w:left w:val="none" w:sz="0" w:space="0" w:color="auto"/>
        <w:bottom w:val="none" w:sz="0" w:space="0" w:color="auto"/>
        <w:right w:val="none" w:sz="0" w:space="0" w:color="auto"/>
      </w:divBdr>
    </w:div>
    <w:div w:id="1834101425">
      <w:marLeft w:val="0"/>
      <w:marRight w:val="0"/>
      <w:marTop w:val="0"/>
      <w:marBottom w:val="0"/>
      <w:divBdr>
        <w:top w:val="none" w:sz="0" w:space="0" w:color="auto"/>
        <w:left w:val="none" w:sz="0" w:space="0" w:color="auto"/>
        <w:bottom w:val="none" w:sz="0" w:space="0" w:color="auto"/>
        <w:right w:val="none" w:sz="0" w:space="0" w:color="auto"/>
      </w:divBdr>
    </w:div>
    <w:div w:id="1834101426">
      <w:marLeft w:val="0"/>
      <w:marRight w:val="0"/>
      <w:marTop w:val="0"/>
      <w:marBottom w:val="0"/>
      <w:divBdr>
        <w:top w:val="none" w:sz="0" w:space="0" w:color="auto"/>
        <w:left w:val="none" w:sz="0" w:space="0" w:color="auto"/>
        <w:bottom w:val="none" w:sz="0" w:space="0" w:color="auto"/>
        <w:right w:val="none" w:sz="0" w:space="0" w:color="auto"/>
      </w:divBdr>
    </w:div>
    <w:div w:id="1834101427">
      <w:marLeft w:val="0"/>
      <w:marRight w:val="0"/>
      <w:marTop w:val="0"/>
      <w:marBottom w:val="0"/>
      <w:divBdr>
        <w:top w:val="none" w:sz="0" w:space="0" w:color="auto"/>
        <w:left w:val="none" w:sz="0" w:space="0" w:color="auto"/>
        <w:bottom w:val="none" w:sz="0" w:space="0" w:color="auto"/>
        <w:right w:val="none" w:sz="0" w:space="0" w:color="auto"/>
      </w:divBdr>
    </w:div>
    <w:div w:id="1834101428">
      <w:marLeft w:val="0"/>
      <w:marRight w:val="0"/>
      <w:marTop w:val="0"/>
      <w:marBottom w:val="0"/>
      <w:divBdr>
        <w:top w:val="none" w:sz="0" w:space="0" w:color="auto"/>
        <w:left w:val="none" w:sz="0" w:space="0" w:color="auto"/>
        <w:bottom w:val="none" w:sz="0" w:space="0" w:color="auto"/>
        <w:right w:val="none" w:sz="0" w:space="0" w:color="auto"/>
      </w:divBdr>
    </w:div>
    <w:div w:id="1834101429">
      <w:marLeft w:val="0"/>
      <w:marRight w:val="0"/>
      <w:marTop w:val="0"/>
      <w:marBottom w:val="0"/>
      <w:divBdr>
        <w:top w:val="none" w:sz="0" w:space="0" w:color="auto"/>
        <w:left w:val="none" w:sz="0" w:space="0" w:color="auto"/>
        <w:bottom w:val="none" w:sz="0" w:space="0" w:color="auto"/>
        <w:right w:val="none" w:sz="0" w:space="0" w:color="auto"/>
      </w:divBdr>
    </w:div>
    <w:div w:id="1834101430">
      <w:marLeft w:val="0"/>
      <w:marRight w:val="0"/>
      <w:marTop w:val="0"/>
      <w:marBottom w:val="0"/>
      <w:divBdr>
        <w:top w:val="none" w:sz="0" w:space="0" w:color="auto"/>
        <w:left w:val="none" w:sz="0" w:space="0" w:color="auto"/>
        <w:bottom w:val="none" w:sz="0" w:space="0" w:color="auto"/>
        <w:right w:val="none" w:sz="0" w:space="0" w:color="auto"/>
      </w:divBdr>
    </w:div>
    <w:div w:id="1834101431">
      <w:marLeft w:val="0"/>
      <w:marRight w:val="0"/>
      <w:marTop w:val="0"/>
      <w:marBottom w:val="0"/>
      <w:divBdr>
        <w:top w:val="none" w:sz="0" w:space="0" w:color="auto"/>
        <w:left w:val="none" w:sz="0" w:space="0" w:color="auto"/>
        <w:bottom w:val="none" w:sz="0" w:space="0" w:color="auto"/>
        <w:right w:val="none" w:sz="0" w:space="0" w:color="auto"/>
      </w:divBdr>
    </w:div>
    <w:div w:id="1834101432">
      <w:marLeft w:val="0"/>
      <w:marRight w:val="0"/>
      <w:marTop w:val="0"/>
      <w:marBottom w:val="0"/>
      <w:divBdr>
        <w:top w:val="none" w:sz="0" w:space="0" w:color="auto"/>
        <w:left w:val="none" w:sz="0" w:space="0" w:color="auto"/>
        <w:bottom w:val="none" w:sz="0" w:space="0" w:color="auto"/>
        <w:right w:val="none" w:sz="0" w:space="0" w:color="auto"/>
      </w:divBdr>
    </w:div>
    <w:div w:id="1834101433">
      <w:marLeft w:val="0"/>
      <w:marRight w:val="0"/>
      <w:marTop w:val="0"/>
      <w:marBottom w:val="0"/>
      <w:divBdr>
        <w:top w:val="none" w:sz="0" w:space="0" w:color="auto"/>
        <w:left w:val="none" w:sz="0" w:space="0" w:color="auto"/>
        <w:bottom w:val="none" w:sz="0" w:space="0" w:color="auto"/>
        <w:right w:val="none" w:sz="0" w:space="0" w:color="auto"/>
      </w:divBdr>
    </w:div>
    <w:div w:id="1834101434">
      <w:marLeft w:val="0"/>
      <w:marRight w:val="0"/>
      <w:marTop w:val="0"/>
      <w:marBottom w:val="0"/>
      <w:divBdr>
        <w:top w:val="none" w:sz="0" w:space="0" w:color="auto"/>
        <w:left w:val="none" w:sz="0" w:space="0" w:color="auto"/>
        <w:bottom w:val="none" w:sz="0" w:space="0" w:color="auto"/>
        <w:right w:val="none" w:sz="0" w:space="0" w:color="auto"/>
      </w:divBdr>
    </w:div>
    <w:div w:id="1834101435">
      <w:marLeft w:val="0"/>
      <w:marRight w:val="0"/>
      <w:marTop w:val="0"/>
      <w:marBottom w:val="0"/>
      <w:divBdr>
        <w:top w:val="none" w:sz="0" w:space="0" w:color="auto"/>
        <w:left w:val="none" w:sz="0" w:space="0" w:color="auto"/>
        <w:bottom w:val="none" w:sz="0" w:space="0" w:color="auto"/>
        <w:right w:val="none" w:sz="0" w:space="0" w:color="auto"/>
      </w:divBdr>
    </w:div>
    <w:div w:id="1834101436">
      <w:marLeft w:val="0"/>
      <w:marRight w:val="0"/>
      <w:marTop w:val="0"/>
      <w:marBottom w:val="0"/>
      <w:divBdr>
        <w:top w:val="none" w:sz="0" w:space="0" w:color="auto"/>
        <w:left w:val="none" w:sz="0" w:space="0" w:color="auto"/>
        <w:bottom w:val="none" w:sz="0" w:space="0" w:color="auto"/>
        <w:right w:val="none" w:sz="0" w:space="0" w:color="auto"/>
      </w:divBdr>
    </w:div>
    <w:div w:id="1834101437">
      <w:marLeft w:val="0"/>
      <w:marRight w:val="0"/>
      <w:marTop w:val="0"/>
      <w:marBottom w:val="0"/>
      <w:divBdr>
        <w:top w:val="none" w:sz="0" w:space="0" w:color="auto"/>
        <w:left w:val="none" w:sz="0" w:space="0" w:color="auto"/>
        <w:bottom w:val="none" w:sz="0" w:space="0" w:color="auto"/>
        <w:right w:val="none" w:sz="0" w:space="0" w:color="auto"/>
      </w:divBdr>
    </w:div>
    <w:div w:id="1834101438">
      <w:marLeft w:val="0"/>
      <w:marRight w:val="0"/>
      <w:marTop w:val="0"/>
      <w:marBottom w:val="0"/>
      <w:divBdr>
        <w:top w:val="none" w:sz="0" w:space="0" w:color="auto"/>
        <w:left w:val="none" w:sz="0" w:space="0" w:color="auto"/>
        <w:bottom w:val="none" w:sz="0" w:space="0" w:color="auto"/>
        <w:right w:val="none" w:sz="0" w:space="0" w:color="auto"/>
      </w:divBdr>
    </w:div>
    <w:div w:id="1834101439">
      <w:marLeft w:val="0"/>
      <w:marRight w:val="0"/>
      <w:marTop w:val="0"/>
      <w:marBottom w:val="0"/>
      <w:divBdr>
        <w:top w:val="none" w:sz="0" w:space="0" w:color="auto"/>
        <w:left w:val="none" w:sz="0" w:space="0" w:color="auto"/>
        <w:bottom w:val="none" w:sz="0" w:space="0" w:color="auto"/>
        <w:right w:val="none" w:sz="0" w:space="0" w:color="auto"/>
      </w:divBdr>
    </w:div>
    <w:div w:id="1834101440">
      <w:marLeft w:val="0"/>
      <w:marRight w:val="0"/>
      <w:marTop w:val="0"/>
      <w:marBottom w:val="0"/>
      <w:divBdr>
        <w:top w:val="none" w:sz="0" w:space="0" w:color="auto"/>
        <w:left w:val="none" w:sz="0" w:space="0" w:color="auto"/>
        <w:bottom w:val="none" w:sz="0" w:space="0" w:color="auto"/>
        <w:right w:val="none" w:sz="0" w:space="0" w:color="auto"/>
      </w:divBdr>
    </w:div>
    <w:div w:id="1834101441">
      <w:marLeft w:val="0"/>
      <w:marRight w:val="0"/>
      <w:marTop w:val="0"/>
      <w:marBottom w:val="0"/>
      <w:divBdr>
        <w:top w:val="none" w:sz="0" w:space="0" w:color="auto"/>
        <w:left w:val="none" w:sz="0" w:space="0" w:color="auto"/>
        <w:bottom w:val="none" w:sz="0" w:space="0" w:color="auto"/>
        <w:right w:val="none" w:sz="0" w:space="0" w:color="auto"/>
      </w:divBdr>
    </w:div>
    <w:div w:id="1834101442">
      <w:marLeft w:val="0"/>
      <w:marRight w:val="0"/>
      <w:marTop w:val="0"/>
      <w:marBottom w:val="0"/>
      <w:divBdr>
        <w:top w:val="none" w:sz="0" w:space="0" w:color="auto"/>
        <w:left w:val="none" w:sz="0" w:space="0" w:color="auto"/>
        <w:bottom w:val="none" w:sz="0" w:space="0" w:color="auto"/>
        <w:right w:val="none" w:sz="0" w:space="0" w:color="auto"/>
      </w:divBdr>
    </w:div>
    <w:div w:id="1834101443">
      <w:marLeft w:val="0"/>
      <w:marRight w:val="0"/>
      <w:marTop w:val="0"/>
      <w:marBottom w:val="0"/>
      <w:divBdr>
        <w:top w:val="none" w:sz="0" w:space="0" w:color="auto"/>
        <w:left w:val="none" w:sz="0" w:space="0" w:color="auto"/>
        <w:bottom w:val="none" w:sz="0" w:space="0" w:color="auto"/>
        <w:right w:val="none" w:sz="0" w:space="0" w:color="auto"/>
      </w:divBdr>
    </w:div>
    <w:div w:id="1834101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36</Pages>
  <Words>10241</Words>
  <Characters>58376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7</cp:revision>
  <cp:lastPrinted>2015-04-03T06:41:00Z</cp:lastPrinted>
  <dcterms:created xsi:type="dcterms:W3CDTF">2015-04-01T08:44:00Z</dcterms:created>
  <dcterms:modified xsi:type="dcterms:W3CDTF">2015-04-07T12:01:00Z</dcterms:modified>
</cp:coreProperties>
</file>